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W w:w="9606" w:type="dxa"/>
        <w:tblInd w:w="-318" w:type="dxa"/>
        <w:tblLook w:val="04A0" w:firstRow="1" w:lastRow="0" w:firstColumn="1" w:lastColumn="0" w:noHBand="0" w:noVBand="1"/>
      </w:tblPr>
      <w:tblGrid>
        <w:gridCol w:w="2411"/>
        <w:gridCol w:w="3597"/>
        <w:gridCol w:w="3598"/>
      </w:tblGrid>
      <w:tr w:rsidR="002452B9" w:rsidRPr="002452B9" w14:paraId="77903E49" w14:textId="77777777" w:rsidTr="0016350D">
        <w:tc>
          <w:tcPr>
            <w:tcW w:w="2411" w:type="dxa"/>
            <w:vAlign w:val="center"/>
          </w:tcPr>
          <w:p w14:paraId="32EC42C8" w14:textId="77777777" w:rsidR="00460CFA" w:rsidRPr="002452B9" w:rsidRDefault="00460CFA" w:rsidP="00460CFA">
            <w:pPr>
              <w:pStyle w:val="Bezodstpw"/>
              <w:jc w:val="center"/>
              <w:rPr>
                <w:rFonts w:ascii="Times New Roman" w:hAnsi="Times New Roman" w:cs="Times New Roman"/>
                <w:color w:val="000000" w:themeColor="text1"/>
                <w:sz w:val="24"/>
                <w:szCs w:val="24"/>
              </w:rPr>
            </w:pPr>
            <w:r w:rsidRPr="002452B9">
              <w:rPr>
                <w:rFonts w:ascii="Times New Roman" w:hAnsi="Times New Roman" w:cs="Times New Roman"/>
                <w:color w:val="000000" w:themeColor="text1"/>
                <w:sz w:val="24"/>
                <w:szCs w:val="24"/>
              </w:rPr>
              <w:t>Stadium</w:t>
            </w:r>
          </w:p>
        </w:tc>
        <w:tc>
          <w:tcPr>
            <w:tcW w:w="7195" w:type="dxa"/>
            <w:gridSpan w:val="2"/>
            <w:vAlign w:val="center"/>
          </w:tcPr>
          <w:p w14:paraId="2CCAB50B" w14:textId="77777777" w:rsidR="00460CFA" w:rsidRPr="002452B9" w:rsidRDefault="00460CFA" w:rsidP="00460CFA">
            <w:pPr>
              <w:pStyle w:val="Bezodstpw"/>
              <w:jc w:val="center"/>
              <w:rPr>
                <w:rFonts w:ascii="Times New Roman" w:hAnsi="Times New Roman" w:cs="Times New Roman"/>
                <w:color w:val="000000" w:themeColor="text1"/>
                <w:sz w:val="32"/>
                <w:szCs w:val="32"/>
              </w:rPr>
            </w:pPr>
            <w:r w:rsidRPr="002452B9">
              <w:rPr>
                <w:rFonts w:ascii="Times New Roman" w:hAnsi="Times New Roman" w:cs="Times New Roman"/>
                <w:color w:val="000000" w:themeColor="text1"/>
                <w:sz w:val="32"/>
                <w:szCs w:val="32"/>
              </w:rPr>
              <w:t>SZCZEGÓŁOWA SPECYFIKACJA T</w:t>
            </w:r>
            <w:r w:rsidR="008009EC" w:rsidRPr="002452B9">
              <w:rPr>
                <w:rFonts w:ascii="Times New Roman" w:hAnsi="Times New Roman" w:cs="Times New Roman"/>
                <w:color w:val="000000" w:themeColor="text1"/>
                <w:sz w:val="32"/>
                <w:szCs w:val="32"/>
              </w:rPr>
              <w:t>ECHNICZNA – KOLEKTORY SŁONECZNE</w:t>
            </w:r>
          </w:p>
        </w:tc>
      </w:tr>
      <w:tr w:rsidR="002452B9" w:rsidRPr="002452B9" w14:paraId="35AAAA32" w14:textId="77777777" w:rsidTr="0016350D">
        <w:tc>
          <w:tcPr>
            <w:tcW w:w="2411" w:type="dxa"/>
            <w:vAlign w:val="center"/>
          </w:tcPr>
          <w:p w14:paraId="73B267CF" w14:textId="77777777" w:rsidR="00460CFA" w:rsidRPr="002452B9" w:rsidRDefault="00460CFA" w:rsidP="00460CFA">
            <w:pPr>
              <w:pStyle w:val="Bezodstpw"/>
              <w:jc w:val="center"/>
              <w:rPr>
                <w:rFonts w:ascii="Times New Roman" w:hAnsi="Times New Roman" w:cs="Times New Roman"/>
                <w:color w:val="000000" w:themeColor="text1"/>
                <w:sz w:val="24"/>
                <w:szCs w:val="24"/>
                <w:lang w:eastAsia="en-US"/>
              </w:rPr>
            </w:pPr>
            <w:r w:rsidRPr="002452B9">
              <w:rPr>
                <w:rFonts w:ascii="Times New Roman" w:hAnsi="Times New Roman" w:cs="Times New Roman"/>
                <w:color w:val="000000" w:themeColor="text1"/>
                <w:sz w:val="24"/>
                <w:szCs w:val="24"/>
                <w:lang w:eastAsia="en-US"/>
              </w:rPr>
              <w:t>OPRACOWANIE</w:t>
            </w:r>
          </w:p>
        </w:tc>
        <w:tc>
          <w:tcPr>
            <w:tcW w:w="7195" w:type="dxa"/>
            <w:gridSpan w:val="2"/>
            <w:vAlign w:val="center"/>
          </w:tcPr>
          <w:p w14:paraId="1E45629E" w14:textId="77777777" w:rsidR="00460CFA" w:rsidRPr="002452B9" w:rsidRDefault="00460CFA" w:rsidP="00460CFA">
            <w:pPr>
              <w:pStyle w:val="Bezodstpw"/>
              <w:spacing w:line="276" w:lineRule="auto"/>
              <w:jc w:val="center"/>
              <w:rPr>
                <w:rFonts w:ascii="Times New Roman" w:hAnsi="Times New Roman" w:cs="Times New Roman"/>
                <w:b/>
                <w:iCs/>
                <w:color w:val="000000" w:themeColor="text1"/>
                <w:sz w:val="24"/>
                <w:szCs w:val="24"/>
              </w:rPr>
            </w:pPr>
          </w:p>
          <w:p w14:paraId="66E508F5" w14:textId="77777777" w:rsidR="00460CFA" w:rsidRPr="002452B9" w:rsidRDefault="00460CFA" w:rsidP="00460CFA">
            <w:pPr>
              <w:pStyle w:val="Bezodstpw"/>
              <w:spacing w:line="276" w:lineRule="auto"/>
              <w:jc w:val="center"/>
              <w:rPr>
                <w:rFonts w:ascii="Times New Roman" w:hAnsi="Times New Roman" w:cs="Times New Roman"/>
                <w:b/>
                <w:iCs/>
                <w:color w:val="000000" w:themeColor="text1"/>
                <w:sz w:val="24"/>
                <w:szCs w:val="24"/>
              </w:rPr>
            </w:pPr>
            <w:proofErr w:type="gramStart"/>
            <w:r w:rsidRPr="002452B9">
              <w:rPr>
                <w:rFonts w:ascii="Times New Roman" w:hAnsi="Times New Roman" w:cs="Times New Roman"/>
                <w:b/>
                <w:iCs/>
                <w:color w:val="000000" w:themeColor="text1"/>
                <w:sz w:val="24"/>
                <w:szCs w:val="24"/>
              </w:rPr>
              <w:t>”EKOPARTNERZY</w:t>
            </w:r>
            <w:proofErr w:type="gramEnd"/>
            <w:r w:rsidRPr="002452B9">
              <w:rPr>
                <w:rFonts w:ascii="Times New Roman" w:hAnsi="Times New Roman" w:cs="Times New Roman"/>
                <w:b/>
                <w:iCs/>
                <w:color w:val="000000" w:themeColor="text1"/>
                <w:sz w:val="24"/>
                <w:szCs w:val="24"/>
              </w:rPr>
              <w:t xml:space="preserve"> NA RZECZ SŁONECZNEJ ENERGII MAŁOPOLSKI" w ramach Regionalnego Programu Operacyjnego Województwa Małopolskiego na lata 2014-2020, 4 Oś Priorytetowa Regionalna Polityka Energetyczna, Działanie 4.1 Zwiększenie wykorzystania odnawialnych źródeł energii; Poddziałanie 4.1.1 Rozwój infrastruktury produkcji energii ze źródeł odnawialnych</w:t>
            </w:r>
          </w:p>
          <w:p w14:paraId="7B959CBB" w14:textId="77777777" w:rsidR="00460CFA" w:rsidRPr="002452B9" w:rsidRDefault="00460CFA" w:rsidP="00460CFA">
            <w:pPr>
              <w:pStyle w:val="Bezodstpw"/>
              <w:spacing w:line="276" w:lineRule="auto"/>
              <w:jc w:val="center"/>
              <w:rPr>
                <w:rFonts w:ascii="Times New Roman" w:hAnsi="Times New Roman" w:cs="Times New Roman"/>
                <w:b/>
                <w:iCs/>
                <w:color w:val="000000" w:themeColor="text1"/>
                <w:sz w:val="24"/>
                <w:szCs w:val="24"/>
              </w:rPr>
            </w:pPr>
          </w:p>
        </w:tc>
      </w:tr>
      <w:tr w:rsidR="002452B9" w:rsidRPr="002452B9" w14:paraId="6A4A9690" w14:textId="77777777" w:rsidTr="0016350D">
        <w:tc>
          <w:tcPr>
            <w:tcW w:w="2411" w:type="dxa"/>
            <w:vAlign w:val="center"/>
          </w:tcPr>
          <w:p w14:paraId="6F50082B" w14:textId="77777777" w:rsidR="00460CFA" w:rsidRPr="002452B9" w:rsidRDefault="00460CFA" w:rsidP="00460CFA">
            <w:pPr>
              <w:pStyle w:val="Bezodstpw"/>
              <w:jc w:val="center"/>
              <w:rPr>
                <w:rFonts w:ascii="Times New Roman" w:hAnsi="Times New Roman" w:cs="Times New Roman"/>
                <w:color w:val="000000" w:themeColor="text1"/>
                <w:sz w:val="24"/>
                <w:szCs w:val="24"/>
                <w:lang w:eastAsia="en-US"/>
              </w:rPr>
            </w:pPr>
            <w:r w:rsidRPr="002452B9">
              <w:rPr>
                <w:rFonts w:ascii="Times New Roman" w:hAnsi="Times New Roman" w:cs="Times New Roman"/>
                <w:color w:val="000000" w:themeColor="text1"/>
                <w:sz w:val="24"/>
                <w:szCs w:val="24"/>
                <w:lang w:eastAsia="en-US"/>
              </w:rPr>
              <w:t>Inwestor</w:t>
            </w:r>
          </w:p>
        </w:tc>
        <w:tc>
          <w:tcPr>
            <w:tcW w:w="7195" w:type="dxa"/>
            <w:gridSpan w:val="2"/>
            <w:vAlign w:val="center"/>
          </w:tcPr>
          <w:p w14:paraId="6C5648D0" w14:textId="77777777" w:rsidR="00460CFA" w:rsidRPr="002452B9" w:rsidRDefault="00460CFA" w:rsidP="00460CFA">
            <w:pPr>
              <w:pStyle w:val="Bezodstpw"/>
              <w:jc w:val="center"/>
              <w:rPr>
                <w:rFonts w:ascii="Times New Roman" w:hAnsi="Times New Roman" w:cs="Times New Roman"/>
                <w:b/>
                <w:color w:val="000000" w:themeColor="text1"/>
                <w:sz w:val="24"/>
                <w:szCs w:val="24"/>
                <w:lang w:eastAsia="en-US"/>
              </w:rPr>
            </w:pPr>
          </w:p>
          <w:p w14:paraId="453442AE" w14:textId="77777777" w:rsidR="00460CFA" w:rsidRPr="002452B9" w:rsidRDefault="00460CFA" w:rsidP="00460CFA">
            <w:pPr>
              <w:pStyle w:val="Bezodstpw"/>
              <w:jc w:val="center"/>
              <w:rPr>
                <w:rFonts w:ascii="Times New Roman" w:hAnsi="Times New Roman" w:cs="Times New Roman"/>
                <w:b/>
                <w:color w:val="000000" w:themeColor="text1"/>
                <w:sz w:val="24"/>
                <w:szCs w:val="24"/>
                <w:lang w:eastAsia="en-US"/>
              </w:rPr>
            </w:pPr>
            <w:r w:rsidRPr="002452B9">
              <w:rPr>
                <w:rFonts w:ascii="Times New Roman" w:hAnsi="Times New Roman" w:cs="Times New Roman"/>
                <w:b/>
                <w:color w:val="000000" w:themeColor="text1"/>
                <w:sz w:val="24"/>
                <w:szCs w:val="24"/>
                <w:lang w:eastAsia="en-US"/>
              </w:rPr>
              <w:t>31 Gmin</w:t>
            </w:r>
          </w:p>
          <w:p w14:paraId="00EEF571" w14:textId="77777777" w:rsidR="00460CFA" w:rsidRPr="002452B9" w:rsidRDefault="00460CFA" w:rsidP="00460CFA">
            <w:pPr>
              <w:pStyle w:val="Bezodstpw"/>
              <w:jc w:val="center"/>
              <w:rPr>
                <w:rFonts w:ascii="Times New Roman" w:hAnsi="Times New Roman" w:cs="Times New Roman"/>
                <w:color w:val="000000" w:themeColor="text1"/>
                <w:sz w:val="24"/>
                <w:szCs w:val="24"/>
                <w:lang w:eastAsia="en-US"/>
              </w:rPr>
            </w:pPr>
          </w:p>
        </w:tc>
      </w:tr>
      <w:tr w:rsidR="002452B9" w:rsidRPr="002452B9" w14:paraId="0CCF3533" w14:textId="77777777" w:rsidTr="0016350D">
        <w:tc>
          <w:tcPr>
            <w:tcW w:w="2411" w:type="dxa"/>
            <w:vAlign w:val="center"/>
          </w:tcPr>
          <w:p w14:paraId="4A7EFA17" w14:textId="77777777" w:rsidR="00460CFA" w:rsidRPr="002452B9" w:rsidRDefault="00460CFA" w:rsidP="00460CFA">
            <w:pPr>
              <w:pStyle w:val="Bezodstpw"/>
              <w:jc w:val="center"/>
              <w:rPr>
                <w:rFonts w:ascii="Times New Roman" w:hAnsi="Times New Roman" w:cs="Times New Roman"/>
                <w:color w:val="000000" w:themeColor="text1"/>
                <w:sz w:val="24"/>
                <w:szCs w:val="24"/>
                <w:lang w:eastAsia="en-US"/>
              </w:rPr>
            </w:pPr>
            <w:r w:rsidRPr="002452B9">
              <w:rPr>
                <w:rFonts w:ascii="Times New Roman" w:hAnsi="Times New Roman" w:cs="Times New Roman"/>
                <w:color w:val="000000" w:themeColor="text1"/>
                <w:sz w:val="24"/>
                <w:szCs w:val="24"/>
                <w:lang w:eastAsia="en-US"/>
              </w:rPr>
              <w:t>Adres inwestycji</w:t>
            </w:r>
          </w:p>
        </w:tc>
        <w:tc>
          <w:tcPr>
            <w:tcW w:w="7195" w:type="dxa"/>
            <w:gridSpan w:val="2"/>
            <w:vAlign w:val="center"/>
          </w:tcPr>
          <w:p w14:paraId="044D1941" w14:textId="77777777" w:rsidR="00460CFA" w:rsidRPr="002452B9" w:rsidRDefault="00460CFA" w:rsidP="00460CFA">
            <w:pPr>
              <w:pStyle w:val="Bezodstpw"/>
              <w:jc w:val="center"/>
              <w:rPr>
                <w:rFonts w:ascii="Times New Roman" w:hAnsi="Times New Roman" w:cs="Times New Roman"/>
                <w:b/>
                <w:color w:val="000000" w:themeColor="text1"/>
                <w:sz w:val="24"/>
                <w:szCs w:val="24"/>
                <w:lang w:eastAsia="en-US"/>
              </w:rPr>
            </w:pPr>
          </w:p>
          <w:p w14:paraId="1CCE7E60" w14:textId="77777777" w:rsidR="00460CFA" w:rsidRPr="002452B9" w:rsidRDefault="00460CFA" w:rsidP="00460CFA">
            <w:pPr>
              <w:pStyle w:val="Bezodstpw"/>
              <w:jc w:val="center"/>
              <w:rPr>
                <w:rFonts w:ascii="Times New Roman" w:hAnsi="Times New Roman" w:cs="Times New Roman"/>
                <w:b/>
                <w:color w:val="000000" w:themeColor="text1"/>
                <w:sz w:val="24"/>
                <w:szCs w:val="24"/>
                <w:lang w:eastAsia="en-US"/>
              </w:rPr>
            </w:pPr>
            <w:r w:rsidRPr="002452B9">
              <w:rPr>
                <w:rFonts w:ascii="Times New Roman" w:hAnsi="Times New Roman" w:cs="Times New Roman"/>
                <w:b/>
                <w:color w:val="000000" w:themeColor="text1"/>
                <w:sz w:val="24"/>
                <w:szCs w:val="24"/>
                <w:lang w:eastAsia="en-US"/>
              </w:rPr>
              <w:t>Gmina Lisia Góra, Gmina Skrzyszów, Gmina Tarnów, Gmina Tuchów, Gmina Zakliczyn, Gmina Żabno, Gmina Wierzchosławice, Gmina Ryglice, Gmina Ciężkowice, Gmina Gromnik, Gmina Niepołomice, Gmina Wieliczka, Gmina Kłaj, Gmina Gdów, Gmina Biskupice, Gmina Myślenice, Gmina Jodłownik, Gmina Rabka Zdrój, Gmina Miechów, Gmina Słaboszów, Gmina Racławice, Gmina Gołcza, Gmina Książ Wielki, Gmina Kozłów, Gmina Charsznica, Gmina Olkusz, Gmina Wolbrom, Gmina Trzyciąż, Gmina Bukowno, Gmina Klucze, Gmina Krzeszowice</w:t>
            </w:r>
          </w:p>
          <w:p w14:paraId="38D2DF59" w14:textId="77777777" w:rsidR="00460CFA" w:rsidRPr="002452B9" w:rsidRDefault="00460CFA" w:rsidP="00460CFA">
            <w:pPr>
              <w:pStyle w:val="Bezodstpw"/>
              <w:jc w:val="center"/>
              <w:rPr>
                <w:rFonts w:ascii="Times New Roman" w:hAnsi="Times New Roman" w:cs="Times New Roman"/>
                <w:b/>
                <w:color w:val="000000" w:themeColor="text1"/>
                <w:sz w:val="24"/>
                <w:szCs w:val="24"/>
                <w:lang w:eastAsia="en-US"/>
              </w:rPr>
            </w:pPr>
          </w:p>
        </w:tc>
      </w:tr>
      <w:tr w:rsidR="002452B9" w:rsidRPr="002452B9" w14:paraId="2EFFF026" w14:textId="77777777" w:rsidTr="0016350D">
        <w:tc>
          <w:tcPr>
            <w:tcW w:w="2411" w:type="dxa"/>
            <w:vAlign w:val="center"/>
          </w:tcPr>
          <w:p w14:paraId="04388D2B" w14:textId="77777777" w:rsidR="00460CFA" w:rsidRPr="002452B9" w:rsidRDefault="00460CFA" w:rsidP="00460CFA">
            <w:pPr>
              <w:pStyle w:val="Bezodstpw"/>
              <w:jc w:val="center"/>
              <w:rPr>
                <w:rFonts w:ascii="Times New Roman" w:hAnsi="Times New Roman" w:cs="Times New Roman"/>
                <w:color w:val="000000" w:themeColor="text1"/>
                <w:sz w:val="24"/>
                <w:szCs w:val="24"/>
                <w:lang w:eastAsia="en-US"/>
              </w:rPr>
            </w:pPr>
            <w:r w:rsidRPr="002452B9">
              <w:rPr>
                <w:rFonts w:ascii="Times New Roman" w:hAnsi="Times New Roman" w:cs="Times New Roman"/>
                <w:color w:val="000000" w:themeColor="text1"/>
                <w:sz w:val="24"/>
                <w:szCs w:val="24"/>
                <w:lang w:eastAsia="en-US"/>
              </w:rPr>
              <w:t>Kody CPV</w:t>
            </w:r>
          </w:p>
        </w:tc>
        <w:tc>
          <w:tcPr>
            <w:tcW w:w="7195" w:type="dxa"/>
            <w:gridSpan w:val="2"/>
            <w:vAlign w:val="center"/>
          </w:tcPr>
          <w:p w14:paraId="088C6179" w14:textId="77777777" w:rsidR="00460CFA" w:rsidRPr="002452B9" w:rsidRDefault="00460CFA" w:rsidP="00460CFA">
            <w:pPr>
              <w:pStyle w:val="Bezodstpw"/>
              <w:jc w:val="center"/>
              <w:rPr>
                <w:rFonts w:ascii="Times New Roman" w:hAnsi="Times New Roman" w:cs="Times New Roman"/>
                <w:b/>
                <w:color w:val="000000" w:themeColor="text1"/>
                <w:sz w:val="24"/>
                <w:szCs w:val="24"/>
                <w:lang w:eastAsia="en-US"/>
              </w:rPr>
            </w:pPr>
          </w:p>
          <w:p w14:paraId="0C8410F0" w14:textId="77777777" w:rsidR="00460CFA" w:rsidRPr="002452B9" w:rsidRDefault="00460CFA" w:rsidP="00460CFA">
            <w:pPr>
              <w:pStyle w:val="Bezodstpw"/>
              <w:jc w:val="center"/>
              <w:rPr>
                <w:rFonts w:ascii="Times New Roman" w:hAnsi="Times New Roman" w:cs="Times New Roman"/>
                <w:b/>
                <w:color w:val="000000" w:themeColor="text1"/>
                <w:sz w:val="24"/>
                <w:szCs w:val="24"/>
                <w:lang w:eastAsia="en-US"/>
              </w:rPr>
            </w:pPr>
            <w:r w:rsidRPr="002452B9">
              <w:rPr>
                <w:rFonts w:ascii="Times New Roman" w:hAnsi="Times New Roman" w:cs="Times New Roman"/>
                <w:b/>
                <w:color w:val="000000" w:themeColor="text1"/>
                <w:sz w:val="24"/>
                <w:szCs w:val="24"/>
                <w:lang w:eastAsia="en-US"/>
              </w:rPr>
              <w:t>Kod główny:</w:t>
            </w:r>
          </w:p>
          <w:p w14:paraId="418A8095" w14:textId="77777777" w:rsidR="00460CFA" w:rsidRPr="002452B9" w:rsidRDefault="00460CFA" w:rsidP="00460CFA">
            <w:pPr>
              <w:pStyle w:val="Bezodstpw"/>
              <w:jc w:val="center"/>
              <w:rPr>
                <w:rFonts w:ascii="Times New Roman" w:hAnsi="Times New Roman" w:cs="Times New Roman"/>
                <w:b/>
                <w:color w:val="000000" w:themeColor="text1"/>
                <w:sz w:val="24"/>
                <w:szCs w:val="24"/>
                <w:lang w:eastAsia="en-US"/>
              </w:rPr>
            </w:pPr>
            <w:r w:rsidRPr="002452B9">
              <w:rPr>
                <w:rFonts w:ascii="Times New Roman" w:hAnsi="Times New Roman" w:cs="Times New Roman"/>
                <w:b/>
                <w:color w:val="000000" w:themeColor="text1"/>
                <w:sz w:val="24"/>
                <w:szCs w:val="24"/>
                <w:lang w:eastAsia="en-US"/>
              </w:rPr>
              <w:t>09331100</w:t>
            </w:r>
          </w:p>
          <w:p w14:paraId="7973B336" w14:textId="77777777" w:rsidR="00460CFA" w:rsidRPr="002452B9" w:rsidRDefault="00460CFA" w:rsidP="00460CFA">
            <w:pPr>
              <w:pStyle w:val="Bezodstpw"/>
              <w:jc w:val="center"/>
              <w:rPr>
                <w:rFonts w:ascii="Times New Roman" w:hAnsi="Times New Roman" w:cs="Times New Roman"/>
                <w:b/>
                <w:color w:val="000000" w:themeColor="text1"/>
                <w:sz w:val="24"/>
                <w:szCs w:val="24"/>
                <w:lang w:eastAsia="en-US"/>
              </w:rPr>
            </w:pPr>
          </w:p>
          <w:p w14:paraId="66AF0BB6" w14:textId="77777777" w:rsidR="00460CFA" w:rsidRPr="002452B9" w:rsidRDefault="00460CFA" w:rsidP="00460CFA">
            <w:pPr>
              <w:pStyle w:val="Bezodstpw"/>
              <w:jc w:val="center"/>
              <w:rPr>
                <w:rFonts w:ascii="Times New Roman" w:hAnsi="Times New Roman" w:cs="Times New Roman"/>
                <w:color w:val="000000" w:themeColor="text1"/>
                <w:sz w:val="24"/>
                <w:szCs w:val="24"/>
                <w:lang w:eastAsia="en-US"/>
              </w:rPr>
            </w:pPr>
            <w:r w:rsidRPr="002452B9">
              <w:rPr>
                <w:rFonts w:ascii="Times New Roman" w:hAnsi="Times New Roman" w:cs="Times New Roman"/>
                <w:color w:val="000000" w:themeColor="text1"/>
                <w:sz w:val="24"/>
                <w:szCs w:val="24"/>
                <w:lang w:eastAsia="en-US"/>
              </w:rPr>
              <w:t>Kody dodatkowe:</w:t>
            </w:r>
          </w:p>
          <w:p w14:paraId="646130F0" w14:textId="77777777" w:rsidR="00460CFA" w:rsidRPr="002452B9" w:rsidRDefault="00460CFA" w:rsidP="00460CFA">
            <w:pPr>
              <w:pStyle w:val="Bezodstpw"/>
              <w:jc w:val="center"/>
              <w:rPr>
                <w:rFonts w:ascii="Times New Roman" w:hAnsi="Times New Roman" w:cs="Times New Roman"/>
                <w:color w:val="000000" w:themeColor="text1"/>
                <w:sz w:val="24"/>
                <w:szCs w:val="24"/>
                <w:lang w:eastAsia="en-US"/>
              </w:rPr>
            </w:pPr>
            <w:r w:rsidRPr="002452B9">
              <w:rPr>
                <w:rFonts w:ascii="Times New Roman" w:hAnsi="Times New Roman" w:cs="Times New Roman"/>
                <w:color w:val="000000" w:themeColor="text1"/>
                <w:sz w:val="24"/>
                <w:szCs w:val="24"/>
                <w:lang w:eastAsia="en-US"/>
              </w:rPr>
              <w:t xml:space="preserve">45000000, 45300000, 45330000, 45331000, 45332200, </w:t>
            </w:r>
          </w:p>
          <w:p w14:paraId="7F9F4FA2" w14:textId="77777777" w:rsidR="00460CFA" w:rsidRPr="002452B9" w:rsidRDefault="00460CFA" w:rsidP="00460CFA">
            <w:pPr>
              <w:pStyle w:val="Bezodstpw"/>
              <w:jc w:val="center"/>
              <w:rPr>
                <w:rFonts w:ascii="Times New Roman" w:hAnsi="Times New Roman" w:cs="Times New Roman"/>
                <w:color w:val="000000" w:themeColor="text1"/>
                <w:sz w:val="24"/>
                <w:szCs w:val="24"/>
                <w:lang w:eastAsia="en-US"/>
              </w:rPr>
            </w:pPr>
            <w:r w:rsidRPr="002452B9">
              <w:rPr>
                <w:rFonts w:ascii="Times New Roman" w:hAnsi="Times New Roman" w:cs="Times New Roman"/>
                <w:color w:val="000000" w:themeColor="text1"/>
                <w:sz w:val="24"/>
                <w:szCs w:val="24"/>
                <w:lang w:eastAsia="en-US"/>
              </w:rPr>
              <w:t xml:space="preserve">45400000, 71220000, 71320000, 39715200-9, 44115200-1, </w:t>
            </w:r>
          </w:p>
          <w:p w14:paraId="1DBF0200" w14:textId="77777777" w:rsidR="00460CFA" w:rsidRPr="002452B9" w:rsidRDefault="00460CFA" w:rsidP="00460CFA">
            <w:pPr>
              <w:pStyle w:val="Bezodstpw"/>
              <w:jc w:val="center"/>
              <w:rPr>
                <w:rFonts w:ascii="Times New Roman" w:hAnsi="Times New Roman" w:cs="Times New Roman"/>
                <w:color w:val="000000" w:themeColor="text1"/>
                <w:sz w:val="24"/>
                <w:szCs w:val="24"/>
                <w:lang w:eastAsia="en-US"/>
              </w:rPr>
            </w:pPr>
            <w:r w:rsidRPr="002452B9">
              <w:rPr>
                <w:rFonts w:ascii="Times New Roman" w:hAnsi="Times New Roman" w:cs="Times New Roman"/>
                <w:color w:val="000000" w:themeColor="text1"/>
                <w:sz w:val="24"/>
                <w:szCs w:val="24"/>
                <w:lang w:eastAsia="en-US"/>
              </w:rPr>
              <w:t>44163121-4, 45232141-2, 1314310-8</w:t>
            </w:r>
          </w:p>
          <w:p w14:paraId="43BC6F20" w14:textId="77777777" w:rsidR="00460CFA" w:rsidRPr="002452B9" w:rsidRDefault="00460CFA" w:rsidP="00460CFA">
            <w:pPr>
              <w:pStyle w:val="Bezodstpw"/>
              <w:jc w:val="center"/>
              <w:rPr>
                <w:rFonts w:ascii="Times New Roman" w:hAnsi="Times New Roman" w:cs="Times New Roman"/>
                <w:color w:val="000000" w:themeColor="text1"/>
                <w:sz w:val="24"/>
                <w:szCs w:val="24"/>
                <w:lang w:eastAsia="en-US"/>
              </w:rPr>
            </w:pPr>
          </w:p>
        </w:tc>
      </w:tr>
      <w:tr w:rsidR="002452B9" w:rsidRPr="002452B9" w14:paraId="2B48476B" w14:textId="77777777" w:rsidTr="00BA4CCC">
        <w:trPr>
          <w:trHeight w:val="704"/>
        </w:trPr>
        <w:tc>
          <w:tcPr>
            <w:tcW w:w="2411" w:type="dxa"/>
            <w:vAlign w:val="center"/>
          </w:tcPr>
          <w:p w14:paraId="2BACAD42" w14:textId="77777777" w:rsidR="00460CFA" w:rsidRPr="002452B9" w:rsidRDefault="00460CFA" w:rsidP="00460CFA">
            <w:pPr>
              <w:pStyle w:val="Bezodstpw"/>
              <w:jc w:val="center"/>
              <w:rPr>
                <w:rFonts w:ascii="Times New Roman" w:hAnsi="Times New Roman" w:cs="Times New Roman"/>
                <w:color w:val="000000" w:themeColor="text1"/>
                <w:sz w:val="24"/>
                <w:szCs w:val="24"/>
                <w:lang w:eastAsia="en-US"/>
              </w:rPr>
            </w:pPr>
            <w:r w:rsidRPr="002452B9">
              <w:rPr>
                <w:rFonts w:ascii="Times New Roman" w:hAnsi="Times New Roman" w:cs="Times New Roman"/>
                <w:color w:val="000000" w:themeColor="text1"/>
                <w:sz w:val="24"/>
                <w:szCs w:val="24"/>
                <w:lang w:eastAsia="en-US"/>
              </w:rPr>
              <w:t xml:space="preserve">Data Opracowania </w:t>
            </w:r>
          </w:p>
        </w:tc>
        <w:tc>
          <w:tcPr>
            <w:tcW w:w="7195" w:type="dxa"/>
            <w:gridSpan w:val="2"/>
            <w:vAlign w:val="center"/>
          </w:tcPr>
          <w:p w14:paraId="1A7F9372" w14:textId="77777777" w:rsidR="00460CFA" w:rsidRPr="002452B9" w:rsidRDefault="004528F6" w:rsidP="00460CFA">
            <w:pPr>
              <w:pStyle w:val="Bezodstpw"/>
              <w:spacing w:before="240" w:after="240" w:line="276" w:lineRule="auto"/>
              <w:jc w:val="center"/>
              <w:rPr>
                <w:rFonts w:ascii="Times New Roman" w:hAnsi="Times New Roman" w:cs="Times New Roman"/>
                <w:color w:val="000000" w:themeColor="text1"/>
                <w:sz w:val="24"/>
                <w:szCs w:val="24"/>
                <w:lang w:eastAsia="en-US"/>
              </w:rPr>
            </w:pPr>
            <w:r w:rsidRPr="002452B9">
              <w:rPr>
                <w:rFonts w:ascii="Times New Roman" w:hAnsi="Times New Roman" w:cs="Times New Roman"/>
                <w:color w:val="000000" w:themeColor="text1"/>
                <w:sz w:val="24"/>
                <w:szCs w:val="24"/>
                <w:lang w:eastAsia="en-US"/>
              </w:rPr>
              <w:t>Lipiec</w:t>
            </w:r>
            <w:r w:rsidR="00460CFA" w:rsidRPr="002452B9">
              <w:rPr>
                <w:rFonts w:ascii="Times New Roman" w:hAnsi="Times New Roman" w:cs="Times New Roman"/>
                <w:color w:val="000000" w:themeColor="text1"/>
                <w:sz w:val="24"/>
                <w:szCs w:val="24"/>
                <w:lang w:eastAsia="en-US"/>
              </w:rPr>
              <w:t xml:space="preserve"> 2019</w:t>
            </w:r>
          </w:p>
        </w:tc>
      </w:tr>
      <w:tr w:rsidR="002452B9" w:rsidRPr="002452B9" w14:paraId="34DD90F7" w14:textId="77777777" w:rsidTr="0016350D">
        <w:tc>
          <w:tcPr>
            <w:tcW w:w="2411" w:type="dxa"/>
            <w:vAlign w:val="center"/>
          </w:tcPr>
          <w:p w14:paraId="0EE8A6E5" w14:textId="77777777" w:rsidR="00460CFA" w:rsidRPr="002452B9" w:rsidRDefault="00460CFA" w:rsidP="00460CFA">
            <w:pPr>
              <w:pStyle w:val="Bezodstpw"/>
              <w:jc w:val="center"/>
              <w:rPr>
                <w:rFonts w:ascii="Times New Roman" w:hAnsi="Times New Roman" w:cs="Times New Roman"/>
                <w:color w:val="000000" w:themeColor="text1"/>
                <w:sz w:val="24"/>
                <w:szCs w:val="24"/>
              </w:rPr>
            </w:pPr>
            <w:r w:rsidRPr="002452B9">
              <w:rPr>
                <w:rFonts w:ascii="Times New Roman" w:hAnsi="Times New Roman" w:cs="Times New Roman"/>
                <w:color w:val="000000" w:themeColor="text1"/>
                <w:sz w:val="24"/>
                <w:szCs w:val="24"/>
              </w:rPr>
              <w:t>Jednostka projektowa</w:t>
            </w:r>
          </w:p>
        </w:tc>
        <w:tc>
          <w:tcPr>
            <w:tcW w:w="7195" w:type="dxa"/>
            <w:gridSpan w:val="2"/>
            <w:vAlign w:val="center"/>
          </w:tcPr>
          <w:p w14:paraId="0E575C90" w14:textId="77777777" w:rsidR="00460CFA" w:rsidRPr="002452B9" w:rsidRDefault="00460CFA" w:rsidP="00460CFA">
            <w:pPr>
              <w:pStyle w:val="Bezodstpw"/>
              <w:jc w:val="center"/>
              <w:rPr>
                <w:rFonts w:ascii="Times New Roman" w:eastAsia="Calibri" w:hAnsi="Times New Roman" w:cs="Times New Roman"/>
                <w:color w:val="000000" w:themeColor="text1"/>
                <w:sz w:val="24"/>
                <w:szCs w:val="24"/>
              </w:rPr>
            </w:pPr>
          </w:p>
          <w:p w14:paraId="4886AAB9" w14:textId="77777777" w:rsidR="00460CFA" w:rsidRPr="002452B9" w:rsidRDefault="00460CFA" w:rsidP="00460CFA">
            <w:pPr>
              <w:pStyle w:val="Bezodstpw"/>
              <w:jc w:val="center"/>
              <w:rPr>
                <w:rFonts w:ascii="Times New Roman" w:eastAsia="Calibri" w:hAnsi="Times New Roman" w:cs="Times New Roman"/>
                <w:color w:val="000000" w:themeColor="text1"/>
                <w:sz w:val="24"/>
                <w:szCs w:val="24"/>
              </w:rPr>
            </w:pPr>
            <w:r w:rsidRPr="002452B9">
              <w:rPr>
                <w:rFonts w:ascii="Times New Roman" w:eastAsia="Calibri" w:hAnsi="Times New Roman" w:cs="Times New Roman"/>
                <w:color w:val="000000" w:themeColor="text1"/>
                <w:sz w:val="24"/>
                <w:szCs w:val="24"/>
              </w:rPr>
              <w:t>Dotacje Optymalne DO.EKO Sp. z o.o.</w:t>
            </w:r>
          </w:p>
          <w:p w14:paraId="71504DB3" w14:textId="77777777" w:rsidR="00460CFA" w:rsidRPr="002452B9" w:rsidRDefault="00460CFA" w:rsidP="00460CFA">
            <w:pPr>
              <w:pStyle w:val="Bezodstpw"/>
              <w:jc w:val="center"/>
              <w:rPr>
                <w:rFonts w:ascii="Times New Roman" w:eastAsia="Calibri" w:hAnsi="Times New Roman" w:cs="Times New Roman"/>
                <w:color w:val="000000" w:themeColor="text1"/>
                <w:sz w:val="24"/>
                <w:szCs w:val="24"/>
              </w:rPr>
            </w:pPr>
            <w:r w:rsidRPr="002452B9">
              <w:rPr>
                <w:rFonts w:ascii="Times New Roman" w:eastAsia="Calibri" w:hAnsi="Times New Roman" w:cs="Times New Roman"/>
                <w:color w:val="000000" w:themeColor="text1"/>
                <w:sz w:val="24"/>
                <w:szCs w:val="24"/>
              </w:rPr>
              <w:t>Ul. Jasna 5, 33-100 Tarnów</w:t>
            </w:r>
          </w:p>
          <w:p w14:paraId="30C1CBB5" w14:textId="77777777" w:rsidR="00460CFA" w:rsidRPr="002452B9" w:rsidRDefault="00460CFA" w:rsidP="00460CFA">
            <w:pPr>
              <w:autoSpaceDE w:val="0"/>
              <w:autoSpaceDN w:val="0"/>
              <w:adjustRightInd w:val="0"/>
              <w:jc w:val="center"/>
              <w:rPr>
                <w:rFonts w:ascii="Times New Roman" w:hAnsi="Times New Roman" w:cs="Times New Roman"/>
                <w:color w:val="000000" w:themeColor="text1"/>
                <w:sz w:val="24"/>
                <w:szCs w:val="24"/>
              </w:rPr>
            </w:pPr>
            <w:r w:rsidRPr="002452B9">
              <w:rPr>
                <w:rFonts w:ascii="Times New Roman" w:hAnsi="Times New Roman" w:cs="Times New Roman"/>
                <w:noProof/>
                <w:color w:val="000000" w:themeColor="text1"/>
                <w:sz w:val="24"/>
                <w:szCs w:val="24"/>
              </w:rPr>
              <w:drawing>
                <wp:inline distT="0" distB="0" distL="0" distR="0" wp14:anchorId="450D507E" wp14:editId="2AD5D8CD">
                  <wp:extent cx="2536190" cy="61277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6190" cy="612775"/>
                          </a:xfrm>
                          <a:prstGeom prst="rect">
                            <a:avLst/>
                          </a:prstGeom>
                          <a:noFill/>
                          <a:ln>
                            <a:noFill/>
                          </a:ln>
                        </pic:spPr>
                      </pic:pic>
                    </a:graphicData>
                  </a:graphic>
                </wp:inline>
              </w:drawing>
            </w:r>
          </w:p>
          <w:p w14:paraId="15B0A603" w14:textId="77777777" w:rsidR="00460CFA" w:rsidRPr="002452B9" w:rsidRDefault="00460CFA" w:rsidP="00460CFA">
            <w:pPr>
              <w:autoSpaceDE w:val="0"/>
              <w:autoSpaceDN w:val="0"/>
              <w:adjustRightInd w:val="0"/>
              <w:jc w:val="center"/>
              <w:rPr>
                <w:rFonts w:ascii="Times New Roman" w:hAnsi="Times New Roman" w:cs="Times New Roman"/>
                <w:color w:val="000000" w:themeColor="text1"/>
                <w:sz w:val="24"/>
                <w:szCs w:val="24"/>
              </w:rPr>
            </w:pPr>
          </w:p>
        </w:tc>
      </w:tr>
      <w:tr w:rsidR="002452B9" w:rsidRPr="002452B9" w14:paraId="28C87E29" w14:textId="77777777" w:rsidTr="00153DCF">
        <w:tc>
          <w:tcPr>
            <w:tcW w:w="2411" w:type="dxa"/>
            <w:vAlign w:val="center"/>
          </w:tcPr>
          <w:p w14:paraId="330F1F56" w14:textId="77777777" w:rsidR="00460CFA" w:rsidRPr="002452B9" w:rsidRDefault="00460CFA" w:rsidP="00460CFA">
            <w:pPr>
              <w:pStyle w:val="Bezodstpw"/>
              <w:jc w:val="center"/>
              <w:rPr>
                <w:rFonts w:ascii="Times New Roman" w:hAnsi="Times New Roman" w:cs="Times New Roman"/>
                <w:color w:val="000000" w:themeColor="text1"/>
                <w:sz w:val="24"/>
                <w:szCs w:val="24"/>
                <w:lang w:eastAsia="en-US"/>
              </w:rPr>
            </w:pPr>
            <w:r w:rsidRPr="002452B9">
              <w:rPr>
                <w:rFonts w:ascii="Times New Roman" w:hAnsi="Times New Roman" w:cs="Times New Roman"/>
                <w:color w:val="000000" w:themeColor="text1"/>
                <w:sz w:val="24"/>
                <w:szCs w:val="24"/>
                <w:lang w:eastAsia="en-US"/>
              </w:rPr>
              <w:t>Autorzy</w:t>
            </w:r>
          </w:p>
        </w:tc>
        <w:tc>
          <w:tcPr>
            <w:tcW w:w="3597" w:type="dxa"/>
            <w:vAlign w:val="center"/>
          </w:tcPr>
          <w:p w14:paraId="6631E448" w14:textId="77777777" w:rsidR="00460CFA" w:rsidRPr="002452B9" w:rsidRDefault="00460CFA" w:rsidP="00460CFA">
            <w:pPr>
              <w:pStyle w:val="Bezodstpw"/>
              <w:rPr>
                <w:rFonts w:ascii="Times New Roman" w:hAnsi="Times New Roman" w:cs="Times New Roman"/>
                <w:noProof/>
                <w:color w:val="000000" w:themeColor="text1"/>
                <w:sz w:val="24"/>
                <w:szCs w:val="24"/>
                <w:lang w:eastAsia="en-US"/>
              </w:rPr>
            </w:pPr>
          </w:p>
          <w:p w14:paraId="230F8748" w14:textId="77777777" w:rsidR="00460CFA" w:rsidRPr="002452B9" w:rsidRDefault="00460CFA" w:rsidP="00460CFA">
            <w:pPr>
              <w:pStyle w:val="Bezodstpw"/>
              <w:spacing w:line="360" w:lineRule="auto"/>
              <w:jc w:val="center"/>
              <w:rPr>
                <w:rFonts w:ascii="Times New Roman" w:hAnsi="Times New Roman" w:cs="Times New Roman"/>
                <w:color w:val="000000" w:themeColor="text1"/>
                <w:sz w:val="24"/>
                <w:szCs w:val="24"/>
              </w:rPr>
            </w:pPr>
            <w:r w:rsidRPr="002452B9">
              <w:rPr>
                <w:rFonts w:ascii="Times New Roman" w:hAnsi="Times New Roman" w:cs="Times New Roman"/>
                <w:color w:val="000000" w:themeColor="text1"/>
                <w:sz w:val="24"/>
                <w:szCs w:val="24"/>
              </w:rPr>
              <w:t xml:space="preserve">mgr inż. Grzegorz Pabian </w:t>
            </w:r>
          </w:p>
          <w:p w14:paraId="25C5A8EE" w14:textId="77777777" w:rsidR="00460CFA" w:rsidRPr="002452B9" w:rsidRDefault="00460CFA" w:rsidP="00460CFA">
            <w:pPr>
              <w:pStyle w:val="Bezodstpw"/>
              <w:spacing w:line="360" w:lineRule="auto"/>
              <w:jc w:val="center"/>
              <w:rPr>
                <w:rFonts w:ascii="Times New Roman" w:hAnsi="Times New Roman" w:cs="Times New Roman"/>
                <w:color w:val="000000" w:themeColor="text1"/>
                <w:sz w:val="24"/>
                <w:szCs w:val="24"/>
              </w:rPr>
            </w:pPr>
            <w:r w:rsidRPr="002452B9">
              <w:rPr>
                <w:rFonts w:ascii="Times New Roman" w:hAnsi="Times New Roman" w:cs="Times New Roman"/>
                <w:color w:val="000000" w:themeColor="text1"/>
                <w:sz w:val="24"/>
                <w:szCs w:val="24"/>
              </w:rPr>
              <w:t xml:space="preserve">S-199/2 </w:t>
            </w:r>
          </w:p>
          <w:p w14:paraId="2AEE68C9" w14:textId="77777777" w:rsidR="00460CFA" w:rsidRPr="002452B9" w:rsidRDefault="00460CFA" w:rsidP="00460CFA">
            <w:pPr>
              <w:pStyle w:val="Bezodstpw"/>
              <w:rPr>
                <w:rFonts w:ascii="Times New Roman" w:hAnsi="Times New Roman" w:cs="Times New Roman"/>
                <w:noProof/>
                <w:color w:val="000000" w:themeColor="text1"/>
                <w:sz w:val="24"/>
                <w:szCs w:val="24"/>
                <w:lang w:eastAsia="en-US"/>
              </w:rPr>
            </w:pPr>
          </w:p>
        </w:tc>
        <w:tc>
          <w:tcPr>
            <w:tcW w:w="3598" w:type="dxa"/>
            <w:vAlign w:val="center"/>
          </w:tcPr>
          <w:p w14:paraId="1736B4F3" w14:textId="77777777" w:rsidR="00460CFA" w:rsidRPr="002452B9" w:rsidRDefault="00460CFA" w:rsidP="00460CFA">
            <w:pPr>
              <w:pStyle w:val="Bezodstpw"/>
              <w:jc w:val="center"/>
              <w:rPr>
                <w:rFonts w:ascii="Times New Roman" w:hAnsi="Times New Roman" w:cs="Times New Roman"/>
                <w:color w:val="000000" w:themeColor="text1"/>
                <w:sz w:val="24"/>
                <w:szCs w:val="24"/>
                <w:lang w:eastAsia="en-US"/>
              </w:rPr>
            </w:pPr>
          </w:p>
        </w:tc>
      </w:tr>
    </w:tbl>
    <w:p w14:paraId="2E9CA0FF" w14:textId="77777777" w:rsidR="00A627BE" w:rsidRPr="002452B9" w:rsidRDefault="00A627BE" w:rsidP="008F34E8">
      <w:pPr>
        <w:jc w:val="both"/>
        <w:rPr>
          <w:rFonts w:ascii="Times New Roman" w:hAnsi="Times New Roman" w:cs="Times New Roman"/>
          <w:color w:val="000000" w:themeColor="text1"/>
          <w:sz w:val="24"/>
          <w:szCs w:val="24"/>
        </w:rPr>
        <w:sectPr w:rsidR="00A627BE" w:rsidRPr="002452B9" w:rsidSect="00BD781E">
          <w:headerReference w:type="default" r:id="rId9"/>
          <w:footerReference w:type="default" r:id="rId10"/>
          <w:footerReference w:type="first" r:id="rId11"/>
          <w:pgSz w:w="11906" w:h="16838"/>
          <w:pgMar w:top="993" w:right="1417" w:bottom="1417" w:left="1417" w:header="708" w:footer="708" w:gutter="0"/>
          <w:cols w:space="708"/>
          <w:titlePg/>
          <w:docGrid w:linePitch="360"/>
        </w:sectPr>
      </w:pPr>
    </w:p>
    <w:bookmarkStart w:id="0" w:name="_Toc15040698" w:displacedByCustomXml="next"/>
    <w:bookmarkStart w:id="1" w:name="_Toc15033893" w:displacedByCustomXml="next"/>
    <w:bookmarkStart w:id="2" w:name="_Toc15382884" w:displacedByCustomXml="next"/>
    <w:sdt>
      <w:sdtPr>
        <w:rPr>
          <w:rFonts w:ascii="Times New Roman" w:eastAsia="Times New Roman" w:hAnsi="Times New Roman" w:cs="Times New Roman"/>
          <w:b w:val="0"/>
          <w:bCs w:val="0"/>
          <w:color w:val="auto"/>
          <w:spacing w:val="-6"/>
          <w:sz w:val="24"/>
          <w:szCs w:val="24"/>
        </w:rPr>
        <w:id w:val="-1600866570"/>
        <w:docPartObj>
          <w:docPartGallery w:val="Table of Contents"/>
          <w:docPartUnique/>
        </w:docPartObj>
      </w:sdtPr>
      <w:sdtEndPr>
        <w:rPr>
          <w:spacing w:val="0"/>
        </w:rPr>
      </w:sdtEndPr>
      <w:sdtContent>
        <w:p w14:paraId="49D90FA8" w14:textId="77777777" w:rsidR="00CE494E" w:rsidRPr="002452B9" w:rsidRDefault="00B23C19" w:rsidP="00CE494E">
          <w:pPr>
            <w:pStyle w:val="Nagwek1"/>
            <w:numPr>
              <w:ilvl w:val="0"/>
              <w:numId w:val="0"/>
            </w:numPr>
            <w:spacing w:before="0" w:line="336" w:lineRule="auto"/>
            <w:ind w:left="431" w:hanging="431"/>
            <w:jc w:val="both"/>
            <w:rPr>
              <w:rFonts w:asciiTheme="minorHAnsi" w:hAnsiTheme="minorHAnsi" w:cstheme="minorBidi"/>
              <w:noProof/>
              <w:sz w:val="22"/>
              <w:szCs w:val="22"/>
            </w:rPr>
          </w:pPr>
          <w:r w:rsidRPr="002452B9">
            <w:rPr>
              <w:rFonts w:ascii="Times New Roman" w:eastAsia="Times New Roman" w:hAnsi="Times New Roman" w:cs="Times New Roman"/>
              <w:spacing w:val="-6"/>
              <w:sz w:val="24"/>
              <w:szCs w:val="24"/>
            </w:rPr>
            <w:t>Spis treści</w:t>
          </w:r>
          <w:bookmarkEnd w:id="2"/>
          <w:bookmarkEnd w:id="1"/>
          <w:bookmarkEnd w:id="0"/>
          <w:r w:rsidRPr="002452B9">
            <w:rPr>
              <w:rFonts w:ascii="Times New Roman" w:eastAsia="Times New Roman" w:hAnsi="Times New Roman" w:cs="Times New Roman"/>
              <w:bCs w:val="0"/>
              <w:noProof/>
              <w:spacing w:val="-6"/>
              <w:sz w:val="24"/>
              <w:szCs w:val="24"/>
            </w:rPr>
            <w:fldChar w:fldCharType="begin"/>
          </w:r>
          <w:r w:rsidRPr="002452B9">
            <w:rPr>
              <w:rFonts w:ascii="Times New Roman" w:eastAsia="Times New Roman" w:hAnsi="Times New Roman" w:cs="Times New Roman"/>
              <w:bCs w:val="0"/>
              <w:noProof/>
              <w:spacing w:val="-6"/>
              <w:sz w:val="24"/>
              <w:szCs w:val="24"/>
            </w:rPr>
            <w:instrText xml:space="preserve"> TOC \o "1-3" \h \z \u </w:instrText>
          </w:r>
          <w:r w:rsidRPr="002452B9">
            <w:rPr>
              <w:rFonts w:ascii="Times New Roman" w:eastAsia="Times New Roman" w:hAnsi="Times New Roman" w:cs="Times New Roman"/>
              <w:bCs w:val="0"/>
              <w:noProof/>
              <w:spacing w:val="-6"/>
              <w:sz w:val="24"/>
              <w:szCs w:val="24"/>
            </w:rPr>
            <w:fldChar w:fldCharType="separate"/>
          </w:r>
        </w:p>
        <w:p w14:paraId="273A82A4" w14:textId="77777777" w:rsidR="00CE494E" w:rsidRPr="002452B9" w:rsidRDefault="00410424" w:rsidP="00CE494E">
          <w:pPr>
            <w:pStyle w:val="Spistreci2"/>
            <w:rPr>
              <w:rFonts w:asciiTheme="minorHAnsi" w:eastAsiaTheme="minorEastAsia" w:hAnsiTheme="minorHAnsi" w:cstheme="minorBidi"/>
              <w:color w:val="000000" w:themeColor="text1"/>
              <w:spacing w:val="0"/>
            </w:rPr>
          </w:pPr>
          <w:hyperlink w:anchor="_Toc15382885" w:history="1">
            <w:r w:rsidR="00CE494E" w:rsidRPr="002452B9">
              <w:rPr>
                <w:rStyle w:val="Hipercze"/>
                <w:b/>
                <w:color w:val="000000" w:themeColor="text1"/>
                <w:lang w:eastAsia="en-US"/>
              </w:rPr>
              <w:t>OPIS OGÓLNY PRZEDMIOTU ZAMÓWIENIA</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_Toc15382885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5</w:t>
            </w:r>
            <w:r w:rsidR="00CE494E" w:rsidRPr="002452B9">
              <w:rPr>
                <w:webHidden/>
                <w:color w:val="000000" w:themeColor="text1"/>
              </w:rPr>
              <w:fldChar w:fldCharType="end"/>
            </w:r>
          </w:hyperlink>
        </w:p>
        <w:p w14:paraId="0AB2828E" w14:textId="77777777" w:rsidR="00CE494E" w:rsidRPr="002452B9" w:rsidRDefault="00410424" w:rsidP="00CE494E">
          <w:pPr>
            <w:pStyle w:val="Spistreci1"/>
            <w:spacing w:line="336" w:lineRule="auto"/>
            <w:rPr>
              <w:rFonts w:asciiTheme="minorHAnsi" w:hAnsiTheme="minorHAnsi" w:cstheme="minorBidi"/>
              <w:color w:val="000000" w:themeColor="text1"/>
              <w:spacing w:val="0"/>
              <w:sz w:val="22"/>
              <w:szCs w:val="22"/>
            </w:rPr>
          </w:pPr>
          <w:hyperlink w:anchor="_Toc15382886" w:history="1">
            <w:r w:rsidR="00CE494E" w:rsidRPr="002452B9">
              <w:rPr>
                <w:rStyle w:val="Hipercze"/>
                <w:rFonts w:eastAsia="Times New Roman"/>
                <w:color w:val="000000" w:themeColor="text1"/>
                <w14:scene3d>
                  <w14:camera w14:prst="orthographicFront"/>
                  <w14:lightRig w14:rig="threePt" w14:dir="t">
                    <w14:rot w14:lat="0" w14:lon="0" w14:rev="0"/>
                  </w14:lightRig>
                </w14:scene3d>
              </w:rPr>
              <w:t>1</w:t>
            </w:r>
            <w:r w:rsidR="00CE494E" w:rsidRPr="002452B9">
              <w:rPr>
                <w:rFonts w:asciiTheme="minorHAnsi" w:hAnsiTheme="minorHAnsi" w:cstheme="minorBidi"/>
                <w:color w:val="000000" w:themeColor="text1"/>
                <w:spacing w:val="0"/>
                <w:sz w:val="22"/>
                <w:szCs w:val="22"/>
              </w:rPr>
              <w:tab/>
            </w:r>
            <w:r w:rsidR="00CE494E" w:rsidRPr="002452B9">
              <w:rPr>
                <w:rStyle w:val="Hipercze"/>
                <w:rFonts w:eastAsia="Times New Roman"/>
                <w:color w:val="000000" w:themeColor="text1"/>
                <w:lang w:eastAsia="en-US"/>
              </w:rPr>
              <w:t>Opis stanu istniejącego</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_Toc15382886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6</w:t>
            </w:r>
            <w:r w:rsidR="00CE494E" w:rsidRPr="002452B9">
              <w:rPr>
                <w:webHidden/>
                <w:color w:val="000000" w:themeColor="text1"/>
              </w:rPr>
              <w:fldChar w:fldCharType="end"/>
            </w:r>
          </w:hyperlink>
        </w:p>
        <w:p w14:paraId="7D47452B" w14:textId="77777777" w:rsidR="00CE494E" w:rsidRPr="002452B9" w:rsidRDefault="00410424" w:rsidP="00CE494E">
          <w:pPr>
            <w:pStyle w:val="Spistreci2"/>
            <w:tabs>
              <w:tab w:val="left" w:pos="880"/>
            </w:tabs>
            <w:rPr>
              <w:rFonts w:asciiTheme="minorHAnsi" w:eastAsiaTheme="minorEastAsia" w:hAnsiTheme="minorHAnsi" w:cstheme="minorBidi"/>
              <w:color w:val="000000" w:themeColor="text1"/>
              <w:spacing w:val="0"/>
            </w:rPr>
          </w:pPr>
          <w:hyperlink w:anchor="_Toc15382887" w:history="1">
            <w:r w:rsidR="00CE494E" w:rsidRPr="002452B9">
              <w:rPr>
                <w:rStyle w:val="Hipercze"/>
                <w:color w:val="000000" w:themeColor="text1"/>
              </w:rPr>
              <w:t>1.1</w:t>
            </w:r>
            <w:r w:rsidR="00CE494E" w:rsidRPr="002452B9">
              <w:rPr>
                <w:rFonts w:asciiTheme="minorHAnsi" w:eastAsiaTheme="minorEastAsia" w:hAnsiTheme="minorHAnsi" w:cstheme="minorBidi"/>
                <w:color w:val="000000" w:themeColor="text1"/>
                <w:spacing w:val="0"/>
              </w:rPr>
              <w:tab/>
            </w:r>
            <w:r w:rsidR="00CE494E" w:rsidRPr="002452B9">
              <w:rPr>
                <w:rStyle w:val="Hipercze"/>
                <w:color w:val="000000" w:themeColor="text1"/>
              </w:rPr>
              <w:t>Parametry wielkości obiektu</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_Toc15382887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6</w:t>
            </w:r>
            <w:r w:rsidR="00CE494E" w:rsidRPr="002452B9">
              <w:rPr>
                <w:webHidden/>
                <w:color w:val="000000" w:themeColor="text1"/>
              </w:rPr>
              <w:fldChar w:fldCharType="end"/>
            </w:r>
          </w:hyperlink>
        </w:p>
        <w:p w14:paraId="32357CAE" w14:textId="77777777" w:rsidR="00CE494E" w:rsidRPr="002452B9" w:rsidRDefault="00410424" w:rsidP="00CE494E">
          <w:pPr>
            <w:pStyle w:val="Spistreci2"/>
            <w:tabs>
              <w:tab w:val="left" w:pos="880"/>
            </w:tabs>
            <w:rPr>
              <w:rFonts w:asciiTheme="minorHAnsi" w:eastAsiaTheme="minorEastAsia" w:hAnsiTheme="minorHAnsi" w:cstheme="minorBidi"/>
              <w:color w:val="000000" w:themeColor="text1"/>
              <w:spacing w:val="0"/>
            </w:rPr>
          </w:pPr>
          <w:hyperlink w:anchor="_Toc15382888" w:history="1">
            <w:r w:rsidR="00CE494E" w:rsidRPr="002452B9">
              <w:rPr>
                <w:rStyle w:val="Hipercze"/>
                <w:color w:val="000000" w:themeColor="text1"/>
                <w:lang w:eastAsia="en-US"/>
              </w:rPr>
              <w:t>1.2</w:t>
            </w:r>
            <w:r w:rsidR="00CE494E" w:rsidRPr="002452B9">
              <w:rPr>
                <w:rFonts w:asciiTheme="minorHAnsi" w:eastAsiaTheme="minorEastAsia" w:hAnsiTheme="minorHAnsi" w:cstheme="minorBidi"/>
                <w:color w:val="000000" w:themeColor="text1"/>
                <w:spacing w:val="0"/>
              </w:rPr>
              <w:tab/>
            </w:r>
            <w:r w:rsidR="00CE494E" w:rsidRPr="002452B9">
              <w:rPr>
                <w:rStyle w:val="Hipercze"/>
                <w:color w:val="000000" w:themeColor="text1"/>
                <w:lang w:eastAsia="en-US"/>
              </w:rPr>
              <w:t>Lokalizacja inwestycji</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_Toc15382888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6</w:t>
            </w:r>
            <w:r w:rsidR="00CE494E" w:rsidRPr="002452B9">
              <w:rPr>
                <w:webHidden/>
                <w:color w:val="000000" w:themeColor="text1"/>
              </w:rPr>
              <w:fldChar w:fldCharType="end"/>
            </w:r>
          </w:hyperlink>
        </w:p>
        <w:p w14:paraId="48FCF501" w14:textId="77777777" w:rsidR="00CE494E" w:rsidRPr="002452B9" w:rsidRDefault="00410424" w:rsidP="00CE494E">
          <w:pPr>
            <w:pStyle w:val="Spistreci1"/>
            <w:spacing w:line="336" w:lineRule="auto"/>
            <w:rPr>
              <w:rFonts w:asciiTheme="minorHAnsi" w:hAnsiTheme="minorHAnsi" w:cstheme="minorBidi"/>
              <w:color w:val="000000" w:themeColor="text1"/>
              <w:spacing w:val="0"/>
              <w:sz w:val="22"/>
              <w:szCs w:val="22"/>
            </w:rPr>
          </w:pPr>
          <w:hyperlink w:anchor="_Toc15382889" w:history="1">
            <w:r w:rsidR="00CE494E" w:rsidRPr="002452B9">
              <w:rPr>
                <w:rStyle w:val="Hipercze"/>
                <w:rFonts w:eastAsia="Times New Roman"/>
                <w:color w:val="000000" w:themeColor="text1"/>
                <w:lang w:eastAsia="en-US"/>
                <w14:scene3d>
                  <w14:camera w14:prst="orthographicFront"/>
                  <w14:lightRig w14:rig="threePt" w14:dir="t">
                    <w14:rot w14:lat="0" w14:lon="0" w14:rev="0"/>
                  </w14:lightRig>
                </w14:scene3d>
              </w:rPr>
              <w:t>2</w:t>
            </w:r>
            <w:r w:rsidR="00CE494E" w:rsidRPr="002452B9">
              <w:rPr>
                <w:rFonts w:asciiTheme="minorHAnsi" w:hAnsiTheme="minorHAnsi" w:cstheme="minorBidi"/>
                <w:color w:val="000000" w:themeColor="text1"/>
                <w:spacing w:val="0"/>
                <w:sz w:val="22"/>
                <w:szCs w:val="22"/>
              </w:rPr>
              <w:tab/>
            </w:r>
            <w:r w:rsidR="00CE494E" w:rsidRPr="002452B9">
              <w:rPr>
                <w:rStyle w:val="Hipercze"/>
                <w:rFonts w:eastAsia="Times New Roman"/>
                <w:color w:val="000000" w:themeColor="text1"/>
                <w:lang w:eastAsia="en-US"/>
              </w:rPr>
              <w:t>Charakterystyczne parametry określające wielkość obiektów lub zakres robót budowlanych</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_Toc15382889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6</w:t>
            </w:r>
            <w:r w:rsidR="00CE494E" w:rsidRPr="002452B9">
              <w:rPr>
                <w:webHidden/>
                <w:color w:val="000000" w:themeColor="text1"/>
              </w:rPr>
              <w:fldChar w:fldCharType="end"/>
            </w:r>
          </w:hyperlink>
        </w:p>
        <w:p w14:paraId="2B500061" w14:textId="77777777" w:rsidR="00CE494E" w:rsidRPr="002452B9" w:rsidRDefault="00410424" w:rsidP="00CE494E">
          <w:pPr>
            <w:pStyle w:val="Spistreci2"/>
            <w:tabs>
              <w:tab w:val="left" w:pos="880"/>
            </w:tabs>
            <w:rPr>
              <w:rFonts w:asciiTheme="minorHAnsi" w:eastAsiaTheme="minorEastAsia" w:hAnsiTheme="minorHAnsi" w:cstheme="minorBidi"/>
              <w:color w:val="000000" w:themeColor="text1"/>
              <w:spacing w:val="0"/>
            </w:rPr>
          </w:pPr>
          <w:hyperlink w:anchor="_Toc15382890" w:history="1">
            <w:r w:rsidR="00CE494E" w:rsidRPr="002452B9">
              <w:rPr>
                <w:rStyle w:val="Hipercze"/>
                <w:color w:val="000000" w:themeColor="text1"/>
                <w:lang w:eastAsia="en-US"/>
              </w:rPr>
              <w:t>2.1</w:t>
            </w:r>
            <w:r w:rsidR="00CE494E" w:rsidRPr="002452B9">
              <w:rPr>
                <w:rFonts w:asciiTheme="minorHAnsi" w:eastAsiaTheme="minorEastAsia" w:hAnsiTheme="minorHAnsi" w:cstheme="minorBidi"/>
                <w:color w:val="000000" w:themeColor="text1"/>
                <w:spacing w:val="0"/>
              </w:rPr>
              <w:tab/>
            </w:r>
            <w:r w:rsidR="00CE494E" w:rsidRPr="002452B9">
              <w:rPr>
                <w:rStyle w:val="Hipercze"/>
                <w:color w:val="000000" w:themeColor="text1"/>
                <w:lang w:eastAsia="en-US"/>
              </w:rPr>
              <w:t>Wymagania ogólne</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_Toc15382890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6</w:t>
            </w:r>
            <w:r w:rsidR="00CE494E" w:rsidRPr="002452B9">
              <w:rPr>
                <w:webHidden/>
                <w:color w:val="000000" w:themeColor="text1"/>
              </w:rPr>
              <w:fldChar w:fldCharType="end"/>
            </w:r>
          </w:hyperlink>
        </w:p>
        <w:p w14:paraId="372B5AFC" w14:textId="77777777" w:rsidR="00CE494E" w:rsidRPr="002452B9" w:rsidRDefault="00410424" w:rsidP="00CE494E">
          <w:pPr>
            <w:pStyle w:val="Spistreci2"/>
            <w:tabs>
              <w:tab w:val="left" w:pos="880"/>
            </w:tabs>
            <w:rPr>
              <w:rFonts w:asciiTheme="minorHAnsi" w:eastAsiaTheme="minorEastAsia" w:hAnsiTheme="minorHAnsi" w:cstheme="minorBidi"/>
              <w:color w:val="000000" w:themeColor="text1"/>
              <w:spacing w:val="0"/>
            </w:rPr>
          </w:pPr>
          <w:hyperlink w:anchor="_Toc15382891" w:history="1">
            <w:r w:rsidR="00CE494E" w:rsidRPr="002452B9">
              <w:rPr>
                <w:rStyle w:val="Hipercze"/>
                <w:color w:val="000000" w:themeColor="text1"/>
                <w:lang w:eastAsia="en-US"/>
              </w:rPr>
              <w:t>2.2</w:t>
            </w:r>
            <w:r w:rsidR="00CE494E" w:rsidRPr="002452B9">
              <w:rPr>
                <w:rFonts w:asciiTheme="minorHAnsi" w:eastAsiaTheme="minorEastAsia" w:hAnsiTheme="minorHAnsi" w:cstheme="minorBidi"/>
                <w:color w:val="000000" w:themeColor="text1"/>
                <w:spacing w:val="0"/>
              </w:rPr>
              <w:tab/>
            </w:r>
            <w:r w:rsidR="00CE494E" w:rsidRPr="002452B9">
              <w:rPr>
                <w:rStyle w:val="Hipercze"/>
                <w:color w:val="000000" w:themeColor="text1"/>
                <w:lang w:eastAsia="en-US"/>
              </w:rPr>
              <w:t>Dokumentacja projektowa</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_Toc15382891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7</w:t>
            </w:r>
            <w:r w:rsidR="00CE494E" w:rsidRPr="002452B9">
              <w:rPr>
                <w:webHidden/>
                <w:color w:val="000000" w:themeColor="text1"/>
              </w:rPr>
              <w:fldChar w:fldCharType="end"/>
            </w:r>
          </w:hyperlink>
        </w:p>
        <w:p w14:paraId="154E55E8" w14:textId="77777777" w:rsidR="00CE494E" w:rsidRPr="002452B9" w:rsidRDefault="00410424" w:rsidP="00CE494E">
          <w:pPr>
            <w:pStyle w:val="Spistreci2"/>
            <w:tabs>
              <w:tab w:val="left" w:pos="880"/>
            </w:tabs>
            <w:rPr>
              <w:rFonts w:asciiTheme="minorHAnsi" w:eastAsiaTheme="minorEastAsia" w:hAnsiTheme="minorHAnsi" w:cstheme="minorBidi"/>
              <w:color w:val="000000" w:themeColor="text1"/>
              <w:spacing w:val="0"/>
            </w:rPr>
          </w:pPr>
          <w:hyperlink w:anchor="_Toc15382892" w:history="1">
            <w:r w:rsidR="00CE494E" w:rsidRPr="002452B9">
              <w:rPr>
                <w:rStyle w:val="Hipercze"/>
                <w:color w:val="000000" w:themeColor="text1"/>
                <w:lang w:eastAsia="en-US"/>
              </w:rPr>
              <w:t>2.2.1</w:t>
            </w:r>
            <w:r w:rsidR="00CE494E" w:rsidRPr="002452B9">
              <w:rPr>
                <w:rFonts w:asciiTheme="minorHAnsi" w:eastAsiaTheme="minorEastAsia" w:hAnsiTheme="minorHAnsi" w:cstheme="minorBidi"/>
                <w:color w:val="000000" w:themeColor="text1"/>
                <w:spacing w:val="0"/>
              </w:rPr>
              <w:tab/>
            </w:r>
            <w:r w:rsidR="00CE494E" w:rsidRPr="002452B9">
              <w:rPr>
                <w:rStyle w:val="Hipercze"/>
                <w:color w:val="000000" w:themeColor="text1"/>
              </w:rPr>
              <w:t>Wymagania</w:t>
            </w:r>
            <w:r w:rsidR="00CE494E" w:rsidRPr="002452B9">
              <w:rPr>
                <w:rStyle w:val="Hipercze"/>
                <w:color w:val="000000" w:themeColor="text1"/>
                <w:lang w:eastAsia="en-US"/>
              </w:rPr>
              <w:t xml:space="preserve"> dla dokumentacji dostarczonej Zamawiającemu</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_Toc15382892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8</w:t>
            </w:r>
            <w:r w:rsidR="00CE494E" w:rsidRPr="002452B9">
              <w:rPr>
                <w:webHidden/>
                <w:color w:val="000000" w:themeColor="text1"/>
              </w:rPr>
              <w:fldChar w:fldCharType="end"/>
            </w:r>
          </w:hyperlink>
        </w:p>
        <w:p w14:paraId="79426F62" w14:textId="77777777" w:rsidR="00CE494E" w:rsidRPr="002452B9" w:rsidRDefault="00410424" w:rsidP="00CE494E">
          <w:pPr>
            <w:pStyle w:val="Spistreci2"/>
            <w:tabs>
              <w:tab w:val="left" w:pos="880"/>
            </w:tabs>
            <w:rPr>
              <w:rFonts w:asciiTheme="minorHAnsi" w:eastAsiaTheme="minorEastAsia" w:hAnsiTheme="minorHAnsi" w:cstheme="minorBidi"/>
              <w:color w:val="000000" w:themeColor="text1"/>
              <w:spacing w:val="0"/>
            </w:rPr>
          </w:pPr>
          <w:hyperlink w:anchor="_Toc15382893" w:history="1">
            <w:r w:rsidR="00CE494E" w:rsidRPr="002452B9">
              <w:rPr>
                <w:rStyle w:val="Hipercze"/>
                <w:color w:val="000000" w:themeColor="text1"/>
                <w:lang w:eastAsia="en-US"/>
              </w:rPr>
              <w:t>2.2.2</w:t>
            </w:r>
            <w:r w:rsidR="00CE494E" w:rsidRPr="002452B9">
              <w:rPr>
                <w:rFonts w:asciiTheme="minorHAnsi" w:eastAsiaTheme="minorEastAsia" w:hAnsiTheme="minorHAnsi" w:cstheme="minorBidi"/>
                <w:color w:val="000000" w:themeColor="text1"/>
                <w:spacing w:val="0"/>
              </w:rPr>
              <w:tab/>
            </w:r>
            <w:r w:rsidR="00CE494E" w:rsidRPr="002452B9">
              <w:rPr>
                <w:rStyle w:val="Hipercze"/>
                <w:color w:val="000000" w:themeColor="text1"/>
              </w:rPr>
              <w:t>Projekt</w:t>
            </w:r>
            <w:r w:rsidR="00CE494E" w:rsidRPr="002452B9">
              <w:rPr>
                <w:rStyle w:val="Hipercze"/>
                <w:color w:val="000000" w:themeColor="text1"/>
                <w:lang w:eastAsia="en-US"/>
              </w:rPr>
              <w:t xml:space="preserve"> budowlany</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_Toc15382893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9</w:t>
            </w:r>
            <w:r w:rsidR="00CE494E" w:rsidRPr="002452B9">
              <w:rPr>
                <w:webHidden/>
                <w:color w:val="000000" w:themeColor="text1"/>
              </w:rPr>
              <w:fldChar w:fldCharType="end"/>
            </w:r>
          </w:hyperlink>
        </w:p>
        <w:p w14:paraId="04B7F519" w14:textId="77777777" w:rsidR="00CE494E" w:rsidRPr="002452B9" w:rsidRDefault="00410424" w:rsidP="00CE494E">
          <w:pPr>
            <w:pStyle w:val="Spistreci2"/>
            <w:tabs>
              <w:tab w:val="left" w:pos="880"/>
            </w:tabs>
            <w:rPr>
              <w:rFonts w:asciiTheme="minorHAnsi" w:eastAsiaTheme="minorEastAsia" w:hAnsiTheme="minorHAnsi" w:cstheme="minorBidi"/>
              <w:color w:val="000000" w:themeColor="text1"/>
              <w:spacing w:val="0"/>
            </w:rPr>
          </w:pPr>
          <w:hyperlink w:anchor="_Toc15382894" w:history="1">
            <w:r w:rsidR="00CE494E" w:rsidRPr="002452B9">
              <w:rPr>
                <w:rStyle w:val="Hipercze"/>
                <w:color w:val="000000" w:themeColor="text1"/>
                <w:lang w:eastAsia="en-US"/>
              </w:rPr>
              <w:t>2.2.3</w:t>
            </w:r>
            <w:r w:rsidR="00CE494E" w:rsidRPr="002452B9">
              <w:rPr>
                <w:rFonts w:asciiTheme="minorHAnsi" w:eastAsiaTheme="minorEastAsia" w:hAnsiTheme="minorHAnsi" w:cstheme="minorBidi"/>
                <w:color w:val="000000" w:themeColor="text1"/>
                <w:spacing w:val="0"/>
              </w:rPr>
              <w:tab/>
            </w:r>
            <w:r w:rsidR="00CE494E" w:rsidRPr="002452B9">
              <w:rPr>
                <w:rStyle w:val="Hipercze"/>
                <w:color w:val="000000" w:themeColor="text1"/>
                <w:lang w:eastAsia="en-US"/>
              </w:rPr>
              <w:t>Projekt wykonawczy</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_Toc15382894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9</w:t>
            </w:r>
            <w:r w:rsidR="00CE494E" w:rsidRPr="002452B9">
              <w:rPr>
                <w:webHidden/>
                <w:color w:val="000000" w:themeColor="text1"/>
              </w:rPr>
              <w:fldChar w:fldCharType="end"/>
            </w:r>
          </w:hyperlink>
        </w:p>
        <w:p w14:paraId="2042622D" w14:textId="77777777" w:rsidR="00CE494E" w:rsidRPr="002452B9" w:rsidRDefault="00410424" w:rsidP="00CE494E">
          <w:pPr>
            <w:pStyle w:val="Spistreci2"/>
            <w:tabs>
              <w:tab w:val="left" w:pos="880"/>
            </w:tabs>
            <w:rPr>
              <w:rFonts w:asciiTheme="minorHAnsi" w:eastAsiaTheme="minorEastAsia" w:hAnsiTheme="minorHAnsi" w:cstheme="minorBidi"/>
              <w:color w:val="000000" w:themeColor="text1"/>
              <w:spacing w:val="0"/>
            </w:rPr>
          </w:pPr>
          <w:hyperlink w:anchor="_Toc15382895" w:history="1">
            <w:r w:rsidR="00CE494E" w:rsidRPr="002452B9">
              <w:rPr>
                <w:rStyle w:val="Hipercze"/>
                <w:color w:val="000000" w:themeColor="text1"/>
                <w:lang w:eastAsia="en-US"/>
              </w:rPr>
              <w:t>2.3</w:t>
            </w:r>
            <w:r w:rsidR="00CE494E" w:rsidRPr="002452B9">
              <w:rPr>
                <w:rFonts w:asciiTheme="minorHAnsi" w:eastAsiaTheme="minorEastAsia" w:hAnsiTheme="minorHAnsi" w:cstheme="minorBidi"/>
                <w:color w:val="000000" w:themeColor="text1"/>
                <w:spacing w:val="0"/>
              </w:rPr>
              <w:tab/>
            </w:r>
            <w:r w:rsidR="00CE494E" w:rsidRPr="002452B9">
              <w:rPr>
                <w:rStyle w:val="Hipercze"/>
                <w:color w:val="000000" w:themeColor="text1"/>
                <w:lang w:eastAsia="en-US"/>
              </w:rPr>
              <w:t>Roboty budowlane</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_Toc15382895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10</w:t>
            </w:r>
            <w:r w:rsidR="00CE494E" w:rsidRPr="002452B9">
              <w:rPr>
                <w:webHidden/>
                <w:color w:val="000000" w:themeColor="text1"/>
              </w:rPr>
              <w:fldChar w:fldCharType="end"/>
            </w:r>
          </w:hyperlink>
        </w:p>
        <w:p w14:paraId="2DBD24A0" w14:textId="77777777" w:rsidR="00CE494E" w:rsidRPr="002452B9" w:rsidRDefault="00410424" w:rsidP="00CE494E">
          <w:pPr>
            <w:pStyle w:val="Spistreci2"/>
            <w:tabs>
              <w:tab w:val="left" w:pos="880"/>
            </w:tabs>
            <w:rPr>
              <w:rFonts w:asciiTheme="minorHAnsi" w:eastAsiaTheme="minorEastAsia" w:hAnsiTheme="minorHAnsi" w:cstheme="minorBidi"/>
              <w:color w:val="000000" w:themeColor="text1"/>
              <w:spacing w:val="0"/>
            </w:rPr>
          </w:pPr>
          <w:hyperlink w:anchor="_Toc15382896" w:history="1">
            <w:r w:rsidR="00CE494E" w:rsidRPr="002452B9">
              <w:rPr>
                <w:rStyle w:val="Hipercze"/>
                <w:color w:val="000000" w:themeColor="text1"/>
                <w:lang w:eastAsia="en-US"/>
              </w:rPr>
              <w:t>2.4</w:t>
            </w:r>
            <w:r w:rsidR="00CE494E" w:rsidRPr="002452B9">
              <w:rPr>
                <w:rFonts w:asciiTheme="minorHAnsi" w:eastAsiaTheme="minorEastAsia" w:hAnsiTheme="minorHAnsi" w:cstheme="minorBidi"/>
                <w:color w:val="000000" w:themeColor="text1"/>
                <w:spacing w:val="0"/>
              </w:rPr>
              <w:tab/>
            </w:r>
            <w:r w:rsidR="00CE494E" w:rsidRPr="002452B9">
              <w:rPr>
                <w:rStyle w:val="Hipercze"/>
                <w:color w:val="000000" w:themeColor="text1"/>
                <w:lang w:eastAsia="en-US"/>
              </w:rPr>
              <w:t>Serwis gwarancyjny</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_Toc15382896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10</w:t>
            </w:r>
            <w:r w:rsidR="00CE494E" w:rsidRPr="002452B9">
              <w:rPr>
                <w:webHidden/>
                <w:color w:val="000000" w:themeColor="text1"/>
              </w:rPr>
              <w:fldChar w:fldCharType="end"/>
            </w:r>
          </w:hyperlink>
        </w:p>
        <w:p w14:paraId="4C32E484" w14:textId="77777777" w:rsidR="00CE494E" w:rsidRPr="002452B9" w:rsidRDefault="00410424" w:rsidP="00CE494E">
          <w:pPr>
            <w:pStyle w:val="Spistreci1"/>
            <w:spacing w:line="336" w:lineRule="auto"/>
            <w:rPr>
              <w:rFonts w:asciiTheme="minorHAnsi" w:hAnsiTheme="minorHAnsi" w:cstheme="minorBidi"/>
              <w:color w:val="000000" w:themeColor="text1"/>
              <w:spacing w:val="0"/>
              <w:sz w:val="22"/>
              <w:szCs w:val="22"/>
            </w:rPr>
          </w:pPr>
          <w:hyperlink w:anchor="_Toc15382897" w:history="1">
            <w:r w:rsidR="00CE494E" w:rsidRPr="002452B9">
              <w:rPr>
                <w:rStyle w:val="Hipercze"/>
                <w:rFonts w:eastAsia="Times New Roman"/>
                <w:color w:val="000000" w:themeColor="text1"/>
                <w:lang w:eastAsia="en-US"/>
                <w14:scene3d>
                  <w14:camera w14:prst="orthographicFront"/>
                  <w14:lightRig w14:rig="threePt" w14:dir="t">
                    <w14:rot w14:lat="0" w14:lon="0" w14:rev="0"/>
                  </w14:lightRig>
                </w14:scene3d>
              </w:rPr>
              <w:t>3</w:t>
            </w:r>
            <w:r w:rsidR="00CE494E" w:rsidRPr="002452B9">
              <w:rPr>
                <w:rFonts w:asciiTheme="minorHAnsi" w:hAnsiTheme="minorHAnsi" w:cstheme="minorBidi"/>
                <w:color w:val="000000" w:themeColor="text1"/>
                <w:spacing w:val="0"/>
                <w:sz w:val="22"/>
                <w:szCs w:val="22"/>
              </w:rPr>
              <w:tab/>
            </w:r>
            <w:r w:rsidR="00CE494E" w:rsidRPr="002452B9">
              <w:rPr>
                <w:rStyle w:val="Hipercze"/>
                <w:rFonts w:eastAsia="Times New Roman"/>
                <w:color w:val="000000" w:themeColor="text1"/>
                <w:lang w:eastAsia="en-US"/>
              </w:rPr>
              <w:t>Aktualne uwarunkowania wykonania przedmiotu zamówienia</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_Toc15382897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10</w:t>
            </w:r>
            <w:r w:rsidR="00CE494E" w:rsidRPr="002452B9">
              <w:rPr>
                <w:webHidden/>
                <w:color w:val="000000" w:themeColor="text1"/>
              </w:rPr>
              <w:fldChar w:fldCharType="end"/>
            </w:r>
          </w:hyperlink>
        </w:p>
        <w:p w14:paraId="5775865A" w14:textId="77777777" w:rsidR="00CE494E" w:rsidRPr="002452B9" w:rsidRDefault="00410424" w:rsidP="00CE494E">
          <w:pPr>
            <w:pStyle w:val="Spistreci2"/>
            <w:tabs>
              <w:tab w:val="left" w:pos="880"/>
            </w:tabs>
            <w:rPr>
              <w:rFonts w:asciiTheme="minorHAnsi" w:eastAsiaTheme="minorEastAsia" w:hAnsiTheme="minorHAnsi" w:cstheme="minorBidi"/>
              <w:color w:val="000000" w:themeColor="text1"/>
              <w:spacing w:val="0"/>
            </w:rPr>
          </w:pPr>
          <w:hyperlink w:anchor="_Toc15382898" w:history="1">
            <w:r w:rsidR="00CE494E" w:rsidRPr="002452B9">
              <w:rPr>
                <w:rStyle w:val="Hipercze"/>
                <w:color w:val="000000" w:themeColor="text1"/>
              </w:rPr>
              <w:t>3.1</w:t>
            </w:r>
            <w:r w:rsidR="00CE494E" w:rsidRPr="002452B9">
              <w:rPr>
                <w:rFonts w:asciiTheme="minorHAnsi" w:eastAsiaTheme="minorEastAsia" w:hAnsiTheme="minorHAnsi" w:cstheme="minorBidi"/>
                <w:color w:val="000000" w:themeColor="text1"/>
                <w:spacing w:val="0"/>
              </w:rPr>
              <w:tab/>
            </w:r>
            <w:r w:rsidR="00CE494E" w:rsidRPr="002452B9">
              <w:rPr>
                <w:rStyle w:val="Hipercze"/>
                <w:color w:val="000000" w:themeColor="text1"/>
              </w:rPr>
              <w:t>Uwarunkowania formalno-prawne</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_Toc15382898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10</w:t>
            </w:r>
            <w:r w:rsidR="00CE494E" w:rsidRPr="002452B9">
              <w:rPr>
                <w:webHidden/>
                <w:color w:val="000000" w:themeColor="text1"/>
              </w:rPr>
              <w:fldChar w:fldCharType="end"/>
            </w:r>
          </w:hyperlink>
        </w:p>
        <w:p w14:paraId="52B001D6" w14:textId="77777777" w:rsidR="00CE494E" w:rsidRPr="002452B9" w:rsidRDefault="00410424" w:rsidP="00CE494E">
          <w:pPr>
            <w:pStyle w:val="Spistreci2"/>
            <w:tabs>
              <w:tab w:val="left" w:pos="880"/>
            </w:tabs>
            <w:rPr>
              <w:rFonts w:asciiTheme="minorHAnsi" w:eastAsiaTheme="minorEastAsia" w:hAnsiTheme="minorHAnsi" w:cstheme="minorBidi"/>
              <w:color w:val="000000" w:themeColor="text1"/>
              <w:spacing w:val="0"/>
            </w:rPr>
          </w:pPr>
          <w:hyperlink w:anchor="_Toc15382899" w:history="1">
            <w:r w:rsidR="00CE494E" w:rsidRPr="002452B9">
              <w:rPr>
                <w:rStyle w:val="Hipercze"/>
                <w:color w:val="000000" w:themeColor="text1"/>
                <w:lang w:eastAsia="en-US"/>
              </w:rPr>
              <w:t>3.2</w:t>
            </w:r>
            <w:r w:rsidR="00CE494E" w:rsidRPr="002452B9">
              <w:rPr>
                <w:rFonts w:asciiTheme="minorHAnsi" w:eastAsiaTheme="minorEastAsia" w:hAnsiTheme="minorHAnsi" w:cstheme="minorBidi"/>
                <w:color w:val="000000" w:themeColor="text1"/>
                <w:spacing w:val="0"/>
              </w:rPr>
              <w:tab/>
            </w:r>
            <w:r w:rsidR="00CE494E" w:rsidRPr="002452B9">
              <w:rPr>
                <w:rStyle w:val="Hipercze"/>
                <w:color w:val="000000" w:themeColor="text1"/>
                <w:lang w:eastAsia="en-US"/>
              </w:rPr>
              <w:t>Uwarunkowania organizacyjno-logistyczne</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_Toc15382899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11</w:t>
            </w:r>
            <w:r w:rsidR="00CE494E" w:rsidRPr="002452B9">
              <w:rPr>
                <w:webHidden/>
                <w:color w:val="000000" w:themeColor="text1"/>
              </w:rPr>
              <w:fldChar w:fldCharType="end"/>
            </w:r>
          </w:hyperlink>
        </w:p>
        <w:p w14:paraId="45435219" w14:textId="77777777" w:rsidR="00CE494E" w:rsidRPr="002452B9" w:rsidRDefault="00410424" w:rsidP="00CE494E">
          <w:pPr>
            <w:pStyle w:val="Spistreci2"/>
            <w:tabs>
              <w:tab w:val="left" w:pos="880"/>
            </w:tabs>
            <w:rPr>
              <w:rFonts w:asciiTheme="minorHAnsi" w:eastAsiaTheme="minorEastAsia" w:hAnsiTheme="minorHAnsi" w:cstheme="minorBidi"/>
              <w:color w:val="000000" w:themeColor="text1"/>
              <w:spacing w:val="0"/>
            </w:rPr>
          </w:pPr>
          <w:hyperlink w:anchor="_Toc15382900" w:history="1">
            <w:r w:rsidR="00CE494E" w:rsidRPr="002452B9">
              <w:rPr>
                <w:rStyle w:val="Hipercze"/>
                <w:color w:val="000000" w:themeColor="text1"/>
                <w:lang w:eastAsia="en-US"/>
              </w:rPr>
              <w:t>3.3</w:t>
            </w:r>
            <w:r w:rsidR="00CE494E" w:rsidRPr="002452B9">
              <w:rPr>
                <w:rFonts w:asciiTheme="minorHAnsi" w:eastAsiaTheme="minorEastAsia" w:hAnsiTheme="minorHAnsi" w:cstheme="minorBidi"/>
                <w:color w:val="000000" w:themeColor="text1"/>
                <w:spacing w:val="0"/>
              </w:rPr>
              <w:tab/>
            </w:r>
            <w:r w:rsidR="00CE494E" w:rsidRPr="002452B9">
              <w:rPr>
                <w:rStyle w:val="Hipercze"/>
                <w:color w:val="000000" w:themeColor="text1"/>
                <w:lang w:eastAsia="en-US"/>
              </w:rPr>
              <w:t>Uwarunkowania środowiskowe</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_Toc15382900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11</w:t>
            </w:r>
            <w:r w:rsidR="00CE494E" w:rsidRPr="002452B9">
              <w:rPr>
                <w:webHidden/>
                <w:color w:val="000000" w:themeColor="text1"/>
              </w:rPr>
              <w:fldChar w:fldCharType="end"/>
            </w:r>
          </w:hyperlink>
        </w:p>
        <w:p w14:paraId="42B15D60" w14:textId="77777777" w:rsidR="00CE494E" w:rsidRPr="002452B9" w:rsidRDefault="00410424" w:rsidP="00CE494E">
          <w:pPr>
            <w:pStyle w:val="Spistreci1"/>
            <w:spacing w:line="336" w:lineRule="auto"/>
            <w:rPr>
              <w:rFonts w:asciiTheme="minorHAnsi" w:hAnsiTheme="minorHAnsi" w:cstheme="minorBidi"/>
              <w:color w:val="000000" w:themeColor="text1"/>
              <w:spacing w:val="0"/>
              <w:sz w:val="22"/>
              <w:szCs w:val="22"/>
            </w:rPr>
          </w:pPr>
          <w:hyperlink w:anchor="_Toc15382901" w:history="1">
            <w:r w:rsidR="00CE494E" w:rsidRPr="002452B9">
              <w:rPr>
                <w:rStyle w:val="Hipercze"/>
                <w:rFonts w:eastAsia="Times New Roman"/>
                <w:color w:val="000000" w:themeColor="text1"/>
                <w:lang w:eastAsia="en-US"/>
                <w14:scene3d>
                  <w14:camera w14:prst="orthographicFront"/>
                  <w14:lightRig w14:rig="threePt" w14:dir="t">
                    <w14:rot w14:lat="0" w14:lon="0" w14:rev="0"/>
                  </w14:lightRig>
                </w14:scene3d>
              </w:rPr>
              <w:t>4</w:t>
            </w:r>
            <w:r w:rsidR="00CE494E" w:rsidRPr="002452B9">
              <w:rPr>
                <w:rFonts w:asciiTheme="minorHAnsi" w:hAnsiTheme="minorHAnsi" w:cstheme="minorBidi"/>
                <w:color w:val="000000" w:themeColor="text1"/>
                <w:spacing w:val="0"/>
                <w:sz w:val="22"/>
                <w:szCs w:val="22"/>
              </w:rPr>
              <w:tab/>
            </w:r>
            <w:r w:rsidR="00CE494E" w:rsidRPr="002452B9">
              <w:rPr>
                <w:rStyle w:val="Hipercze"/>
                <w:rFonts w:eastAsia="Times New Roman"/>
                <w:color w:val="000000" w:themeColor="text1"/>
                <w:lang w:eastAsia="en-US"/>
              </w:rPr>
              <w:t>Ogólne właściwości funkcjonalno-użytkowe</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_Toc15382901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11</w:t>
            </w:r>
            <w:r w:rsidR="00CE494E" w:rsidRPr="002452B9">
              <w:rPr>
                <w:webHidden/>
                <w:color w:val="000000" w:themeColor="text1"/>
              </w:rPr>
              <w:fldChar w:fldCharType="end"/>
            </w:r>
          </w:hyperlink>
        </w:p>
        <w:p w14:paraId="295812FA" w14:textId="77777777" w:rsidR="00CE494E" w:rsidRPr="002452B9" w:rsidRDefault="00410424" w:rsidP="00CE494E">
          <w:pPr>
            <w:pStyle w:val="Spistreci1"/>
            <w:spacing w:line="336" w:lineRule="auto"/>
            <w:rPr>
              <w:rFonts w:asciiTheme="minorHAnsi" w:hAnsiTheme="minorHAnsi" w:cstheme="minorBidi"/>
              <w:color w:val="000000" w:themeColor="text1"/>
              <w:spacing w:val="0"/>
              <w:sz w:val="22"/>
              <w:szCs w:val="22"/>
            </w:rPr>
          </w:pPr>
          <w:hyperlink w:anchor="_Toc15382902" w:history="1">
            <w:r w:rsidR="00CE494E" w:rsidRPr="002452B9">
              <w:rPr>
                <w:rStyle w:val="Hipercze"/>
                <w:rFonts w:eastAsia="Times New Roman"/>
                <w:color w:val="000000" w:themeColor="text1"/>
                <w:lang w:eastAsia="en-US"/>
                <w14:scene3d>
                  <w14:camera w14:prst="orthographicFront"/>
                  <w14:lightRig w14:rig="threePt" w14:dir="t">
                    <w14:rot w14:lat="0" w14:lon="0" w14:rev="0"/>
                  </w14:lightRig>
                </w14:scene3d>
              </w:rPr>
              <w:t>5</w:t>
            </w:r>
            <w:r w:rsidR="00CE494E" w:rsidRPr="002452B9">
              <w:rPr>
                <w:rFonts w:asciiTheme="minorHAnsi" w:hAnsiTheme="minorHAnsi" w:cstheme="minorBidi"/>
                <w:color w:val="000000" w:themeColor="text1"/>
                <w:spacing w:val="0"/>
                <w:sz w:val="22"/>
                <w:szCs w:val="22"/>
              </w:rPr>
              <w:tab/>
            </w:r>
            <w:r w:rsidR="00CE494E" w:rsidRPr="002452B9">
              <w:rPr>
                <w:rStyle w:val="Hipercze"/>
                <w:rFonts w:eastAsia="Times New Roman"/>
                <w:color w:val="000000" w:themeColor="text1"/>
                <w:lang w:eastAsia="en-US"/>
              </w:rPr>
              <w:t>Zakres prac i robót do wykonania w ramach zamówienia</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_Toc15382902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12</w:t>
            </w:r>
            <w:r w:rsidR="00CE494E" w:rsidRPr="002452B9">
              <w:rPr>
                <w:webHidden/>
                <w:color w:val="000000" w:themeColor="text1"/>
              </w:rPr>
              <w:fldChar w:fldCharType="end"/>
            </w:r>
          </w:hyperlink>
        </w:p>
        <w:p w14:paraId="32DCD843" w14:textId="77777777" w:rsidR="00CE494E" w:rsidRPr="002452B9" w:rsidRDefault="00410424" w:rsidP="00CE494E">
          <w:pPr>
            <w:pStyle w:val="Spistreci2"/>
            <w:tabs>
              <w:tab w:val="left" w:pos="880"/>
            </w:tabs>
            <w:rPr>
              <w:rFonts w:asciiTheme="minorHAnsi" w:eastAsiaTheme="minorEastAsia" w:hAnsiTheme="minorHAnsi" w:cstheme="minorBidi"/>
              <w:color w:val="000000" w:themeColor="text1"/>
              <w:spacing w:val="0"/>
            </w:rPr>
          </w:pPr>
          <w:hyperlink w:anchor="_Toc15382903" w:history="1">
            <w:r w:rsidR="00CE494E" w:rsidRPr="002452B9">
              <w:rPr>
                <w:rStyle w:val="Hipercze"/>
                <w:color w:val="000000" w:themeColor="text1"/>
                <w:lang w:eastAsia="en-US"/>
              </w:rPr>
              <w:t>5.1</w:t>
            </w:r>
            <w:r w:rsidR="00CE494E" w:rsidRPr="002452B9">
              <w:rPr>
                <w:rFonts w:asciiTheme="minorHAnsi" w:eastAsiaTheme="minorEastAsia" w:hAnsiTheme="minorHAnsi" w:cstheme="minorBidi"/>
                <w:color w:val="000000" w:themeColor="text1"/>
                <w:spacing w:val="0"/>
              </w:rPr>
              <w:tab/>
            </w:r>
            <w:r w:rsidR="00CE494E" w:rsidRPr="002452B9">
              <w:rPr>
                <w:rStyle w:val="Hipercze"/>
                <w:color w:val="000000" w:themeColor="text1"/>
                <w:lang w:eastAsia="en-US"/>
              </w:rPr>
              <w:t>Opis robót budowlanych</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_Toc15382903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12</w:t>
            </w:r>
            <w:r w:rsidR="00CE494E" w:rsidRPr="002452B9">
              <w:rPr>
                <w:webHidden/>
                <w:color w:val="000000" w:themeColor="text1"/>
              </w:rPr>
              <w:fldChar w:fldCharType="end"/>
            </w:r>
          </w:hyperlink>
        </w:p>
        <w:p w14:paraId="5D615B34" w14:textId="77777777" w:rsidR="00CE494E" w:rsidRPr="002452B9" w:rsidRDefault="00410424" w:rsidP="00CE494E">
          <w:pPr>
            <w:pStyle w:val="Spistreci2"/>
            <w:tabs>
              <w:tab w:val="left" w:pos="880"/>
            </w:tabs>
            <w:rPr>
              <w:rFonts w:asciiTheme="minorHAnsi" w:eastAsiaTheme="minorEastAsia" w:hAnsiTheme="minorHAnsi" w:cstheme="minorBidi"/>
              <w:color w:val="000000" w:themeColor="text1"/>
              <w:spacing w:val="0"/>
            </w:rPr>
          </w:pPr>
          <w:hyperlink w:anchor="_Toc15382904" w:history="1">
            <w:r w:rsidR="00CE494E" w:rsidRPr="002452B9">
              <w:rPr>
                <w:rStyle w:val="Hipercze"/>
                <w:color w:val="000000" w:themeColor="text1"/>
                <w:lang w:eastAsia="en-US"/>
              </w:rPr>
              <w:t>5.2</w:t>
            </w:r>
            <w:r w:rsidR="00CE494E" w:rsidRPr="002452B9">
              <w:rPr>
                <w:rFonts w:asciiTheme="minorHAnsi" w:eastAsiaTheme="minorEastAsia" w:hAnsiTheme="minorHAnsi" w:cstheme="minorBidi"/>
                <w:color w:val="000000" w:themeColor="text1"/>
                <w:spacing w:val="0"/>
              </w:rPr>
              <w:tab/>
            </w:r>
            <w:r w:rsidR="00CE494E" w:rsidRPr="002452B9">
              <w:rPr>
                <w:rStyle w:val="Hipercze"/>
                <w:color w:val="000000" w:themeColor="text1"/>
                <w:lang w:eastAsia="en-US"/>
              </w:rPr>
              <w:t>Zakres robót budowlanych dla instalacji Solarnej</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_Toc15382904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12</w:t>
            </w:r>
            <w:r w:rsidR="00CE494E" w:rsidRPr="002452B9">
              <w:rPr>
                <w:webHidden/>
                <w:color w:val="000000" w:themeColor="text1"/>
              </w:rPr>
              <w:fldChar w:fldCharType="end"/>
            </w:r>
          </w:hyperlink>
        </w:p>
        <w:p w14:paraId="7AF4C410" w14:textId="77777777" w:rsidR="00CE494E" w:rsidRPr="002452B9" w:rsidRDefault="00410424" w:rsidP="00CE494E">
          <w:pPr>
            <w:pStyle w:val="Spistreci2"/>
            <w:tabs>
              <w:tab w:val="left" w:pos="880"/>
            </w:tabs>
            <w:rPr>
              <w:rFonts w:asciiTheme="minorHAnsi" w:eastAsiaTheme="minorEastAsia" w:hAnsiTheme="minorHAnsi" w:cstheme="minorBidi"/>
              <w:color w:val="000000" w:themeColor="text1"/>
              <w:spacing w:val="0"/>
            </w:rPr>
          </w:pPr>
          <w:hyperlink w:anchor="_Toc15382905" w:history="1">
            <w:r w:rsidR="00CE494E" w:rsidRPr="002452B9">
              <w:rPr>
                <w:rStyle w:val="Hipercze"/>
                <w:color w:val="000000" w:themeColor="text1"/>
                <w:lang w:eastAsia="en-US"/>
              </w:rPr>
              <w:t>5.2.1</w:t>
            </w:r>
            <w:r w:rsidR="00CE494E" w:rsidRPr="002452B9">
              <w:rPr>
                <w:rFonts w:asciiTheme="minorHAnsi" w:eastAsiaTheme="minorEastAsia" w:hAnsiTheme="minorHAnsi" w:cstheme="minorBidi"/>
                <w:color w:val="000000" w:themeColor="text1"/>
                <w:spacing w:val="0"/>
              </w:rPr>
              <w:tab/>
            </w:r>
            <w:r w:rsidR="00CE494E" w:rsidRPr="002452B9">
              <w:rPr>
                <w:rStyle w:val="Hipercze"/>
                <w:color w:val="000000" w:themeColor="text1"/>
                <w:lang w:eastAsia="en-US"/>
              </w:rPr>
              <w:t xml:space="preserve">Zakres prac </w:t>
            </w:r>
            <w:r w:rsidR="00CE494E" w:rsidRPr="002452B9">
              <w:rPr>
                <w:rStyle w:val="Hipercze"/>
                <w:color w:val="000000" w:themeColor="text1"/>
              </w:rPr>
              <w:t>instalacyjnych</w:t>
            </w:r>
            <w:r w:rsidR="00CE494E" w:rsidRPr="002452B9">
              <w:rPr>
                <w:rStyle w:val="Hipercze"/>
                <w:color w:val="000000" w:themeColor="text1"/>
                <w:lang w:eastAsia="en-US"/>
              </w:rPr>
              <w:t xml:space="preserve"> obejmuje:</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_Toc15382905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12</w:t>
            </w:r>
            <w:r w:rsidR="00CE494E" w:rsidRPr="002452B9">
              <w:rPr>
                <w:webHidden/>
                <w:color w:val="000000" w:themeColor="text1"/>
              </w:rPr>
              <w:fldChar w:fldCharType="end"/>
            </w:r>
          </w:hyperlink>
        </w:p>
        <w:p w14:paraId="1B12826A" w14:textId="77777777" w:rsidR="00CE494E" w:rsidRPr="002452B9" w:rsidRDefault="00410424" w:rsidP="00CE494E">
          <w:pPr>
            <w:pStyle w:val="Spistreci2"/>
            <w:tabs>
              <w:tab w:val="left" w:pos="880"/>
            </w:tabs>
            <w:rPr>
              <w:rFonts w:asciiTheme="minorHAnsi" w:eastAsiaTheme="minorEastAsia" w:hAnsiTheme="minorHAnsi" w:cstheme="minorBidi"/>
              <w:color w:val="000000" w:themeColor="text1"/>
              <w:spacing w:val="0"/>
            </w:rPr>
          </w:pPr>
          <w:hyperlink w:anchor="_Toc15382906" w:history="1">
            <w:r w:rsidR="00CE494E" w:rsidRPr="002452B9">
              <w:rPr>
                <w:rStyle w:val="Hipercze"/>
                <w:color w:val="000000" w:themeColor="text1"/>
                <w:lang w:eastAsia="en-US"/>
              </w:rPr>
              <w:t>5.2.2</w:t>
            </w:r>
            <w:r w:rsidR="00CE494E" w:rsidRPr="002452B9">
              <w:rPr>
                <w:rFonts w:asciiTheme="minorHAnsi" w:eastAsiaTheme="minorEastAsia" w:hAnsiTheme="minorHAnsi" w:cstheme="minorBidi"/>
                <w:color w:val="000000" w:themeColor="text1"/>
                <w:spacing w:val="0"/>
              </w:rPr>
              <w:tab/>
            </w:r>
            <w:r w:rsidR="00CE494E" w:rsidRPr="002452B9">
              <w:rPr>
                <w:rStyle w:val="Hipercze"/>
                <w:color w:val="000000" w:themeColor="text1"/>
                <w:lang w:eastAsia="en-US"/>
              </w:rPr>
              <w:t xml:space="preserve">Zakres prac </w:t>
            </w:r>
            <w:r w:rsidR="00CE494E" w:rsidRPr="002452B9">
              <w:rPr>
                <w:rStyle w:val="Hipercze"/>
                <w:color w:val="000000" w:themeColor="text1"/>
              </w:rPr>
              <w:t>budowlanych</w:t>
            </w:r>
            <w:r w:rsidR="00CE494E" w:rsidRPr="002452B9">
              <w:rPr>
                <w:rStyle w:val="Hipercze"/>
                <w:color w:val="000000" w:themeColor="text1"/>
                <w:lang w:eastAsia="en-US"/>
              </w:rPr>
              <w:t xml:space="preserve"> obejmuje:</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_Toc15382906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13</w:t>
            </w:r>
            <w:r w:rsidR="00CE494E" w:rsidRPr="002452B9">
              <w:rPr>
                <w:webHidden/>
                <w:color w:val="000000" w:themeColor="text1"/>
              </w:rPr>
              <w:fldChar w:fldCharType="end"/>
            </w:r>
          </w:hyperlink>
        </w:p>
        <w:p w14:paraId="3021E5DD" w14:textId="77777777" w:rsidR="00CE494E" w:rsidRPr="002452B9" w:rsidRDefault="00410424" w:rsidP="00CE494E">
          <w:pPr>
            <w:pStyle w:val="Spistreci2"/>
            <w:tabs>
              <w:tab w:val="left" w:pos="880"/>
            </w:tabs>
            <w:rPr>
              <w:rFonts w:asciiTheme="minorHAnsi" w:eastAsiaTheme="minorEastAsia" w:hAnsiTheme="minorHAnsi" w:cstheme="minorBidi"/>
              <w:color w:val="000000" w:themeColor="text1"/>
              <w:spacing w:val="0"/>
            </w:rPr>
          </w:pPr>
          <w:hyperlink w:anchor="_Toc15382907" w:history="1">
            <w:r w:rsidR="00CE494E" w:rsidRPr="002452B9">
              <w:rPr>
                <w:rStyle w:val="Hipercze"/>
                <w:color w:val="000000" w:themeColor="text1"/>
                <w:lang w:eastAsia="en-US"/>
              </w:rPr>
              <w:t>5.2.3</w:t>
            </w:r>
            <w:r w:rsidR="00CE494E" w:rsidRPr="002452B9">
              <w:rPr>
                <w:rFonts w:asciiTheme="minorHAnsi" w:eastAsiaTheme="minorEastAsia" w:hAnsiTheme="minorHAnsi" w:cstheme="minorBidi"/>
                <w:color w:val="000000" w:themeColor="text1"/>
                <w:spacing w:val="0"/>
              </w:rPr>
              <w:tab/>
            </w:r>
            <w:r w:rsidR="00CE494E" w:rsidRPr="002452B9">
              <w:rPr>
                <w:rStyle w:val="Hipercze"/>
                <w:color w:val="000000" w:themeColor="text1"/>
                <w:lang w:eastAsia="en-US"/>
              </w:rPr>
              <w:t xml:space="preserve">Instalacja </w:t>
            </w:r>
            <w:r w:rsidR="00CE494E" w:rsidRPr="002452B9">
              <w:rPr>
                <w:rStyle w:val="Hipercze"/>
                <w:color w:val="000000" w:themeColor="text1"/>
              </w:rPr>
              <w:t>solarna</w:t>
            </w:r>
            <w:r w:rsidR="00CE494E" w:rsidRPr="002452B9">
              <w:rPr>
                <w:rStyle w:val="Hipercze"/>
                <w:color w:val="000000" w:themeColor="text1"/>
                <w:lang w:eastAsia="en-US"/>
              </w:rPr>
              <w:t xml:space="preserve"> powinna się składać z takich elementów jak:</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_Toc15382907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13</w:t>
            </w:r>
            <w:r w:rsidR="00CE494E" w:rsidRPr="002452B9">
              <w:rPr>
                <w:webHidden/>
                <w:color w:val="000000" w:themeColor="text1"/>
              </w:rPr>
              <w:fldChar w:fldCharType="end"/>
            </w:r>
          </w:hyperlink>
        </w:p>
        <w:p w14:paraId="1F7C2275" w14:textId="77777777" w:rsidR="00CE494E" w:rsidRPr="002452B9" w:rsidRDefault="00410424" w:rsidP="00CE494E">
          <w:pPr>
            <w:pStyle w:val="Spistreci2"/>
            <w:rPr>
              <w:rFonts w:asciiTheme="minorHAnsi" w:eastAsiaTheme="minorEastAsia" w:hAnsiTheme="minorHAnsi" w:cstheme="minorBidi"/>
              <w:color w:val="000000" w:themeColor="text1"/>
              <w:spacing w:val="0"/>
            </w:rPr>
          </w:pPr>
          <w:hyperlink w:anchor="_Toc15382908" w:history="1">
            <w:r w:rsidR="00CE494E" w:rsidRPr="002452B9">
              <w:rPr>
                <w:rStyle w:val="Hipercze"/>
                <w:b/>
                <w:color w:val="000000" w:themeColor="text1"/>
                <w:lang w:eastAsia="en-US"/>
              </w:rPr>
              <w:t>OPIS WYMAGAŃ ZAMAWIAJĄCEGO W STOSUNKU DO PRZEDMIOTU ZAMÓWIENIA</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_Toc15382908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14</w:t>
            </w:r>
            <w:r w:rsidR="00CE494E" w:rsidRPr="002452B9">
              <w:rPr>
                <w:webHidden/>
                <w:color w:val="000000" w:themeColor="text1"/>
              </w:rPr>
              <w:fldChar w:fldCharType="end"/>
            </w:r>
          </w:hyperlink>
        </w:p>
        <w:p w14:paraId="7842ADCE" w14:textId="77777777" w:rsidR="00CE494E" w:rsidRPr="002452B9" w:rsidRDefault="00410424" w:rsidP="00CE494E">
          <w:pPr>
            <w:pStyle w:val="Spistreci1"/>
            <w:spacing w:line="336" w:lineRule="auto"/>
            <w:rPr>
              <w:rFonts w:asciiTheme="minorHAnsi" w:hAnsiTheme="minorHAnsi" w:cstheme="minorBidi"/>
              <w:color w:val="000000" w:themeColor="text1"/>
              <w:spacing w:val="0"/>
              <w:sz w:val="22"/>
              <w:szCs w:val="22"/>
            </w:rPr>
          </w:pPr>
          <w:hyperlink w:anchor="_Toc15382909" w:history="1">
            <w:r w:rsidR="00CE494E" w:rsidRPr="002452B9">
              <w:rPr>
                <w:rStyle w:val="Hipercze"/>
                <w:rFonts w:eastAsia="Times New Roman"/>
                <w:color w:val="000000" w:themeColor="text1"/>
                <w:lang w:eastAsia="en-US"/>
                <w14:scene3d>
                  <w14:camera w14:prst="orthographicFront"/>
                  <w14:lightRig w14:rig="threePt" w14:dir="t">
                    <w14:rot w14:lat="0" w14:lon="0" w14:rev="0"/>
                  </w14:lightRig>
                </w14:scene3d>
              </w:rPr>
              <w:t>6</w:t>
            </w:r>
            <w:r w:rsidR="00CE494E" w:rsidRPr="002452B9">
              <w:rPr>
                <w:rFonts w:asciiTheme="minorHAnsi" w:hAnsiTheme="minorHAnsi" w:cstheme="minorBidi"/>
                <w:color w:val="000000" w:themeColor="text1"/>
                <w:spacing w:val="0"/>
                <w:sz w:val="22"/>
                <w:szCs w:val="22"/>
              </w:rPr>
              <w:tab/>
            </w:r>
            <w:r w:rsidR="00CE494E" w:rsidRPr="002452B9">
              <w:rPr>
                <w:rStyle w:val="Hipercze"/>
                <w:rFonts w:eastAsia="Times New Roman"/>
                <w:color w:val="000000" w:themeColor="text1"/>
                <w:lang w:eastAsia="en-US"/>
              </w:rPr>
              <w:t>Cechy obiektu dotyczące rozwiązań budowlano-konstrukcyjnych i wskaźników ekonomicznych</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_Toc15382909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14</w:t>
            </w:r>
            <w:r w:rsidR="00CE494E" w:rsidRPr="002452B9">
              <w:rPr>
                <w:webHidden/>
                <w:color w:val="000000" w:themeColor="text1"/>
              </w:rPr>
              <w:fldChar w:fldCharType="end"/>
            </w:r>
          </w:hyperlink>
        </w:p>
        <w:p w14:paraId="3112A6BB" w14:textId="77777777" w:rsidR="00CE494E" w:rsidRPr="002452B9" w:rsidRDefault="00410424" w:rsidP="00CE494E">
          <w:pPr>
            <w:pStyle w:val="Spistreci2"/>
            <w:tabs>
              <w:tab w:val="left" w:pos="880"/>
            </w:tabs>
            <w:rPr>
              <w:rFonts w:asciiTheme="minorHAnsi" w:eastAsiaTheme="minorEastAsia" w:hAnsiTheme="minorHAnsi" w:cstheme="minorBidi"/>
              <w:color w:val="000000" w:themeColor="text1"/>
              <w:spacing w:val="0"/>
            </w:rPr>
          </w:pPr>
          <w:hyperlink w:anchor="_Toc15382910" w:history="1">
            <w:r w:rsidR="00CE494E" w:rsidRPr="002452B9">
              <w:rPr>
                <w:rStyle w:val="Hipercze"/>
                <w:color w:val="000000" w:themeColor="text1"/>
                <w:lang w:eastAsia="en-US"/>
              </w:rPr>
              <w:t>6.1</w:t>
            </w:r>
            <w:r w:rsidR="00CE494E" w:rsidRPr="002452B9">
              <w:rPr>
                <w:rFonts w:asciiTheme="minorHAnsi" w:eastAsiaTheme="minorEastAsia" w:hAnsiTheme="minorHAnsi" w:cstheme="minorBidi"/>
                <w:color w:val="000000" w:themeColor="text1"/>
                <w:spacing w:val="0"/>
              </w:rPr>
              <w:tab/>
            </w:r>
            <w:r w:rsidR="00CE494E" w:rsidRPr="002452B9">
              <w:rPr>
                <w:rStyle w:val="Hipercze"/>
                <w:color w:val="000000" w:themeColor="text1"/>
                <w:lang w:eastAsia="en-US"/>
              </w:rPr>
              <w:t>Przygotowanie terenu budowy</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_Toc15382910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14</w:t>
            </w:r>
            <w:r w:rsidR="00CE494E" w:rsidRPr="002452B9">
              <w:rPr>
                <w:webHidden/>
                <w:color w:val="000000" w:themeColor="text1"/>
              </w:rPr>
              <w:fldChar w:fldCharType="end"/>
            </w:r>
          </w:hyperlink>
        </w:p>
        <w:p w14:paraId="3393272E" w14:textId="77777777" w:rsidR="00CE494E" w:rsidRPr="002452B9" w:rsidRDefault="00410424" w:rsidP="00CE494E">
          <w:pPr>
            <w:pStyle w:val="Spistreci2"/>
            <w:tabs>
              <w:tab w:val="left" w:pos="880"/>
            </w:tabs>
            <w:rPr>
              <w:rFonts w:asciiTheme="minorHAnsi" w:eastAsiaTheme="minorEastAsia" w:hAnsiTheme="minorHAnsi" w:cstheme="minorBidi"/>
              <w:color w:val="000000" w:themeColor="text1"/>
              <w:spacing w:val="0"/>
            </w:rPr>
          </w:pPr>
          <w:hyperlink w:anchor="_Toc15382911" w:history="1">
            <w:r w:rsidR="00CE494E" w:rsidRPr="002452B9">
              <w:rPr>
                <w:rStyle w:val="Hipercze"/>
                <w:color w:val="000000" w:themeColor="text1"/>
                <w:lang w:eastAsia="en-US"/>
              </w:rPr>
              <w:t>6.2</w:t>
            </w:r>
            <w:r w:rsidR="00CE494E" w:rsidRPr="002452B9">
              <w:rPr>
                <w:rFonts w:asciiTheme="minorHAnsi" w:eastAsiaTheme="minorEastAsia" w:hAnsiTheme="minorHAnsi" w:cstheme="minorBidi"/>
                <w:color w:val="000000" w:themeColor="text1"/>
                <w:spacing w:val="0"/>
              </w:rPr>
              <w:tab/>
            </w:r>
            <w:r w:rsidR="00CE494E" w:rsidRPr="002452B9">
              <w:rPr>
                <w:rStyle w:val="Hipercze"/>
                <w:color w:val="000000" w:themeColor="text1"/>
                <w:lang w:eastAsia="en-US"/>
              </w:rPr>
              <w:t>Instalacja Solarna</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_Toc15382911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14</w:t>
            </w:r>
            <w:r w:rsidR="00CE494E" w:rsidRPr="002452B9">
              <w:rPr>
                <w:webHidden/>
                <w:color w:val="000000" w:themeColor="text1"/>
              </w:rPr>
              <w:fldChar w:fldCharType="end"/>
            </w:r>
          </w:hyperlink>
        </w:p>
        <w:p w14:paraId="2F52E1FC" w14:textId="77777777" w:rsidR="00CE494E" w:rsidRPr="002452B9" w:rsidRDefault="00410424" w:rsidP="00CE494E">
          <w:pPr>
            <w:pStyle w:val="Spistreci2"/>
            <w:tabs>
              <w:tab w:val="left" w:pos="880"/>
            </w:tabs>
            <w:rPr>
              <w:rFonts w:asciiTheme="minorHAnsi" w:eastAsiaTheme="minorEastAsia" w:hAnsiTheme="minorHAnsi" w:cstheme="minorBidi"/>
              <w:color w:val="000000" w:themeColor="text1"/>
              <w:spacing w:val="0"/>
            </w:rPr>
          </w:pPr>
          <w:hyperlink w:anchor="_Toc15382912" w:history="1">
            <w:r w:rsidR="00CE494E" w:rsidRPr="002452B9">
              <w:rPr>
                <w:rStyle w:val="Hipercze"/>
                <w:color w:val="000000" w:themeColor="text1"/>
                <w:lang w:eastAsia="en-US"/>
              </w:rPr>
              <w:t>6.2.1</w:t>
            </w:r>
            <w:r w:rsidR="00CE494E" w:rsidRPr="002452B9">
              <w:rPr>
                <w:rFonts w:asciiTheme="minorHAnsi" w:eastAsiaTheme="minorEastAsia" w:hAnsiTheme="minorHAnsi" w:cstheme="minorBidi"/>
                <w:color w:val="000000" w:themeColor="text1"/>
                <w:spacing w:val="0"/>
              </w:rPr>
              <w:tab/>
            </w:r>
            <w:r w:rsidR="00CE494E" w:rsidRPr="002452B9">
              <w:rPr>
                <w:rStyle w:val="Hipercze"/>
                <w:color w:val="000000" w:themeColor="text1"/>
                <w:lang w:eastAsia="en-US"/>
              </w:rPr>
              <w:t xml:space="preserve">Kolektory </w:t>
            </w:r>
            <w:r w:rsidR="00CE494E" w:rsidRPr="002452B9">
              <w:rPr>
                <w:rStyle w:val="Hipercze"/>
                <w:color w:val="000000" w:themeColor="text1"/>
              </w:rPr>
              <w:t>słoneczne</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_Toc15382912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14</w:t>
            </w:r>
            <w:r w:rsidR="00CE494E" w:rsidRPr="002452B9">
              <w:rPr>
                <w:webHidden/>
                <w:color w:val="000000" w:themeColor="text1"/>
              </w:rPr>
              <w:fldChar w:fldCharType="end"/>
            </w:r>
          </w:hyperlink>
        </w:p>
        <w:p w14:paraId="19B444F6" w14:textId="77777777" w:rsidR="00CE494E" w:rsidRPr="002452B9" w:rsidRDefault="00410424" w:rsidP="00CE494E">
          <w:pPr>
            <w:pStyle w:val="Spistreci2"/>
            <w:tabs>
              <w:tab w:val="left" w:pos="880"/>
            </w:tabs>
            <w:rPr>
              <w:rFonts w:asciiTheme="minorHAnsi" w:eastAsiaTheme="minorEastAsia" w:hAnsiTheme="minorHAnsi" w:cstheme="minorBidi"/>
              <w:color w:val="000000" w:themeColor="text1"/>
              <w:spacing w:val="0"/>
            </w:rPr>
          </w:pPr>
          <w:hyperlink w:anchor="_Toc15382913" w:history="1">
            <w:r w:rsidR="00CE494E" w:rsidRPr="002452B9">
              <w:rPr>
                <w:rStyle w:val="Hipercze"/>
                <w:color w:val="000000" w:themeColor="text1"/>
                <w:lang w:eastAsia="en-US"/>
              </w:rPr>
              <w:t>6.2.2</w:t>
            </w:r>
            <w:r w:rsidR="00CE494E" w:rsidRPr="002452B9">
              <w:rPr>
                <w:rFonts w:asciiTheme="minorHAnsi" w:eastAsiaTheme="minorEastAsia" w:hAnsiTheme="minorHAnsi" w:cstheme="minorBidi"/>
                <w:color w:val="000000" w:themeColor="text1"/>
                <w:spacing w:val="0"/>
              </w:rPr>
              <w:tab/>
            </w:r>
            <w:r w:rsidR="00CE494E" w:rsidRPr="002452B9">
              <w:rPr>
                <w:rStyle w:val="Hipercze"/>
                <w:color w:val="000000" w:themeColor="text1"/>
              </w:rPr>
              <w:t>Zbiornik</w:t>
            </w:r>
            <w:r w:rsidR="00CE494E" w:rsidRPr="002452B9">
              <w:rPr>
                <w:rStyle w:val="Hipercze"/>
                <w:color w:val="000000" w:themeColor="text1"/>
                <w:lang w:eastAsia="en-US"/>
              </w:rPr>
              <w:t xml:space="preserve"> akumulacyjny</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_Toc15382913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15</w:t>
            </w:r>
            <w:r w:rsidR="00CE494E" w:rsidRPr="002452B9">
              <w:rPr>
                <w:webHidden/>
                <w:color w:val="000000" w:themeColor="text1"/>
              </w:rPr>
              <w:fldChar w:fldCharType="end"/>
            </w:r>
          </w:hyperlink>
        </w:p>
        <w:p w14:paraId="33C63EA0" w14:textId="77777777" w:rsidR="00CE494E" w:rsidRPr="002452B9" w:rsidRDefault="00410424" w:rsidP="00CE494E">
          <w:pPr>
            <w:pStyle w:val="Spistreci2"/>
            <w:tabs>
              <w:tab w:val="left" w:pos="880"/>
            </w:tabs>
            <w:rPr>
              <w:rFonts w:asciiTheme="minorHAnsi" w:eastAsiaTheme="minorEastAsia" w:hAnsiTheme="minorHAnsi" w:cstheme="minorBidi"/>
              <w:color w:val="000000" w:themeColor="text1"/>
              <w:spacing w:val="0"/>
            </w:rPr>
          </w:pPr>
          <w:hyperlink w:anchor="_Toc15382914" w:history="1">
            <w:r w:rsidR="00CE494E" w:rsidRPr="002452B9">
              <w:rPr>
                <w:rStyle w:val="Hipercze"/>
                <w:color w:val="000000" w:themeColor="text1"/>
                <w:lang w:eastAsia="en-US"/>
              </w:rPr>
              <w:t>6.2.3</w:t>
            </w:r>
            <w:r w:rsidR="00CE494E" w:rsidRPr="002452B9">
              <w:rPr>
                <w:rFonts w:asciiTheme="minorHAnsi" w:eastAsiaTheme="minorEastAsia" w:hAnsiTheme="minorHAnsi" w:cstheme="minorBidi"/>
                <w:color w:val="000000" w:themeColor="text1"/>
                <w:spacing w:val="0"/>
              </w:rPr>
              <w:tab/>
            </w:r>
            <w:r w:rsidR="00CE494E" w:rsidRPr="002452B9">
              <w:rPr>
                <w:rStyle w:val="Hipercze"/>
                <w:color w:val="000000" w:themeColor="text1"/>
              </w:rPr>
              <w:t>Rurociągi</w:t>
            </w:r>
            <w:r w:rsidR="00CE494E" w:rsidRPr="002452B9">
              <w:rPr>
                <w:rStyle w:val="Hipercze"/>
                <w:color w:val="000000" w:themeColor="text1"/>
                <w:lang w:eastAsia="en-US"/>
              </w:rPr>
              <w:t xml:space="preserve"> oraz izolacja</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_Toc15382914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15</w:t>
            </w:r>
            <w:r w:rsidR="00CE494E" w:rsidRPr="002452B9">
              <w:rPr>
                <w:webHidden/>
                <w:color w:val="000000" w:themeColor="text1"/>
              </w:rPr>
              <w:fldChar w:fldCharType="end"/>
            </w:r>
          </w:hyperlink>
        </w:p>
        <w:p w14:paraId="575D4EE0" w14:textId="77777777" w:rsidR="00CE494E" w:rsidRPr="002452B9" w:rsidRDefault="00410424" w:rsidP="00CE494E">
          <w:pPr>
            <w:pStyle w:val="Spistreci2"/>
            <w:tabs>
              <w:tab w:val="left" w:pos="880"/>
            </w:tabs>
            <w:rPr>
              <w:rFonts w:asciiTheme="minorHAnsi" w:eastAsiaTheme="minorEastAsia" w:hAnsiTheme="minorHAnsi" w:cstheme="minorBidi"/>
              <w:color w:val="000000" w:themeColor="text1"/>
              <w:spacing w:val="0"/>
            </w:rPr>
          </w:pPr>
          <w:hyperlink w:anchor="_Toc15382915" w:history="1">
            <w:r w:rsidR="00CE494E" w:rsidRPr="002452B9">
              <w:rPr>
                <w:rStyle w:val="Hipercze"/>
                <w:color w:val="000000" w:themeColor="text1"/>
                <w:lang w:eastAsia="en-US"/>
              </w:rPr>
              <w:t>6.2.4</w:t>
            </w:r>
            <w:r w:rsidR="00CE494E" w:rsidRPr="002452B9">
              <w:rPr>
                <w:rFonts w:asciiTheme="minorHAnsi" w:eastAsiaTheme="minorEastAsia" w:hAnsiTheme="minorHAnsi" w:cstheme="minorBidi"/>
                <w:color w:val="000000" w:themeColor="text1"/>
                <w:spacing w:val="0"/>
              </w:rPr>
              <w:tab/>
            </w:r>
            <w:r w:rsidR="00CE494E" w:rsidRPr="002452B9">
              <w:rPr>
                <w:rStyle w:val="Hipercze"/>
                <w:color w:val="000000" w:themeColor="text1"/>
              </w:rPr>
              <w:t>Armatura</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_Toc15382915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16</w:t>
            </w:r>
            <w:r w:rsidR="00CE494E" w:rsidRPr="002452B9">
              <w:rPr>
                <w:webHidden/>
                <w:color w:val="000000" w:themeColor="text1"/>
              </w:rPr>
              <w:fldChar w:fldCharType="end"/>
            </w:r>
          </w:hyperlink>
        </w:p>
        <w:p w14:paraId="31A7BD8B" w14:textId="77777777" w:rsidR="00CE494E" w:rsidRPr="002452B9" w:rsidRDefault="00410424" w:rsidP="00CE494E">
          <w:pPr>
            <w:pStyle w:val="Spistreci2"/>
            <w:tabs>
              <w:tab w:val="left" w:pos="880"/>
            </w:tabs>
            <w:rPr>
              <w:rFonts w:asciiTheme="minorHAnsi" w:eastAsiaTheme="minorEastAsia" w:hAnsiTheme="minorHAnsi" w:cstheme="minorBidi"/>
              <w:color w:val="000000" w:themeColor="text1"/>
              <w:spacing w:val="0"/>
            </w:rPr>
          </w:pPr>
          <w:hyperlink w:anchor="_Toc15382916" w:history="1">
            <w:r w:rsidR="00CE494E" w:rsidRPr="002452B9">
              <w:rPr>
                <w:rStyle w:val="Hipercze"/>
                <w:color w:val="000000" w:themeColor="text1"/>
                <w:lang w:eastAsia="en-US"/>
              </w:rPr>
              <w:t>6.2.5</w:t>
            </w:r>
            <w:r w:rsidR="00CE494E" w:rsidRPr="002452B9">
              <w:rPr>
                <w:rFonts w:asciiTheme="minorHAnsi" w:eastAsiaTheme="minorEastAsia" w:hAnsiTheme="minorHAnsi" w:cstheme="minorBidi"/>
                <w:color w:val="000000" w:themeColor="text1"/>
                <w:spacing w:val="0"/>
              </w:rPr>
              <w:tab/>
            </w:r>
            <w:r w:rsidR="00CE494E" w:rsidRPr="002452B9">
              <w:rPr>
                <w:rStyle w:val="Hipercze"/>
                <w:color w:val="000000" w:themeColor="text1"/>
              </w:rPr>
              <w:t>Pomiar</w:t>
            </w:r>
            <w:r w:rsidR="00CE494E" w:rsidRPr="002452B9">
              <w:rPr>
                <w:rStyle w:val="Hipercze"/>
                <w:color w:val="000000" w:themeColor="text1"/>
                <w:lang w:eastAsia="en-US"/>
              </w:rPr>
              <w:t xml:space="preserve"> ciepła uzyskanego z instalacji solarnej</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_Toc15382916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16</w:t>
            </w:r>
            <w:r w:rsidR="00CE494E" w:rsidRPr="002452B9">
              <w:rPr>
                <w:webHidden/>
                <w:color w:val="000000" w:themeColor="text1"/>
              </w:rPr>
              <w:fldChar w:fldCharType="end"/>
            </w:r>
          </w:hyperlink>
        </w:p>
        <w:p w14:paraId="0B1F52FE" w14:textId="77777777" w:rsidR="00CE494E" w:rsidRPr="002452B9" w:rsidRDefault="00410424" w:rsidP="00CE494E">
          <w:pPr>
            <w:pStyle w:val="Spistreci2"/>
            <w:tabs>
              <w:tab w:val="left" w:pos="880"/>
            </w:tabs>
            <w:rPr>
              <w:rFonts w:asciiTheme="minorHAnsi" w:eastAsiaTheme="minorEastAsia" w:hAnsiTheme="minorHAnsi" w:cstheme="minorBidi"/>
              <w:color w:val="000000" w:themeColor="text1"/>
              <w:spacing w:val="0"/>
            </w:rPr>
          </w:pPr>
          <w:hyperlink w:anchor="_Toc15382917" w:history="1">
            <w:r w:rsidR="00CE494E" w:rsidRPr="002452B9">
              <w:rPr>
                <w:rStyle w:val="Hipercze"/>
                <w:color w:val="000000" w:themeColor="text1"/>
                <w:lang w:eastAsia="en-US"/>
              </w:rPr>
              <w:t>6.2.6</w:t>
            </w:r>
            <w:r w:rsidR="00CE494E" w:rsidRPr="002452B9">
              <w:rPr>
                <w:rFonts w:asciiTheme="minorHAnsi" w:eastAsiaTheme="minorEastAsia" w:hAnsiTheme="minorHAnsi" w:cstheme="minorBidi"/>
                <w:color w:val="000000" w:themeColor="text1"/>
                <w:spacing w:val="0"/>
              </w:rPr>
              <w:tab/>
            </w:r>
            <w:r w:rsidR="00CE494E" w:rsidRPr="002452B9">
              <w:rPr>
                <w:rStyle w:val="Hipercze"/>
                <w:color w:val="000000" w:themeColor="text1"/>
              </w:rPr>
              <w:t>Czynnik</w:t>
            </w:r>
            <w:r w:rsidR="00CE494E" w:rsidRPr="002452B9">
              <w:rPr>
                <w:rStyle w:val="Hipercze"/>
                <w:color w:val="000000" w:themeColor="text1"/>
                <w:lang w:eastAsia="en-US"/>
              </w:rPr>
              <w:t xml:space="preserve"> roboczy</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_Toc15382917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16</w:t>
            </w:r>
            <w:r w:rsidR="00CE494E" w:rsidRPr="002452B9">
              <w:rPr>
                <w:webHidden/>
                <w:color w:val="000000" w:themeColor="text1"/>
              </w:rPr>
              <w:fldChar w:fldCharType="end"/>
            </w:r>
          </w:hyperlink>
        </w:p>
        <w:p w14:paraId="4BBF976A" w14:textId="77777777" w:rsidR="00CE494E" w:rsidRPr="002452B9" w:rsidRDefault="00410424" w:rsidP="00CE494E">
          <w:pPr>
            <w:pStyle w:val="Spistreci2"/>
            <w:tabs>
              <w:tab w:val="left" w:pos="880"/>
            </w:tabs>
            <w:rPr>
              <w:rFonts w:asciiTheme="minorHAnsi" w:eastAsiaTheme="minorEastAsia" w:hAnsiTheme="minorHAnsi" w:cstheme="minorBidi"/>
              <w:color w:val="000000" w:themeColor="text1"/>
              <w:spacing w:val="0"/>
            </w:rPr>
          </w:pPr>
          <w:hyperlink w:anchor="_Toc15382918" w:history="1">
            <w:r w:rsidR="00CE494E" w:rsidRPr="002452B9">
              <w:rPr>
                <w:rStyle w:val="Hipercze"/>
                <w:color w:val="000000" w:themeColor="text1"/>
                <w:lang w:eastAsia="en-US"/>
              </w:rPr>
              <w:t>6.3</w:t>
            </w:r>
            <w:r w:rsidR="00CE494E" w:rsidRPr="002452B9">
              <w:rPr>
                <w:rFonts w:asciiTheme="minorHAnsi" w:eastAsiaTheme="minorEastAsia" w:hAnsiTheme="minorHAnsi" w:cstheme="minorBidi"/>
                <w:color w:val="000000" w:themeColor="text1"/>
                <w:spacing w:val="0"/>
              </w:rPr>
              <w:tab/>
            </w:r>
            <w:r w:rsidR="00CE494E" w:rsidRPr="002452B9">
              <w:rPr>
                <w:rStyle w:val="Hipercze"/>
                <w:color w:val="000000" w:themeColor="text1"/>
                <w:lang w:eastAsia="en-US"/>
              </w:rPr>
              <w:t>Wykończenia</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_Toc15382918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17</w:t>
            </w:r>
            <w:r w:rsidR="00CE494E" w:rsidRPr="002452B9">
              <w:rPr>
                <w:webHidden/>
                <w:color w:val="000000" w:themeColor="text1"/>
              </w:rPr>
              <w:fldChar w:fldCharType="end"/>
            </w:r>
          </w:hyperlink>
        </w:p>
        <w:p w14:paraId="10209FBE" w14:textId="77777777" w:rsidR="00CE494E" w:rsidRPr="002452B9" w:rsidRDefault="00410424" w:rsidP="00CE494E">
          <w:pPr>
            <w:pStyle w:val="Spistreci2"/>
            <w:tabs>
              <w:tab w:val="left" w:pos="880"/>
            </w:tabs>
            <w:rPr>
              <w:rFonts w:asciiTheme="minorHAnsi" w:eastAsiaTheme="minorEastAsia" w:hAnsiTheme="minorHAnsi" w:cstheme="minorBidi"/>
              <w:color w:val="000000" w:themeColor="text1"/>
              <w:spacing w:val="0"/>
            </w:rPr>
          </w:pPr>
          <w:hyperlink w:anchor="_Toc15382919" w:history="1">
            <w:r w:rsidR="00CE494E" w:rsidRPr="002452B9">
              <w:rPr>
                <w:rStyle w:val="Hipercze"/>
                <w:color w:val="000000" w:themeColor="text1"/>
                <w:lang w:eastAsia="en-US"/>
              </w:rPr>
              <w:t>6.4</w:t>
            </w:r>
            <w:r w:rsidR="00CE494E" w:rsidRPr="002452B9">
              <w:rPr>
                <w:rFonts w:asciiTheme="minorHAnsi" w:eastAsiaTheme="minorEastAsia" w:hAnsiTheme="minorHAnsi" w:cstheme="minorBidi"/>
                <w:color w:val="000000" w:themeColor="text1"/>
                <w:spacing w:val="0"/>
              </w:rPr>
              <w:tab/>
            </w:r>
            <w:r w:rsidR="00CE494E" w:rsidRPr="002452B9">
              <w:rPr>
                <w:rStyle w:val="Hipercze"/>
                <w:color w:val="000000" w:themeColor="text1"/>
                <w:lang w:eastAsia="en-US"/>
              </w:rPr>
              <w:t>Zakończenie prac budowlanych</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_Toc15382919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17</w:t>
            </w:r>
            <w:r w:rsidR="00CE494E" w:rsidRPr="002452B9">
              <w:rPr>
                <w:webHidden/>
                <w:color w:val="000000" w:themeColor="text1"/>
              </w:rPr>
              <w:fldChar w:fldCharType="end"/>
            </w:r>
          </w:hyperlink>
        </w:p>
        <w:p w14:paraId="4E9CF485" w14:textId="77777777" w:rsidR="00CE494E" w:rsidRPr="002452B9" w:rsidRDefault="00410424" w:rsidP="00CE494E">
          <w:pPr>
            <w:pStyle w:val="Spistreci2"/>
            <w:tabs>
              <w:tab w:val="left" w:pos="880"/>
            </w:tabs>
            <w:rPr>
              <w:rFonts w:asciiTheme="minorHAnsi" w:eastAsiaTheme="minorEastAsia" w:hAnsiTheme="minorHAnsi" w:cstheme="minorBidi"/>
              <w:color w:val="000000" w:themeColor="text1"/>
              <w:spacing w:val="0"/>
            </w:rPr>
          </w:pPr>
          <w:hyperlink w:anchor="_Toc15382920" w:history="1">
            <w:r w:rsidR="00CE494E" w:rsidRPr="002452B9">
              <w:rPr>
                <w:rStyle w:val="Hipercze"/>
                <w:color w:val="000000" w:themeColor="text1"/>
                <w:lang w:eastAsia="en-US"/>
              </w:rPr>
              <w:t>6.5</w:t>
            </w:r>
            <w:r w:rsidR="00CE494E" w:rsidRPr="002452B9">
              <w:rPr>
                <w:rFonts w:asciiTheme="minorHAnsi" w:eastAsiaTheme="minorEastAsia" w:hAnsiTheme="minorHAnsi" w:cstheme="minorBidi"/>
                <w:color w:val="000000" w:themeColor="text1"/>
                <w:spacing w:val="0"/>
              </w:rPr>
              <w:tab/>
            </w:r>
            <w:r w:rsidR="00CE494E" w:rsidRPr="002452B9">
              <w:rPr>
                <w:rStyle w:val="Hipercze"/>
                <w:color w:val="000000" w:themeColor="text1"/>
                <w:lang w:eastAsia="en-US"/>
              </w:rPr>
              <w:t>Gwarancje</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_Toc15382920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17</w:t>
            </w:r>
            <w:r w:rsidR="00CE494E" w:rsidRPr="002452B9">
              <w:rPr>
                <w:webHidden/>
                <w:color w:val="000000" w:themeColor="text1"/>
              </w:rPr>
              <w:fldChar w:fldCharType="end"/>
            </w:r>
          </w:hyperlink>
        </w:p>
        <w:p w14:paraId="765D6A81" w14:textId="77777777" w:rsidR="00CE494E" w:rsidRPr="002452B9" w:rsidRDefault="00410424" w:rsidP="00CE494E">
          <w:pPr>
            <w:pStyle w:val="Spistreci2"/>
            <w:tabs>
              <w:tab w:val="left" w:pos="880"/>
            </w:tabs>
            <w:rPr>
              <w:rFonts w:asciiTheme="minorHAnsi" w:eastAsiaTheme="minorEastAsia" w:hAnsiTheme="minorHAnsi" w:cstheme="minorBidi"/>
              <w:color w:val="000000" w:themeColor="text1"/>
              <w:spacing w:val="0"/>
            </w:rPr>
          </w:pPr>
          <w:hyperlink w:anchor="_Toc15382921" w:history="1">
            <w:r w:rsidR="00CE494E" w:rsidRPr="002452B9">
              <w:rPr>
                <w:rStyle w:val="Hipercze"/>
                <w:color w:val="000000" w:themeColor="text1"/>
                <w:lang w:eastAsia="en-US"/>
              </w:rPr>
              <w:t>6.6</w:t>
            </w:r>
            <w:r w:rsidR="00CE494E" w:rsidRPr="002452B9">
              <w:rPr>
                <w:rFonts w:asciiTheme="minorHAnsi" w:eastAsiaTheme="minorEastAsia" w:hAnsiTheme="minorHAnsi" w:cstheme="minorBidi"/>
                <w:color w:val="000000" w:themeColor="text1"/>
                <w:spacing w:val="0"/>
              </w:rPr>
              <w:tab/>
            </w:r>
            <w:r w:rsidR="00CE494E" w:rsidRPr="002452B9">
              <w:rPr>
                <w:rStyle w:val="Hipercze"/>
                <w:color w:val="000000" w:themeColor="text1"/>
                <w:lang w:eastAsia="en-US"/>
              </w:rPr>
              <w:t>Wymagania dotyczące warunków wykonania i odbioru robót budowlanych</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_Toc15382921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18</w:t>
            </w:r>
            <w:r w:rsidR="00CE494E" w:rsidRPr="002452B9">
              <w:rPr>
                <w:webHidden/>
                <w:color w:val="000000" w:themeColor="text1"/>
              </w:rPr>
              <w:fldChar w:fldCharType="end"/>
            </w:r>
          </w:hyperlink>
        </w:p>
        <w:p w14:paraId="78CBCF0C" w14:textId="77777777" w:rsidR="00CE494E" w:rsidRPr="002452B9" w:rsidRDefault="00410424" w:rsidP="00CE494E">
          <w:pPr>
            <w:pStyle w:val="Spistreci2"/>
            <w:tabs>
              <w:tab w:val="left" w:pos="880"/>
            </w:tabs>
            <w:rPr>
              <w:rFonts w:asciiTheme="minorHAnsi" w:eastAsiaTheme="minorEastAsia" w:hAnsiTheme="minorHAnsi" w:cstheme="minorBidi"/>
              <w:color w:val="000000" w:themeColor="text1"/>
              <w:spacing w:val="0"/>
            </w:rPr>
          </w:pPr>
          <w:hyperlink w:anchor="_Toc15382922" w:history="1">
            <w:r w:rsidR="00CE494E" w:rsidRPr="002452B9">
              <w:rPr>
                <w:rStyle w:val="Hipercze"/>
                <w:color w:val="000000" w:themeColor="text1"/>
                <w:lang w:eastAsia="en-US"/>
              </w:rPr>
              <w:t>6.6.1</w:t>
            </w:r>
            <w:r w:rsidR="00CE494E" w:rsidRPr="002452B9">
              <w:rPr>
                <w:rFonts w:asciiTheme="minorHAnsi" w:eastAsiaTheme="minorEastAsia" w:hAnsiTheme="minorHAnsi" w:cstheme="minorBidi"/>
                <w:color w:val="000000" w:themeColor="text1"/>
                <w:spacing w:val="0"/>
              </w:rPr>
              <w:tab/>
            </w:r>
            <w:r w:rsidR="00CE494E" w:rsidRPr="002452B9">
              <w:rPr>
                <w:rStyle w:val="Hipercze"/>
                <w:color w:val="000000" w:themeColor="text1"/>
                <w:lang w:eastAsia="en-US"/>
              </w:rPr>
              <w:t xml:space="preserve">Koszty </w:t>
            </w:r>
            <w:r w:rsidR="00CE494E" w:rsidRPr="002452B9">
              <w:rPr>
                <w:rStyle w:val="Hipercze"/>
                <w:color w:val="000000" w:themeColor="text1"/>
              </w:rPr>
              <w:t>robót</w:t>
            </w:r>
            <w:r w:rsidR="00CE494E" w:rsidRPr="002452B9">
              <w:rPr>
                <w:rStyle w:val="Hipercze"/>
                <w:color w:val="000000" w:themeColor="text1"/>
                <w:lang w:eastAsia="en-US"/>
              </w:rPr>
              <w:t xml:space="preserve"> tymczasowych i prac towarzyszących</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_Toc15382922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18</w:t>
            </w:r>
            <w:r w:rsidR="00CE494E" w:rsidRPr="002452B9">
              <w:rPr>
                <w:webHidden/>
                <w:color w:val="000000" w:themeColor="text1"/>
              </w:rPr>
              <w:fldChar w:fldCharType="end"/>
            </w:r>
          </w:hyperlink>
        </w:p>
        <w:p w14:paraId="3DD2E6B0" w14:textId="77777777" w:rsidR="00CE494E" w:rsidRPr="002452B9" w:rsidRDefault="00410424" w:rsidP="00CE494E">
          <w:pPr>
            <w:pStyle w:val="Spistreci2"/>
            <w:tabs>
              <w:tab w:val="left" w:pos="880"/>
            </w:tabs>
            <w:rPr>
              <w:rFonts w:asciiTheme="minorHAnsi" w:eastAsiaTheme="minorEastAsia" w:hAnsiTheme="minorHAnsi" w:cstheme="minorBidi"/>
              <w:color w:val="000000" w:themeColor="text1"/>
              <w:spacing w:val="0"/>
            </w:rPr>
          </w:pPr>
          <w:hyperlink w:anchor="_Toc15382923" w:history="1">
            <w:r w:rsidR="00CE494E" w:rsidRPr="002452B9">
              <w:rPr>
                <w:rStyle w:val="Hipercze"/>
                <w:color w:val="000000" w:themeColor="text1"/>
                <w:lang w:eastAsia="en-US"/>
              </w:rPr>
              <w:t>6.6.2</w:t>
            </w:r>
            <w:r w:rsidR="00CE494E" w:rsidRPr="002452B9">
              <w:rPr>
                <w:rFonts w:asciiTheme="minorHAnsi" w:eastAsiaTheme="minorEastAsia" w:hAnsiTheme="minorHAnsi" w:cstheme="minorBidi"/>
                <w:color w:val="000000" w:themeColor="text1"/>
                <w:spacing w:val="0"/>
              </w:rPr>
              <w:tab/>
            </w:r>
            <w:r w:rsidR="00CE494E" w:rsidRPr="002452B9">
              <w:rPr>
                <w:rStyle w:val="Hipercze"/>
                <w:color w:val="000000" w:themeColor="text1"/>
              </w:rPr>
              <w:t>Wymagania</w:t>
            </w:r>
            <w:r w:rsidR="00CE494E" w:rsidRPr="002452B9">
              <w:rPr>
                <w:rStyle w:val="Hipercze"/>
                <w:color w:val="000000" w:themeColor="text1"/>
                <w:lang w:eastAsia="en-US"/>
              </w:rPr>
              <w:t xml:space="preserve"> dotyczące stosowania się do praw i innych przepisów</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_Toc15382923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18</w:t>
            </w:r>
            <w:r w:rsidR="00CE494E" w:rsidRPr="002452B9">
              <w:rPr>
                <w:webHidden/>
                <w:color w:val="000000" w:themeColor="text1"/>
              </w:rPr>
              <w:fldChar w:fldCharType="end"/>
            </w:r>
          </w:hyperlink>
        </w:p>
        <w:p w14:paraId="5EE8B3FE" w14:textId="77777777" w:rsidR="00CE494E" w:rsidRPr="002452B9" w:rsidRDefault="00410424" w:rsidP="00CE494E">
          <w:pPr>
            <w:pStyle w:val="Spistreci2"/>
            <w:tabs>
              <w:tab w:val="left" w:pos="880"/>
            </w:tabs>
            <w:rPr>
              <w:rFonts w:asciiTheme="minorHAnsi" w:eastAsiaTheme="minorEastAsia" w:hAnsiTheme="minorHAnsi" w:cstheme="minorBidi"/>
              <w:color w:val="000000" w:themeColor="text1"/>
              <w:spacing w:val="0"/>
            </w:rPr>
          </w:pPr>
          <w:hyperlink w:anchor="_Toc15382924" w:history="1">
            <w:r w:rsidR="00CE494E" w:rsidRPr="002452B9">
              <w:rPr>
                <w:rStyle w:val="Hipercze"/>
                <w:color w:val="000000" w:themeColor="text1"/>
                <w:lang w:eastAsia="en-US"/>
              </w:rPr>
              <w:t>6.6.3</w:t>
            </w:r>
            <w:r w:rsidR="00CE494E" w:rsidRPr="002452B9">
              <w:rPr>
                <w:rFonts w:asciiTheme="minorHAnsi" w:eastAsiaTheme="minorEastAsia" w:hAnsiTheme="minorHAnsi" w:cstheme="minorBidi"/>
                <w:color w:val="000000" w:themeColor="text1"/>
                <w:spacing w:val="0"/>
              </w:rPr>
              <w:tab/>
            </w:r>
            <w:r w:rsidR="00CE494E" w:rsidRPr="002452B9">
              <w:rPr>
                <w:rStyle w:val="Hipercze"/>
                <w:color w:val="000000" w:themeColor="text1"/>
              </w:rPr>
              <w:t>Wymagania</w:t>
            </w:r>
            <w:r w:rsidR="00CE494E" w:rsidRPr="002452B9">
              <w:rPr>
                <w:rStyle w:val="Hipercze"/>
                <w:color w:val="000000" w:themeColor="text1"/>
                <w:lang w:eastAsia="en-US"/>
              </w:rPr>
              <w:t xml:space="preserve"> dotyczące ochrony środowiska w czasie wykonywania robót</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_Toc15382924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18</w:t>
            </w:r>
            <w:r w:rsidR="00CE494E" w:rsidRPr="002452B9">
              <w:rPr>
                <w:webHidden/>
                <w:color w:val="000000" w:themeColor="text1"/>
              </w:rPr>
              <w:fldChar w:fldCharType="end"/>
            </w:r>
          </w:hyperlink>
        </w:p>
        <w:p w14:paraId="204E111C" w14:textId="77777777" w:rsidR="00CE494E" w:rsidRPr="002452B9" w:rsidRDefault="00410424" w:rsidP="00CE494E">
          <w:pPr>
            <w:pStyle w:val="Spistreci2"/>
            <w:tabs>
              <w:tab w:val="left" w:pos="880"/>
            </w:tabs>
            <w:rPr>
              <w:rFonts w:asciiTheme="minorHAnsi" w:eastAsiaTheme="minorEastAsia" w:hAnsiTheme="minorHAnsi" w:cstheme="minorBidi"/>
              <w:color w:val="000000" w:themeColor="text1"/>
              <w:spacing w:val="0"/>
            </w:rPr>
          </w:pPr>
          <w:hyperlink w:anchor="_Toc15382925" w:history="1">
            <w:r w:rsidR="00CE494E" w:rsidRPr="002452B9">
              <w:rPr>
                <w:rStyle w:val="Hipercze"/>
                <w:color w:val="000000" w:themeColor="text1"/>
                <w:lang w:eastAsia="en-US"/>
              </w:rPr>
              <w:t>6.6.4</w:t>
            </w:r>
            <w:r w:rsidR="00CE494E" w:rsidRPr="002452B9">
              <w:rPr>
                <w:rFonts w:asciiTheme="minorHAnsi" w:eastAsiaTheme="minorEastAsia" w:hAnsiTheme="minorHAnsi" w:cstheme="minorBidi"/>
                <w:color w:val="000000" w:themeColor="text1"/>
                <w:spacing w:val="0"/>
              </w:rPr>
              <w:tab/>
            </w:r>
            <w:r w:rsidR="00CE494E" w:rsidRPr="002452B9">
              <w:rPr>
                <w:rStyle w:val="Hipercze"/>
                <w:color w:val="000000" w:themeColor="text1"/>
              </w:rPr>
              <w:t>Wymagania</w:t>
            </w:r>
            <w:r w:rsidR="00CE494E" w:rsidRPr="002452B9">
              <w:rPr>
                <w:rStyle w:val="Hipercze"/>
                <w:color w:val="000000" w:themeColor="text1"/>
                <w:lang w:eastAsia="en-US"/>
              </w:rPr>
              <w:t xml:space="preserve"> dotyczące ochrony przeciwpożarowej</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_Toc15382925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19</w:t>
            </w:r>
            <w:r w:rsidR="00CE494E" w:rsidRPr="002452B9">
              <w:rPr>
                <w:webHidden/>
                <w:color w:val="000000" w:themeColor="text1"/>
              </w:rPr>
              <w:fldChar w:fldCharType="end"/>
            </w:r>
          </w:hyperlink>
        </w:p>
        <w:p w14:paraId="6DF31FFB" w14:textId="77777777" w:rsidR="00CE494E" w:rsidRPr="002452B9" w:rsidRDefault="00410424" w:rsidP="00CE494E">
          <w:pPr>
            <w:pStyle w:val="Spistreci2"/>
            <w:tabs>
              <w:tab w:val="left" w:pos="880"/>
            </w:tabs>
            <w:rPr>
              <w:rFonts w:asciiTheme="minorHAnsi" w:eastAsiaTheme="minorEastAsia" w:hAnsiTheme="minorHAnsi" w:cstheme="minorBidi"/>
              <w:color w:val="000000" w:themeColor="text1"/>
              <w:spacing w:val="0"/>
            </w:rPr>
          </w:pPr>
          <w:hyperlink w:anchor="_Toc15382926" w:history="1">
            <w:r w:rsidR="00CE494E" w:rsidRPr="002452B9">
              <w:rPr>
                <w:rStyle w:val="Hipercze"/>
                <w:color w:val="000000" w:themeColor="text1"/>
                <w:lang w:eastAsia="en-US"/>
              </w:rPr>
              <w:t>6.6.5</w:t>
            </w:r>
            <w:r w:rsidR="00CE494E" w:rsidRPr="002452B9">
              <w:rPr>
                <w:rFonts w:asciiTheme="minorHAnsi" w:eastAsiaTheme="minorEastAsia" w:hAnsiTheme="minorHAnsi" w:cstheme="minorBidi"/>
                <w:color w:val="000000" w:themeColor="text1"/>
                <w:spacing w:val="0"/>
              </w:rPr>
              <w:tab/>
            </w:r>
            <w:r w:rsidR="00CE494E" w:rsidRPr="002452B9">
              <w:rPr>
                <w:rStyle w:val="Hipercze"/>
                <w:color w:val="000000" w:themeColor="text1"/>
              </w:rPr>
              <w:t>Wymagania</w:t>
            </w:r>
            <w:r w:rsidR="00CE494E" w:rsidRPr="002452B9">
              <w:rPr>
                <w:rStyle w:val="Hipercze"/>
                <w:color w:val="000000" w:themeColor="text1"/>
                <w:lang w:eastAsia="en-US"/>
              </w:rPr>
              <w:t xml:space="preserve"> </w:t>
            </w:r>
            <w:r w:rsidR="00CE494E" w:rsidRPr="002452B9">
              <w:rPr>
                <w:rStyle w:val="Hipercze"/>
                <w:color w:val="000000" w:themeColor="text1"/>
              </w:rPr>
              <w:t>dotyczące</w:t>
            </w:r>
            <w:r w:rsidR="00CE494E" w:rsidRPr="002452B9">
              <w:rPr>
                <w:rStyle w:val="Hipercze"/>
                <w:color w:val="000000" w:themeColor="text1"/>
                <w:lang w:eastAsia="en-US"/>
              </w:rPr>
              <w:t xml:space="preserve"> ochrony własności publicznej i prywatnej</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_Toc15382926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19</w:t>
            </w:r>
            <w:r w:rsidR="00CE494E" w:rsidRPr="002452B9">
              <w:rPr>
                <w:webHidden/>
                <w:color w:val="000000" w:themeColor="text1"/>
              </w:rPr>
              <w:fldChar w:fldCharType="end"/>
            </w:r>
          </w:hyperlink>
        </w:p>
        <w:p w14:paraId="231EE4F5" w14:textId="77777777" w:rsidR="00CE494E" w:rsidRPr="002452B9" w:rsidRDefault="00410424" w:rsidP="00CE494E">
          <w:pPr>
            <w:pStyle w:val="Spistreci2"/>
            <w:tabs>
              <w:tab w:val="left" w:pos="880"/>
            </w:tabs>
            <w:rPr>
              <w:rFonts w:asciiTheme="minorHAnsi" w:eastAsiaTheme="minorEastAsia" w:hAnsiTheme="minorHAnsi" w:cstheme="minorBidi"/>
              <w:color w:val="000000" w:themeColor="text1"/>
              <w:spacing w:val="0"/>
            </w:rPr>
          </w:pPr>
          <w:hyperlink w:anchor="_Toc15382927" w:history="1">
            <w:r w:rsidR="00CE494E" w:rsidRPr="002452B9">
              <w:rPr>
                <w:rStyle w:val="Hipercze"/>
                <w:color w:val="000000" w:themeColor="text1"/>
                <w:lang w:eastAsia="en-US"/>
              </w:rPr>
              <w:t>6.6.6</w:t>
            </w:r>
            <w:r w:rsidR="00CE494E" w:rsidRPr="002452B9">
              <w:rPr>
                <w:rFonts w:asciiTheme="minorHAnsi" w:eastAsiaTheme="minorEastAsia" w:hAnsiTheme="minorHAnsi" w:cstheme="minorBidi"/>
                <w:color w:val="000000" w:themeColor="text1"/>
                <w:spacing w:val="0"/>
              </w:rPr>
              <w:tab/>
            </w:r>
            <w:r w:rsidR="00CE494E" w:rsidRPr="002452B9">
              <w:rPr>
                <w:rStyle w:val="Hipercze"/>
                <w:color w:val="000000" w:themeColor="text1"/>
                <w:lang w:eastAsia="en-US"/>
              </w:rPr>
              <w:t xml:space="preserve">Wymagania </w:t>
            </w:r>
            <w:r w:rsidR="00CE494E" w:rsidRPr="002452B9">
              <w:rPr>
                <w:rStyle w:val="Hipercze"/>
                <w:color w:val="000000" w:themeColor="text1"/>
              </w:rPr>
              <w:t>dotyczące</w:t>
            </w:r>
            <w:r w:rsidR="00CE494E" w:rsidRPr="002452B9">
              <w:rPr>
                <w:rStyle w:val="Hipercze"/>
                <w:color w:val="000000" w:themeColor="text1"/>
                <w:lang w:eastAsia="en-US"/>
              </w:rPr>
              <w:t xml:space="preserve"> bezpieczeństwa i higieny pracy</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_Toc15382927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20</w:t>
            </w:r>
            <w:r w:rsidR="00CE494E" w:rsidRPr="002452B9">
              <w:rPr>
                <w:webHidden/>
                <w:color w:val="000000" w:themeColor="text1"/>
              </w:rPr>
              <w:fldChar w:fldCharType="end"/>
            </w:r>
          </w:hyperlink>
        </w:p>
        <w:p w14:paraId="73425FBF" w14:textId="77777777" w:rsidR="00CE494E" w:rsidRPr="002452B9" w:rsidRDefault="00410424" w:rsidP="00CE494E">
          <w:pPr>
            <w:pStyle w:val="Spistreci2"/>
            <w:tabs>
              <w:tab w:val="left" w:pos="880"/>
            </w:tabs>
            <w:rPr>
              <w:rFonts w:asciiTheme="minorHAnsi" w:eastAsiaTheme="minorEastAsia" w:hAnsiTheme="minorHAnsi" w:cstheme="minorBidi"/>
              <w:color w:val="000000" w:themeColor="text1"/>
              <w:spacing w:val="0"/>
            </w:rPr>
          </w:pPr>
          <w:hyperlink w:anchor="_Toc15382928" w:history="1">
            <w:r w:rsidR="00CE494E" w:rsidRPr="002452B9">
              <w:rPr>
                <w:rStyle w:val="Hipercze"/>
                <w:color w:val="000000" w:themeColor="text1"/>
                <w:lang w:eastAsia="en-US"/>
              </w:rPr>
              <w:t>6.6.7</w:t>
            </w:r>
            <w:r w:rsidR="00CE494E" w:rsidRPr="002452B9">
              <w:rPr>
                <w:rFonts w:asciiTheme="minorHAnsi" w:eastAsiaTheme="minorEastAsia" w:hAnsiTheme="minorHAnsi" w:cstheme="minorBidi"/>
                <w:color w:val="000000" w:themeColor="text1"/>
                <w:spacing w:val="0"/>
              </w:rPr>
              <w:tab/>
            </w:r>
            <w:r w:rsidR="00CE494E" w:rsidRPr="002452B9">
              <w:rPr>
                <w:rStyle w:val="Hipercze"/>
                <w:color w:val="000000" w:themeColor="text1"/>
              </w:rPr>
              <w:t>Wymagania</w:t>
            </w:r>
            <w:r w:rsidR="00CE494E" w:rsidRPr="002452B9">
              <w:rPr>
                <w:rStyle w:val="Hipercze"/>
                <w:color w:val="000000" w:themeColor="text1"/>
                <w:lang w:eastAsia="en-US"/>
              </w:rPr>
              <w:t xml:space="preserve"> dotyczące materiałów budowlanych i urządzeń</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_Toc15382928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20</w:t>
            </w:r>
            <w:r w:rsidR="00CE494E" w:rsidRPr="002452B9">
              <w:rPr>
                <w:webHidden/>
                <w:color w:val="000000" w:themeColor="text1"/>
              </w:rPr>
              <w:fldChar w:fldCharType="end"/>
            </w:r>
          </w:hyperlink>
        </w:p>
        <w:p w14:paraId="54600CEF" w14:textId="77777777" w:rsidR="00CE494E" w:rsidRPr="002452B9" w:rsidRDefault="00410424" w:rsidP="00CE494E">
          <w:pPr>
            <w:pStyle w:val="Spistreci2"/>
            <w:tabs>
              <w:tab w:val="left" w:pos="880"/>
            </w:tabs>
            <w:rPr>
              <w:rFonts w:asciiTheme="minorHAnsi" w:eastAsiaTheme="minorEastAsia" w:hAnsiTheme="minorHAnsi" w:cstheme="minorBidi"/>
              <w:color w:val="000000" w:themeColor="text1"/>
              <w:spacing w:val="0"/>
            </w:rPr>
          </w:pPr>
          <w:hyperlink w:anchor="_Toc15382929" w:history="1">
            <w:r w:rsidR="00CE494E" w:rsidRPr="002452B9">
              <w:rPr>
                <w:rStyle w:val="Hipercze"/>
                <w:color w:val="000000" w:themeColor="text1"/>
                <w:lang w:eastAsia="en-US"/>
              </w:rPr>
              <w:t>6.6.8</w:t>
            </w:r>
            <w:r w:rsidR="00CE494E" w:rsidRPr="002452B9">
              <w:rPr>
                <w:rFonts w:asciiTheme="minorHAnsi" w:eastAsiaTheme="minorEastAsia" w:hAnsiTheme="minorHAnsi" w:cstheme="minorBidi"/>
                <w:color w:val="000000" w:themeColor="text1"/>
                <w:spacing w:val="0"/>
              </w:rPr>
              <w:tab/>
            </w:r>
            <w:r w:rsidR="00CE494E" w:rsidRPr="002452B9">
              <w:rPr>
                <w:rStyle w:val="Hipercze"/>
                <w:color w:val="000000" w:themeColor="text1"/>
              </w:rPr>
              <w:t>Wymagania</w:t>
            </w:r>
            <w:r w:rsidR="00CE494E" w:rsidRPr="002452B9">
              <w:rPr>
                <w:rStyle w:val="Hipercze"/>
                <w:color w:val="000000" w:themeColor="text1"/>
                <w:lang w:eastAsia="en-US"/>
              </w:rPr>
              <w:t xml:space="preserve"> dotyczące sprzętu</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_Toc15382929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20</w:t>
            </w:r>
            <w:r w:rsidR="00CE494E" w:rsidRPr="002452B9">
              <w:rPr>
                <w:webHidden/>
                <w:color w:val="000000" w:themeColor="text1"/>
              </w:rPr>
              <w:fldChar w:fldCharType="end"/>
            </w:r>
          </w:hyperlink>
        </w:p>
        <w:p w14:paraId="03DD120E" w14:textId="77777777" w:rsidR="00CE494E" w:rsidRPr="002452B9" w:rsidRDefault="00410424" w:rsidP="00CE494E">
          <w:pPr>
            <w:pStyle w:val="Spistreci2"/>
            <w:tabs>
              <w:tab w:val="left" w:pos="880"/>
            </w:tabs>
            <w:rPr>
              <w:rFonts w:asciiTheme="minorHAnsi" w:eastAsiaTheme="minorEastAsia" w:hAnsiTheme="minorHAnsi" w:cstheme="minorBidi"/>
              <w:color w:val="000000" w:themeColor="text1"/>
              <w:spacing w:val="0"/>
            </w:rPr>
          </w:pPr>
          <w:hyperlink w:anchor="_Toc15382930" w:history="1">
            <w:r w:rsidR="00CE494E" w:rsidRPr="002452B9">
              <w:rPr>
                <w:rStyle w:val="Hipercze"/>
                <w:color w:val="000000" w:themeColor="text1"/>
                <w:lang w:eastAsia="en-US"/>
              </w:rPr>
              <w:t>6.6.9</w:t>
            </w:r>
            <w:r w:rsidR="00CE494E" w:rsidRPr="002452B9">
              <w:rPr>
                <w:rFonts w:asciiTheme="minorHAnsi" w:eastAsiaTheme="minorEastAsia" w:hAnsiTheme="minorHAnsi" w:cstheme="minorBidi"/>
                <w:color w:val="000000" w:themeColor="text1"/>
                <w:spacing w:val="0"/>
              </w:rPr>
              <w:tab/>
            </w:r>
            <w:r w:rsidR="00CE494E" w:rsidRPr="002452B9">
              <w:rPr>
                <w:rStyle w:val="Hipercze"/>
                <w:color w:val="000000" w:themeColor="text1"/>
                <w:lang w:eastAsia="en-US"/>
              </w:rPr>
              <w:t xml:space="preserve">Wymagania </w:t>
            </w:r>
            <w:r w:rsidR="00CE494E" w:rsidRPr="002452B9">
              <w:rPr>
                <w:rStyle w:val="Hipercze"/>
                <w:color w:val="000000" w:themeColor="text1"/>
              </w:rPr>
              <w:t>dotyczące</w:t>
            </w:r>
            <w:r w:rsidR="00CE494E" w:rsidRPr="002452B9">
              <w:rPr>
                <w:rStyle w:val="Hipercze"/>
                <w:color w:val="000000" w:themeColor="text1"/>
                <w:lang w:eastAsia="en-US"/>
              </w:rPr>
              <w:t xml:space="preserve"> transportu</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_Toc15382930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20</w:t>
            </w:r>
            <w:r w:rsidR="00CE494E" w:rsidRPr="002452B9">
              <w:rPr>
                <w:webHidden/>
                <w:color w:val="000000" w:themeColor="text1"/>
              </w:rPr>
              <w:fldChar w:fldCharType="end"/>
            </w:r>
          </w:hyperlink>
        </w:p>
        <w:p w14:paraId="530A65C5" w14:textId="77777777" w:rsidR="00CE494E" w:rsidRPr="002452B9" w:rsidRDefault="00410424" w:rsidP="00CE494E">
          <w:pPr>
            <w:pStyle w:val="Spistreci2"/>
            <w:tabs>
              <w:tab w:val="left" w:pos="1100"/>
            </w:tabs>
            <w:rPr>
              <w:rFonts w:asciiTheme="minorHAnsi" w:eastAsiaTheme="minorEastAsia" w:hAnsiTheme="minorHAnsi" w:cstheme="minorBidi"/>
              <w:color w:val="000000" w:themeColor="text1"/>
              <w:spacing w:val="0"/>
            </w:rPr>
          </w:pPr>
          <w:hyperlink w:anchor="_Toc15382931" w:history="1">
            <w:r w:rsidR="00CE494E" w:rsidRPr="002452B9">
              <w:rPr>
                <w:rStyle w:val="Hipercze"/>
                <w:color w:val="000000" w:themeColor="text1"/>
                <w:lang w:eastAsia="en-US"/>
              </w:rPr>
              <w:t>6.6.10</w:t>
            </w:r>
            <w:r w:rsidR="00CE494E" w:rsidRPr="002452B9">
              <w:rPr>
                <w:rFonts w:asciiTheme="minorHAnsi" w:eastAsiaTheme="minorEastAsia" w:hAnsiTheme="minorHAnsi" w:cstheme="minorBidi"/>
                <w:color w:val="000000" w:themeColor="text1"/>
                <w:spacing w:val="0"/>
              </w:rPr>
              <w:tab/>
            </w:r>
            <w:r w:rsidR="00CE494E" w:rsidRPr="002452B9">
              <w:rPr>
                <w:rStyle w:val="Hipercze"/>
                <w:color w:val="000000" w:themeColor="text1"/>
                <w:lang w:eastAsia="en-US"/>
              </w:rPr>
              <w:t xml:space="preserve">Wymagania dotyczące </w:t>
            </w:r>
            <w:r w:rsidR="00CE494E" w:rsidRPr="002452B9">
              <w:rPr>
                <w:rStyle w:val="Hipercze"/>
                <w:color w:val="000000" w:themeColor="text1"/>
              </w:rPr>
              <w:t>wykonania</w:t>
            </w:r>
            <w:r w:rsidR="00CE494E" w:rsidRPr="002452B9">
              <w:rPr>
                <w:rStyle w:val="Hipercze"/>
                <w:color w:val="000000" w:themeColor="text1"/>
                <w:lang w:eastAsia="en-US"/>
              </w:rPr>
              <w:t xml:space="preserve"> robót</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_Toc15382931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20</w:t>
            </w:r>
            <w:r w:rsidR="00CE494E" w:rsidRPr="002452B9">
              <w:rPr>
                <w:webHidden/>
                <w:color w:val="000000" w:themeColor="text1"/>
              </w:rPr>
              <w:fldChar w:fldCharType="end"/>
            </w:r>
          </w:hyperlink>
        </w:p>
        <w:p w14:paraId="50EF29BB" w14:textId="77777777" w:rsidR="00CE494E" w:rsidRPr="002452B9" w:rsidRDefault="00410424" w:rsidP="00CE494E">
          <w:pPr>
            <w:pStyle w:val="Spistreci2"/>
            <w:tabs>
              <w:tab w:val="left" w:pos="1100"/>
            </w:tabs>
            <w:rPr>
              <w:rFonts w:asciiTheme="minorHAnsi" w:eastAsiaTheme="minorEastAsia" w:hAnsiTheme="minorHAnsi" w:cstheme="minorBidi"/>
              <w:color w:val="000000" w:themeColor="text1"/>
              <w:spacing w:val="0"/>
            </w:rPr>
          </w:pPr>
          <w:hyperlink w:anchor="_Toc15382932" w:history="1">
            <w:r w:rsidR="00CE494E" w:rsidRPr="002452B9">
              <w:rPr>
                <w:rStyle w:val="Hipercze"/>
                <w:color w:val="000000" w:themeColor="text1"/>
                <w:lang w:eastAsia="en-US"/>
              </w:rPr>
              <w:t>6.6.11</w:t>
            </w:r>
            <w:r w:rsidR="00CE494E" w:rsidRPr="002452B9">
              <w:rPr>
                <w:rFonts w:asciiTheme="minorHAnsi" w:eastAsiaTheme="minorEastAsia" w:hAnsiTheme="minorHAnsi" w:cstheme="minorBidi"/>
                <w:color w:val="000000" w:themeColor="text1"/>
                <w:spacing w:val="0"/>
              </w:rPr>
              <w:tab/>
            </w:r>
            <w:r w:rsidR="00CE494E" w:rsidRPr="002452B9">
              <w:rPr>
                <w:rStyle w:val="Hipercze"/>
                <w:color w:val="000000" w:themeColor="text1"/>
              </w:rPr>
              <w:t>Wymagania</w:t>
            </w:r>
            <w:r w:rsidR="00CE494E" w:rsidRPr="002452B9">
              <w:rPr>
                <w:rStyle w:val="Hipercze"/>
                <w:color w:val="000000" w:themeColor="text1"/>
                <w:lang w:eastAsia="en-US"/>
              </w:rPr>
              <w:t xml:space="preserve"> dotyczące badań i odbioru robót budowlanych</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_Toc15382932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21</w:t>
            </w:r>
            <w:r w:rsidR="00CE494E" w:rsidRPr="002452B9">
              <w:rPr>
                <w:webHidden/>
                <w:color w:val="000000" w:themeColor="text1"/>
              </w:rPr>
              <w:fldChar w:fldCharType="end"/>
            </w:r>
          </w:hyperlink>
        </w:p>
        <w:p w14:paraId="0220CBBF" w14:textId="77777777" w:rsidR="00CE494E" w:rsidRPr="002452B9" w:rsidRDefault="00410424" w:rsidP="00CE494E">
          <w:pPr>
            <w:pStyle w:val="Spistreci2"/>
            <w:tabs>
              <w:tab w:val="left" w:pos="1100"/>
            </w:tabs>
            <w:rPr>
              <w:rFonts w:asciiTheme="minorHAnsi" w:eastAsiaTheme="minorEastAsia" w:hAnsiTheme="minorHAnsi" w:cstheme="minorBidi"/>
              <w:color w:val="000000" w:themeColor="text1"/>
              <w:spacing w:val="0"/>
            </w:rPr>
          </w:pPr>
          <w:hyperlink w:anchor="_Toc15382933" w:history="1">
            <w:r w:rsidR="00CE494E" w:rsidRPr="002452B9">
              <w:rPr>
                <w:rStyle w:val="Hipercze"/>
                <w:color w:val="000000" w:themeColor="text1"/>
                <w:lang w:eastAsia="en-US"/>
              </w:rPr>
              <w:t>6.6.12</w:t>
            </w:r>
            <w:r w:rsidR="00CE494E" w:rsidRPr="002452B9">
              <w:rPr>
                <w:rFonts w:asciiTheme="minorHAnsi" w:eastAsiaTheme="minorEastAsia" w:hAnsiTheme="minorHAnsi" w:cstheme="minorBidi"/>
                <w:color w:val="000000" w:themeColor="text1"/>
                <w:spacing w:val="0"/>
              </w:rPr>
              <w:tab/>
            </w:r>
            <w:r w:rsidR="00CE494E" w:rsidRPr="002452B9">
              <w:rPr>
                <w:rStyle w:val="Hipercze"/>
                <w:color w:val="000000" w:themeColor="text1"/>
              </w:rPr>
              <w:t>Wymagania</w:t>
            </w:r>
            <w:r w:rsidR="00CE494E" w:rsidRPr="002452B9">
              <w:rPr>
                <w:rStyle w:val="Hipercze"/>
                <w:color w:val="000000" w:themeColor="text1"/>
                <w:lang w:eastAsia="en-US"/>
              </w:rPr>
              <w:t xml:space="preserve"> dotyczące szkolenia obsługi i Użytkowników</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_Toc15382933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21</w:t>
            </w:r>
            <w:r w:rsidR="00CE494E" w:rsidRPr="002452B9">
              <w:rPr>
                <w:webHidden/>
                <w:color w:val="000000" w:themeColor="text1"/>
              </w:rPr>
              <w:fldChar w:fldCharType="end"/>
            </w:r>
          </w:hyperlink>
        </w:p>
        <w:p w14:paraId="3F350593" w14:textId="77777777" w:rsidR="00CE494E" w:rsidRPr="002452B9" w:rsidRDefault="00410424" w:rsidP="00CE494E">
          <w:pPr>
            <w:pStyle w:val="Spistreci2"/>
            <w:tabs>
              <w:tab w:val="left" w:pos="880"/>
            </w:tabs>
            <w:rPr>
              <w:rFonts w:asciiTheme="minorHAnsi" w:eastAsiaTheme="minorEastAsia" w:hAnsiTheme="minorHAnsi" w:cstheme="minorBidi"/>
              <w:color w:val="000000" w:themeColor="text1"/>
              <w:spacing w:val="0"/>
            </w:rPr>
          </w:pPr>
          <w:hyperlink w:anchor="_Toc15382934" w:history="1">
            <w:r w:rsidR="00CE494E" w:rsidRPr="002452B9">
              <w:rPr>
                <w:rStyle w:val="Hipercze"/>
                <w:color w:val="000000" w:themeColor="text1"/>
                <w:lang w:eastAsia="en-US"/>
              </w:rPr>
              <w:t>6.7</w:t>
            </w:r>
            <w:r w:rsidR="00CE494E" w:rsidRPr="002452B9">
              <w:rPr>
                <w:rFonts w:asciiTheme="minorHAnsi" w:eastAsiaTheme="minorEastAsia" w:hAnsiTheme="minorHAnsi" w:cstheme="minorBidi"/>
                <w:color w:val="000000" w:themeColor="text1"/>
                <w:spacing w:val="0"/>
              </w:rPr>
              <w:tab/>
            </w:r>
            <w:r w:rsidR="00CE494E" w:rsidRPr="002452B9">
              <w:rPr>
                <w:rStyle w:val="Hipercze"/>
                <w:color w:val="000000" w:themeColor="text1"/>
                <w:lang w:eastAsia="en-US"/>
              </w:rPr>
              <w:t>Odbiory</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_Toc15382934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21</w:t>
            </w:r>
            <w:r w:rsidR="00CE494E" w:rsidRPr="002452B9">
              <w:rPr>
                <w:webHidden/>
                <w:color w:val="000000" w:themeColor="text1"/>
              </w:rPr>
              <w:fldChar w:fldCharType="end"/>
            </w:r>
          </w:hyperlink>
        </w:p>
        <w:p w14:paraId="7023B22B" w14:textId="77777777" w:rsidR="00CE494E" w:rsidRPr="002452B9" w:rsidRDefault="00410424" w:rsidP="00CE494E">
          <w:pPr>
            <w:pStyle w:val="Spistreci2"/>
            <w:tabs>
              <w:tab w:val="left" w:pos="880"/>
            </w:tabs>
            <w:rPr>
              <w:rFonts w:asciiTheme="minorHAnsi" w:eastAsiaTheme="minorEastAsia" w:hAnsiTheme="minorHAnsi" w:cstheme="minorBidi"/>
              <w:color w:val="000000" w:themeColor="text1"/>
              <w:spacing w:val="0"/>
            </w:rPr>
          </w:pPr>
          <w:hyperlink w:anchor="_Toc15382935" w:history="1">
            <w:r w:rsidR="00CE494E" w:rsidRPr="002452B9">
              <w:rPr>
                <w:rStyle w:val="Hipercze"/>
                <w:color w:val="000000" w:themeColor="text1"/>
              </w:rPr>
              <w:t>6.7.1</w:t>
            </w:r>
            <w:r w:rsidR="00CE494E" w:rsidRPr="002452B9">
              <w:rPr>
                <w:rFonts w:asciiTheme="minorHAnsi" w:eastAsiaTheme="minorEastAsia" w:hAnsiTheme="minorHAnsi" w:cstheme="minorBidi"/>
                <w:color w:val="000000" w:themeColor="text1"/>
                <w:spacing w:val="0"/>
              </w:rPr>
              <w:tab/>
            </w:r>
            <w:r w:rsidR="00CE494E" w:rsidRPr="002452B9">
              <w:rPr>
                <w:rStyle w:val="Hipercze"/>
                <w:color w:val="000000" w:themeColor="text1"/>
              </w:rPr>
              <w:t xml:space="preserve">Odbiory </w:t>
            </w:r>
            <w:r w:rsidR="00CE494E" w:rsidRPr="002452B9">
              <w:rPr>
                <w:rStyle w:val="Hipercze"/>
                <w:rFonts w:eastAsiaTheme="majorEastAsia"/>
                <w:color w:val="000000" w:themeColor="text1"/>
              </w:rPr>
              <w:t>dokumentacji</w:t>
            </w:r>
            <w:r w:rsidR="00CE494E" w:rsidRPr="002452B9">
              <w:rPr>
                <w:rStyle w:val="Hipercze"/>
                <w:color w:val="000000" w:themeColor="text1"/>
              </w:rPr>
              <w:t xml:space="preserve"> projektowej</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_Toc15382935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22</w:t>
            </w:r>
            <w:r w:rsidR="00CE494E" w:rsidRPr="002452B9">
              <w:rPr>
                <w:webHidden/>
                <w:color w:val="000000" w:themeColor="text1"/>
              </w:rPr>
              <w:fldChar w:fldCharType="end"/>
            </w:r>
          </w:hyperlink>
        </w:p>
        <w:p w14:paraId="2476FD54" w14:textId="77777777" w:rsidR="00CE494E" w:rsidRPr="002452B9" w:rsidRDefault="00410424" w:rsidP="00CE494E">
          <w:pPr>
            <w:pStyle w:val="Spistreci2"/>
            <w:tabs>
              <w:tab w:val="left" w:pos="880"/>
            </w:tabs>
            <w:rPr>
              <w:rFonts w:asciiTheme="minorHAnsi" w:eastAsiaTheme="minorEastAsia" w:hAnsiTheme="minorHAnsi" w:cstheme="minorBidi"/>
              <w:color w:val="000000" w:themeColor="text1"/>
              <w:spacing w:val="0"/>
            </w:rPr>
          </w:pPr>
          <w:hyperlink w:anchor="_Toc15382936" w:history="1">
            <w:r w:rsidR="00CE494E" w:rsidRPr="002452B9">
              <w:rPr>
                <w:rStyle w:val="Hipercze"/>
                <w:color w:val="000000" w:themeColor="text1"/>
                <w:lang w:eastAsia="en-US"/>
              </w:rPr>
              <w:t>6.7.2</w:t>
            </w:r>
            <w:r w:rsidR="00CE494E" w:rsidRPr="002452B9">
              <w:rPr>
                <w:rFonts w:asciiTheme="minorHAnsi" w:eastAsiaTheme="minorEastAsia" w:hAnsiTheme="minorHAnsi" w:cstheme="minorBidi"/>
                <w:color w:val="000000" w:themeColor="text1"/>
                <w:spacing w:val="0"/>
              </w:rPr>
              <w:tab/>
            </w:r>
            <w:r w:rsidR="00CE494E" w:rsidRPr="002452B9">
              <w:rPr>
                <w:rStyle w:val="Hipercze"/>
                <w:color w:val="000000" w:themeColor="text1"/>
              </w:rPr>
              <w:t>Odbiór</w:t>
            </w:r>
            <w:r w:rsidR="00CE494E" w:rsidRPr="002452B9">
              <w:rPr>
                <w:rStyle w:val="Hipercze"/>
                <w:color w:val="000000" w:themeColor="text1"/>
                <w:lang w:eastAsia="en-US"/>
              </w:rPr>
              <w:t xml:space="preserve"> robót zanikających i ulegających zakryciu</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_Toc15382936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22</w:t>
            </w:r>
            <w:r w:rsidR="00CE494E" w:rsidRPr="002452B9">
              <w:rPr>
                <w:webHidden/>
                <w:color w:val="000000" w:themeColor="text1"/>
              </w:rPr>
              <w:fldChar w:fldCharType="end"/>
            </w:r>
          </w:hyperlink>
        </w:p>
        <w:p w14:paraId="03E153F7" w14:textId="77777777" w:rsidR="00CE494E" w:rsidRPr="002452B9" w:rsidRDefault="00410424" w:rsidP="00CE494E">
          <w:pPr>
            <w:pStyle w:val="Spistreci2"/>
            <w:tabs>
              <w:tab w:val="left" w:pos="880"/>
            </w:tabs>
            <w:rPr>
              <w:rFonts w:asciiTheme="minorHAnsi" w:eastAsiaTheme="minorEastAsia" w:hAnsiTheme="minorHAnsi" w:cstheme="minorBidi"/>
              <w:color w:val="000000" w:themeColor="text1"/>
              <w:spacing w:val="0"/>
            </w:rPr>
          </w:pPr>
          <w:hyperlink w:anchor="_Toc15382937" w:history="1">
            <w:r w:rsidR="00CE494E" w:rsidRPr="002452B9">
              <w:rPr>
                <w:rStyle w:val="Hipercze"/>
                <w:color w:val="000000" w:themeColor="text1"/>
                <w:lang w:eastAsia="en-US"/>
              </w:rPr>
              <w:t>6.7.3</w:t>
            </w:r>
            <w:r w:rsidR="00CE494E" w:rsidRPr="002452B9">
              <w:rPr>
                <w:rFonts w:asciiTheme="minorHAnsi" w:eastAsiaTheme="minorEastAsia" w:hAnsiTheme="minorHAnsi" w:cstheme="minorBidi"/>
                <w:color w:val="000000" w:themeColor="text1"/>
                <w:spacing w:val="0"/>
              </w:rPr>
              <w:tab/>
            </w:r>
            <w:r w:rsidR="00CE494E" w:rsidRPr="002452B9">
              <w:rPr>
                <w:rStyle w:val="Hipercze"/>
                <w:color w:val="000000" w:themeColor="text1"/>
              </w:rPr>
              <w:t>Odbiory</w:t>
            </w:r>
            <w:r w:rsidR="00CE494E" w:rsidRPr="002452B9">
              <w:rPr>
                <w:rStyle w:val="Hipercze"/>
                <w:color w:val="000000" w:themeColor="text1"/>
                <w:lang w:eastAsia="en-US"/>
              </w:rPr>
              <w:t xml:space="preserve"> częściowe</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_Toc15382937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22</w:t>
            </w:r>
            <w:r w:rsidR="00CE494E" w:rsidRPr="002452B9">
              <w:rPr>
                <w:webHidden/>
                <w:color w:val="000000" w:themeColor="text1"/>
              </w:rPr>
              <w:fldChar w:fldCharType="end"/>
            </w:r>
          </w:hyperlink>
        </w:p>
        <w:p w14:paraId="765ED30A" w14:textId="77777777" w:rsidR="00CE494E" w:rsidRPr="002452B9" w:rsidRDefault="00410424" w:rsidP="00CE494E">
          <w:pPr>
            <w:pStyle w:val="Spistreci2"/>
            <w:tabs>
              <w:tab w:val="left" w:pos="880"/>
            </w:tabs>
            <w:rPr>
              <w:rFonts w:asciiTheme="minorHAnsi" w:eastAsiaTheme="minorEastAsia" w:hAnsiTheme="minorHAnsi" w:cstheme="minorBidi"/>
              <w:color w:val="000000" w:themeColor="text1"/>
              <w:spacing w:val="0"/>
            </w:rPr>
          </w:pPr>
          <w:hyperlink w:anchor="_Toc15382938" w:history="1">
            <w:r w:rsidR="00CE494E" w:rsidRPr="002452B9">
              <w:rPr>
                <w:rStyle w:val="Hipercze"/>
                <w:color w:val="000000" w:themeColor="text1"/>
                <w:lang w:eastAsia="en-US"/>
              </w:rPr>
              <w:t>6.7.4</w:t>
            </w:r>
            <w:r w:rsidR="00CE494E" w:rsidRPr="002452B9">
              <w:rPr>
                <w:rFonts w:asciiTheme="minorHAnsi" w:eastAsiaTheme="minorEastAsia" w:hAnsiTheme="minorHAnsi" w:cstheme="minorBidi"/>
                <w:color w:val="000000" w:themeColor="text1"/>
                <w:spacing w:val="0"/>
              </w:rPr>
              <w:tab/>
            </w:r>
            <w:r w:rsidR="00CE494E" w:rsidRPr="002452B9">
              <w:rPr>
                <w:rStyle w:val="Hipercze"/>
                <w:color w:val="000000" w:themeColor="text1"/>
              </w:rPr>
              <w:t>Odbiór</w:t>
            </w:r>
            <w:r w:rsidR="00CE494E" w:rsidRPr="002452B9">
              <w:rPr>
                <w:rStyle w:val="Hipercze"/>
                <w:color w:val="000000" w:themeColor="text1"/>
                <w:lang w:eastAsia="en-US"/>
              </w:rPr>
              <w:t xml:space="preserve"> końcowy</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_Toc15382938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22</w:t>
            </w:r>
            <w:r w:rsidR="00CE494E" w:rsidRPr="002452B9">
              <w:rPr>
                <w:webHidden/>
                <w:color w:val="000000" w:themeColor="text1"/>
              </w:rPr>
              <w:fldChar w:fldCharType="end"/>
            </w:r>
          </w:hyperlink>
        </w:p>
        <w:p w14:paraId="2ED31C32" w14:textId="77777777" w:rsidR="00CE494E" w:rsidRPr="002452B9" w:rsidRDefault="00410424" w:rsidP="00CE494E">
          <w:pPr>
            <w:pStyle w:val="Spistreci2"/>
            <w:tabs>
              <w:tab w:val="left" w:pos="880"/>
            </w:tabs>
            <w:rPr>
              <w:rFonts w:asciiTheme="minorHAnsi" w:eastAsiaTheme="minorEastAsia" w:hAnsiTheme="minorHAnsi" w:cstheme="minorBidi"/>
              <w:color w:val="000000" w:themeColor="text1"/>
              <w:spacing w:val="0"/>
            </w:rPr>
          </w:pPr>
          <w:hyperlink w:anchor="_Toc15382939" w:history="1">
            <w:r w:rsidR="00CE494E" w:rsidRPr="002452B9">
              <w:rPr>
                <w:rStyle w:val="Hipercze"/>
                <w:color w:val="000000" w:themeColor="text1"/>
                <w:lang w:eastAsia="en-US"/>
              </w:rPr>
              <w:t>6.7.5</w:t>
            </w:r>
            <w:r w:rsidR="00CE494E" w:rsidRPr="002452B9">
              <w:rPr>
                <w:rFonts w:asciiTheme="minorHAnsi" w:eastAsiaTheme="minorEastAsia" w:hAnsiTheme="minorHAnsi" w:cstheme="minorBidi"/>
                <w:color w:val="000000" w:themeColor="text1"/>
                <w:spacing w:val="0"/>
              </w:rPr>
              <w:tab/>
            </w:r>
            <w:r w:rsidR="00CE494E" w:rsidRPr="002452B9">
              <w:rPr>
                <w:rStyle w:val="Hipercze"/>
                <w:color w:val="000000" w:themeColor="text1"/>
              </w:rPr>
              <w:t>Odbiór</w:t>
            </w:r>
            <w:r w:rsidR="00CE494E" w:rsidRPr="002452B9">
              <w:rPr>
                <w:rStyle w:val="Hipercze"/>
                <w:color w:val="000000" w:themeColor="text1"/>
                <w:lang w:eastAsia="en-US"/>
              </w:rPr>
              <w:t xml:space="preserve"> pogwarancyjny</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_Toc15382939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24</w:t>
            </w:r>
            <w:r w:rsidR="00CE494E" w:rsidRPr="002452B9">
              <w:rPr>
                <w:webHidden/>
                <w:color w:val="000000" w:themeColor="text1"/>
              </w:rPr>
              <w:fldChar w:fldCharType="end"/>
            </w:r>
          </w:hyperlink>
        </w:p>
        <w:p w14:paraId="73ED83DA" w14:textId="77777777" w:rsidR="00CE494E" w:rsidRPr="002452B9" w:rsidRDefault="00410424" w:rsidP="00CE494E">
          <w:pPr>
            <w:pStyle w:val="Spistreci1"/>
            <w:spacing w:line="336" w:lineRule="auto"/>
            <w:rPr>
              <w:rFonts w:asciiTheme="minorHAnsi" w:hAnsiTheme="minorHAnsi" w:cstheme="minorBidi"/>
              <w:color w:val="000000" w:themeColor="text1"/>
              <w:spacing w:val="0"/>
              <w:sz w:val="22"/>
              <w:szCs w:val="22"/>
            </w:rPr>
          </w:pPr>
          <w:hyperlink w:anchor="_Toc15382940" w:history="1">
            <w:r w:rsidR="00CE494E" w:rsidRPr="002452B9">
              <w:rPr>
                <w:rStyle w:val="Hipercze"/>
                <w:rFonts w:eastAsia="Times New Roman"/>
                <w:color w:val="000000" w:themeColor="text1"/>
                <w:lang w:eastAsia="en-US"/>
                <w14:scene3d>
                  <w14:camera w14:prst="orthographicFront"/>
                  <w14:lightRig w14:rig="threePt" w14:dir="t">
                    <w14:rot w14:lat="0" w14:lon="0" w14:rev="0"/>
                  </w14:lightRig>
                </w14:scene3d>
              </w:rPr>
              <w:t>7</w:t>
            </w:r>
            <w:r w:rsidR="00CE494E" w:rsidRPr="002452B9">
              <w:rPr>
                <w:rFonts w:asciiTheme="minorHAnsi" w:hAnsiTheme="minorHAnsi" w:cstheme="minorBidi"/>
                <w:color w:val="000000" w:themeColor="text1"/>
                <w:spacing w:val="0"/>
                <w:sz w:val="22"/>
                <w:szCs w:val="22"/>
              </w:rPr>
              <w:tab/>
            </w:r>
            <w:r w:rsidR="00CE494E" w:rsidRPr="002452B9">
              <w:rPr>
                <w:rStyle w:val="Hipercze"/>
                <w:rFonts w:eastAsia="Times New Roman"/>
                <w:color w:val="000000" w:themeColor="text1"/>
                <w:lang w:eastAsia="en-US"/>
              </w:rPr>
              <w:t>Usługa serwisowa</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_Toc15382940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24</w:t>
            </w:r>
            <w:r w:rsidR="00CE494E" w:rsidRPr="002452B9">
              <w:rPr>
                <w:webHidden/>
                <w:color w:val="000000" w:themeColor="text1"/>
              </w:rPr>
              <w:fldChar w:fldCharType="end"/>
            </w:r>
          </w:hyperlink>
        </w:p>
        <w:p w14:paraId="79E82C4A" w14:textId="77777777" w:rsidR="00CE494E" w:rsidRPr="002452B9" w:rsidRDefault="00410424" w:rsidP="00CE494E">
          <w:pPr>
            <w:pStyle w:val="Spistreci1"/>
            <w:spacing w:line="336" w:lineRule="auto"/>
            <w:rPr>
              <w:rFonts w:asciiTheme="minorHAnsi" w:hAnsiTheme="minorHAnsi" w:cstheme="minorBidi"/>
              <w:color w:val="000000" w:themeColor="text1"/>
              <w:spacing w:val="0"/>
              <w:sz w:val="22"/>
              <w:szCs w:val="22"/>
            </w:rPr>
          </w:pPr>
          <w:hyperlink w:anchor="_Toc15382941" w:history="1">
            <w:r w:rsidR="00CE494E" w:rsidRPr="002452B9">
              <w:rPr>
                <w:rStyle w:val="Hipercze"/>
                <w:rFonts w:eastAsia="Times New Roman"/>
                <w:color w:val="000000" w:themeColor="text1"/>
                <w:lang w:eastAsia="en-US"/>
              </w:rPr>
              <w:t>Część II – Informacyjna</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_Toc15382941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25</w:t>
            </w:r>
            <w:r w:rsidR="00CE494E" w:rsidRPr="002452B9">
              <w:rPr>
                <w:webHidden/>
                <w:color w:val="000000" w:themeColor="text1"/>
              </w:rPr>
              <w:fldChar w:fldCharType="end"/>
            </w:r>
          </w:hyperlink>
        </w:p>
        <w:p w14:paraId="5AF81AE0" w14:textId="77777777" w:rsidR="00CE494E" w:rsidRPr="002452B9" w:rsidRDefault="00410424" w:rsidP="00CE494E">
          <w:pPr>
            <w:pStyle w:val="Spistreci1"/>
            <w:spacing w:line="336" w:lineRule="auto"/>
            <w:rPr>
              <w:rFonts w:asciiTheme="minorHAnsi" w:hAnsiTheme="minorHAnsi" w:cstheme="minorBidi"/>
              <w:color w:val="000000" w:themeColor="text1"/>
              <w:spacing w:val="0"/>
              <w:sz w:val="22"/>
              <w:szCs w:val="22"/>
            </w:rPr>
          </w:pPr>
          <w:hyperlink w:anchor="_Toc15382942" w:history="1">
            <w:r w:rsidR="00CE494E" w:rsidRPr="002452B9">
              <w:rPr>
                <w:rStyle w:val="Hipercze"/>
                <w:rFonts w:eastAsia="Times New Roman"/>
                <w:color w:val="000000" w:themeColor="text1"/>
                <w:lang w:eastAsia="en-US"/>
                <w14:scene3d>
                  <w14:camera w14:prst="orthographicFront"/>
                  <w14:lightRig w14:rig="threePt" w14:dir="t">
                    <w14:rot w14:lat="0" w14:lon="0" w14:rev="0"/>
                  </w14:lightRig>
                </w14:scene3d>
              </w:rPr>
              <w:t>8</w:t>
            </w:r>
            <w:r w:rsidR="00CE494E" w:rsidRPr="002452B9">
              <w:rPr>
                <w:rFonts w:asciiTheme="minorHAnsi" w:hAnsiTheme="minorHAnsi" w:cstheme="minorBidi"/>
                <w:color w:val="000000" w:themeColor="text1"/>
                <w:spacing w:val="0"/>
                <w:sz w:val="22"/>
                <w:szCs w:val="22"/>
              </w:rPr>
              <w:tab/>
            </w:r>
            <w:r w:rsidR="00CE494E" w:rsidRPr="002452B9">
              <w:rPr>
                <w:rStyle w:val="Hipercze"/>
                <w:rFonts w:eastAsia="Times New Roman"/>
                <w:color w:val="000000" w:themeColor="text1"/>
                <w:lang w:eastAsia="en-US"/>
              </w:rPr>
              <w:t>Oświadczenie zamawiającego stwierdzające jego prawo do dysponowania nieruchomością na cele budowlane</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_Toc15382942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26</w:t>
            </w:r>
            <w:r w:rsidR="00CE494E" w:rsidRPr="002452B9">
              <w:rPr>
                <w:webHidden/>
                <w:color w:val="000000" w:themeColor="text1"/>
              </w:rPr>
              <w:fldChar w:fldCharType="end"/>
            </w:r>
          </w:hyperlink>
        </w:p>
        <w:p w14:paraId="7B2BF749" w14:textId="77777777" w:rsidR="00CE494E" w:rsidRPr="002452B9" w:rsidRDefault="00410424" w:rsidP="00CE494E">
          <w:pPr>
            <w:pStyle w:val="Spistreci1"/>
            <w:spacing w:line="336" w:lineRule="auto"/>
            <w:rPr>
              <w:rFonts w:asciiTheme="minorHAnsi" w:hAnsiTheme="minorHAnsi" w:cstheme="minorBidi"/>
              <w:color w:val="000000" w:themeColor="text1"/>
              <w:spacing w:val="0"/>
              <w:sz w:val="22"/>
              <w:szCs w:val="22"/>
            </w:rPr>
          </w:pPr>
          <w:hyperlink w:anchor="_Toc15382943" w:history="1">
            <w:r w:rsidR="00CE494E" w:rsidRPr="002452B9">
              <w:rPr>
                <w:rStyle w:val="Hipercze"/>
                <w:rFonts w:eastAsia="Times New Roman"/>
                <w:color w:val="000000" w:themeColor="text1"/>
                <w:lang w:eastAsia="en-US"/>
                <w14:scene3d>
                  <w14:camera w14:prst="orthographicFront"/>
                  <w14:lightRig w14:rig="threePt" w14:dir="t">
                    <w14:rot w14:lat="0" w14:lon="0" w14:rev="0"/>
                  </w14:lightRig>
                </w14:scene3d>
              </w:rPr>
              <w:t>9</w:t>
            </w:r>
            <w:r w:rsidR="00CE494E" w:rsidRPr="002452B9">
              <w:rPr>
                <w:rFonts w:asciiTheme="minorHAnsi" w:hAnsiTheme="minorHAnsi" w:cstheme="minorBidi"/>
                <w:color w:val="000000" w:themeColor="text1"/>
                <w:spacing w:val="0"/>
                <w:sz w:val="22"/>
                <w:szCs w:val="22"/>
              </w:rPr>
              <w:tab/>
            </w:r>
            <w:r w:rsidR="00CE494E" w:rsidRPr="002452B9">
              <w:rPr>
                <w:rStyle w:val="Hipercze"/>
                <w:rFonts w:eastAsia="Times New Roman"/>
                <w:color w:val="000000" w:themeColor="text1"/>
                <w:lang w:eastAsia="en-US"/>
              </w:rPr>
              <w:t>Przepisy prawne i normy związane z projektowaniem i wykonaniem zamierzenia budowlanego</w:t>
            </w:r>
            <w:r w:rsidR="00CE494E" w:rsidRPr="002452B9">
              <w:rPr>
                <w:webHidden/>
                <w:color w:val="000000" w:themeColor="text1"/>
              </w:rPr>
              <w:tab/>
            </w:r>
            <w:r w:rsidR="00CE494E" w:rsidRPr="002452B9">
              <w:rPr>
                <w:webHidden/>
                <w:color w:val="000000" w:themeColor="text1"/>
              </w:rPr>
              <w:fldChar w:fldCharType="begin"/>
            </w:r>
            <w:r w:rsidR="00CE494E" w:rsidRPr="002452B9">
              <w:rPr>
                <w:webHidden/>
                <w:color w:val="000000" w:themeColor="text1"/>
              </w:rPr>
              <w:instrText xml:space="preserve"> PAGEREF _Toc15382943 \h </w:instrText>
            </w:r>
            <w:r w:rsidR="00CE494E" w:rsidRPr="002452B9">
              <w:rPr>
                <w:webHidden/>
                <w:color w:val="000000" w:themeColor="text1"/>
              </w:rPr>
            </w:r>
            <w:r w:rsidR="00CE494E" w:rsidRPr="002452B9">
              <w:rPr>
                <w:webHidden/>
                <w:color w:val="000000" w:themeColor="text1"/>
              </w:rPr>
              <w:fldChar w:fldCharType="separate"/>
            </w:r>
            <w:r w:rsidR="00CE494E" w:rsidRPr="002452B9">
              <w:rPr>
                <w:webHidden/>
                <w:color w:val="000000" w:themeColor="text1"/>
              </w:rPr>
              <w:t>26</w:t>
            </w:r>
            <w:r w:rsidR="00CE494E" w:rsidRPr="002452B9">
              <w:rPr>
                <w:webHidden/>
                <w:color w:val="000000" w:themeColor="text1"/>
              </w:rPr>
              <w:fldChar w:fldCharType="end"/>
            </w:r>
          </w:hyperlink>
        </w:p>
        <w:p w14:paraId="60BAABA5" w14:textId="77777777" w:rsidR="00B23C19" w:rsidRPr="002452B9" w:rsidRDefault="00B23C19" w:rsidP="00CE494E">
          <w:pPr>
            <w:tabs>
              <w:tab w:val="left" w:pos="442"/>
              <w:tab w:val="right" w:leader="dot" w:pos="9395"/>
            </w:tabs>
            <w:spacing w:after="0" w:line="336" w:lineRule="auto"/>
            <w:ind w:right="45"/>
            <w:jc w:val="both"/>
            <w:rPr>
              <w:rFonts w:ascii="Times New Roman" w:eastAsia="Times New Roman" w:hAnsi="Times New Roman" w:cs="Times New Roman"/>
              <w:b/>
              <w:bCs/>
              <w:color w:val="000000" w:themeColor="text1"/>
              <w:sz w:val="24"/>
              <w:szCs w:val="24"/>
            </w:rPr>
          </w:pPr>
          <w:r w:rsidRPr="002452B9">
            <w:rPr>
              <w:rFonts w:ascii="Times New Roman" w:eastAsia="Times New Roman" w:hAnsi="Times New Roman" w:cs="Times New Roman"/>
              <w:b/>
              <w:bCs/>
              <w:color w:val="000000" w:themeColor="text1"/>
              <w:spacing w:val="-6"/>
              <w:sz w:val="24"/>
              <w:szCs w:val="24"/>
            </w:rPr>
            <w:fldChar w:fldCharType="end"/>
          </w:r>
        </w:p>
      </w:sdtContent>
    </w:sdt>
    <w:p w14:paraId="7457CA28" w14:textId="77777777" w:rsidR="00460CFA" w:rsidRPr="002452B9" w:rsidRDefault="00C20730" w:rsidP="00EE5F9C">
      <w:pPr>
        <w:spacing w:after="240" w:line="360" w:lineRule="auto"/>
        <w:jc w:val="center"/>
        <w:rPr>
          <w:rFonts w:ascii="Times New Roman" w:eastAsia="Times New Roman" w:hAnsi="Times New Roman" w:cs="Times New Roman"/>
          <w:b/>
          <w:color w:val="000000" w:themeColor="text1"/>
          <w:sz w:val="56"/>
          <w:szCs w:val="56"/>
          <w:lang w:eastAsia="en-US"/>
        </w:rPr>
      </w:pPr>
      <w:r w:rsidRPr="002452B9">
        <w:rPr>
          <w:rFonts w:ascii="Times New Roman" w:eastAsia="Times New Roman" w:hAnsi="Times New Roman" w:cs="Times New Roman"/>
          <w:caps/>
          <w:color w:val="000000" w:themeColor="text1"/>
          <w:spacing w:val="15"/>
          <w:sz w:val="24"/>
          <w:szCs w:val="24"/>
        </w:rPr>
        <w:br w:type="page"/>
      </w:r>
      <w:r w:rsidR="00460CFA" w:rsidRPr="002452B9">
        <w:rPr>
          <w:rFonts w:ascii="Times New Roman" w:eastAsia="Times New Roman" w:hAnsi="Times New Roman" w:cs="Times New Roman"/>
          <w:b/>
          <w:color w:val="000000" w:themeColor="text1"/>
          <w:sz w:val="56"/>
          <w:szCs w:val="56"/>
          <w:lang w:eastAsia="en-US"/>
        </w:rPr>
        <w:lastRenderedPageBreak/>
        <w:t>Część I Opisowa</w:t>
      </w:r>
    </w:p>
    <w:p w14:paraId="66F34BFA" w14:textId="77777777" w:rsidR="00043E8B" w:rsidRPr="002452B9" w:rsidRDefault="00043E8B" w:rsidP="00043E8B">
      <w:pPr>
        <w:spacing w:after="240" w:line="360" w:lineRule="auto"/>
        <w:jc w:val="both"/>
        <w:rPr>
          <w:rFonts w:ascii="Times New Roman" w:eastAsia="Times New Roman" w:hAnsi="Times New Roman" w:cs="Times New Roman"/>
          <w:b/>
          <w:color w:val="000000" w:themeColor="text1"/>
          <w:sz w:val="28"/>
          <w:szCs w:val="24"/>
          <w:lang w:eastAsia="en-US"/>
        </w:rPr>
      </w:pPr>
    </w:p>
    <w:p w14:paraId="1EB6A1F2" w14:textId="77777777" w:rsidR="008E0D50" w:rsidRPr="002452B9" w:rsidRDefault="008E0D50">
      <w:pPr>
        <w:rPr>
          <w:rFonts w:ascii="Times New Roman" w:eastAsia="Times New Roman" w:hAnsi="Times New Roman" w:cs="Times New Roman"/>
          <w:b/>
          <w:color w:val="000000" w:themeColor="text1"/>
          <w:sz w:val="28"/>
          <w:szCs w:val="24"/>
          <w:lang w:eastAsia="en-US"/>
        </w:rPr>
      </w:pPr>
      <w:r w:rsidRPr="002452B9">
        <w:rPr>
          <w:rFonts w:ascii="Times New Roman" w:eastAsia="Times New Roman" w:hAnsi="Times New Roman" w:cs="Times New Roman"/>
          <w:b/>
          <w:color w:val="000000" w:themeColor="text1"/>
          <w:sz w:val="28"/>
          <w:szCs w:val="24"/>
          <w:lang w:eastAsia="en-US"/>
        </w:rPr>
        <w:br w:type="page"/>
      </w:r>
    </w:p>
    <w:p w14:paraId="5F6F7882" w14:textId="77777777" w:rsidR="00460CFA" w:rsidRPr="002452B9" w:rsidRDefault="00460CFA" w:rsidP="008E0D50">
      <w:pPr>
        <w:spacing w:after="0" w:line="360" w:lineRule="auto"/>
        <w:jc w:val="both"/>
        <w:rPr>
          <w:rFonts w:ascii="Times New Roman" w:eastAsia="Times New Roman" w:hAnsi="Times New Roman" w:cs="Times New Roman"/>
          <w:b/>
          <w:color w:val="000000" w:themeColor="text1"/>
          <w:sz w:val="28"/>
          <w:szCs w:val="24"/>
          <w:lang w:eastAsia="en-US"/>
        </w:rPr>
      </w:pPr>
      <w:r w:rsidRPr="002452B9">
        <w:rPr>
          <w:rFonts w:ascii="Times New Roman" w:eastAsia="Times New Roman" w:hAnsi="Times New Roman" w:cs="Times New Roman"/>
          <w:b/>
          <w:color w:val="000000" w:themeColor="text1"/>
          <w:sz w:val="28"/>
          <w:szCs w:val="24"/>
          <w:lang w:eastAsia="en-US"/>
        </w:rPr>
        <w:lastRenderedPageBreak/>
        <w:t>Wykaz skrótów i objaśnień pojęć użytych w tekście</w:t>
      </w:r>
    </w:p>
    <w:p w14:paraId="526F0AE3" w14:textId="77777777" w:rsidR="004528F6" w:rsidRPr="002452B9" w:rsidRDefault="00460CFA" w:rsidP="008E0D50">
      <w:pPr>
        <w:spacing w:after="0" w:line="360" w:lineRule="auto"/>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b/>
          <w:bCs/>
          <w:color w:val="000000" w:themeColor="text1"/>
          <w:sz w:val="24"/>
          <w:szCs w:val="24"/>
          <w:lang w:eastAsia="en-US"/>
        </w:rPr>
        <w:t xml:space="preserve">Zamawiający </w:t>
      </w:r>
      <w:r w:rsidRPr="002452B9">
        <w:rPr>
          <w:rFonts w:ascii="Times New Roman" w:eastAsia="Times New Roman" w:hAnsi="Times New Roman" w:cs="Times New Roman"/>
          <w:color w:val="000000" w:themeColor="text1"/>
          <w:sz w:val="24"/>
          <w:szCs w:val="24"/>
          <w:lang w:eastAsia="en-US"/>
        </w:rPr>
        <w:t>– jed</w:t>
      </w:r>
      <w:r w:rsidR="004528F6" w:rsidRPr="002452B9">
        <w:rPr>
          <w:rFonts w:ascii="Times New Roman" w:eastAsia="Times New Roman" w:hAnsi="Times New Roman" w:cs="Times New Roman"/>
          <w:color w:val="000000" w:themeColor="text1"/>
          <w:sz w:val="24"/>
          <w:szCs w:val="24"/>
          <w:lang w:eastAsia="en-US"/>
        </w:rPr>
        <w:t>nostka samorządu terytorialnego.</w:t>
      </w:r>
    </w:p>
    <w:p w14:paraId="09018361" w14:textId="77777777" w:rsidR="00460CFA" w:rsidRPr="002452B9" w:rsidRDefault="00460CFA" w:rsidP="008E0D50">
      <w:pPr>
        <w:spacing w:after="0" w:line="360" w:lineRule="auto"/>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b/>
          <w:bCs/>
          <w:color w:val="000000" w:themeColor="text1"/>
          <w:sz w:val="24"/>
          <w:szCs w:val="24"/>
          <w:lang w:eastAsia="en-US"/>
        </w:rPr>
        <w:t xml:space="preserve">Nadzór Inwestorski </w:t>
      </w:r>
      <w:r w:rsidRPr="002452B9">
        <w:rPr>
          <w:rFonts w:ascii="Times New Roman" w:eastAsia="Times New Roman" w:hAnsi="Times New Roman" w:cs="Times New Roman"/>
          <w:color w:val="000000" w:themeColor="text1"/>
          <w:sz w:val="24"/>
          <w:szCs w:val="24"/>
          <w:lang w:eastAsia="en-US"/>
        </w:rPr>
        <w:t>– osoby fizyczne lub prawne upoważnione przez Zamawiającego do kontroli i odbierania dokumentacji oraz robót budowlanych, w zakresie wskazanym umową z Zamawiającym.</w:t>
      </w:r>
    </w:p>
    <w:p w14:paraId="1A19DCB5" w14:textId="77777777" w:rsidR="00460CFA" w:rsidRPr="002452B9" w:rsidRDefault="00460CFA" w:rsidP="008E0D50">
      <w:pPr>
        <w:spacing w:after="0" w:line="360" w:lineRule="auto"/>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b/>
          <w:bCs/>
          <w:color w:val="000000" w:themeColor="text1"/>
          <w:sz w:val="24"/>
          <w:szCs w:val="24"/>
          <w:lang w:eastAsia="en-US"/>
        </w:rPr>
        <w:t xml:space="preserve">Wykonawca </w:t>
      </w:r>
      <w:r w:rsidRPr="002452B9">
        <w:rPr>
          <w:rFonts w:ascii="Times New Roman" w:eastAsia="Times New Roman" w:hAnsi="Times New Roman" w:cs="Times New Roman"/>
          <w:color w:val="000000" w:themeColor="text1"/>
          <w:sz w:val="24"/>
          <w:szCs w:val="24"/>
          <w:lang w:eastAsia="en-US"/>
        </w:rPr>
        <w:t>- podmiot prawny, wyłoniony w wyniku postępowania przetargowego w oparciu o ustawę Prawo zamówień publicznych. Na etapie początkowym Wykonawca zrealizuje prace projektowe, następnie zajmie się ich wdrożeniem, wykonaniem a także dostarczeniem poszczególnych elementów systemu w warunkach umowy pomiędzy Wykonawcą, a Zamawiającym.</w:t>
      </w:r>
    </w:p>
    <w:p w14:paraId="6D34D5A1" w14:textId="77777777" w:rsidR="00460CFA" w:rsidRPr="002452B9" w:rsidRDefault="00460CFA" w:rsidP="008E0D50">
      <w:pPr>
        <w:spacing w:after="0" w:line="360" w:lineRule="auto"/>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b/>
          <w:color w:val="000000" w:themeColor="text1"/>
          <w:sz w:val="24"/>
          <w:szCs w:val="24"/>
          <w:lang w:eastAsia="en-US"/>
        </w:rPr>
        <w:t>Umowa</w:t>
      </w:r>
      <w:r w:rsidRPr="002452B9">
        <w:rPr>
          <w:rFonts w:ascii="Times New Roman" w:eastAsia="Times New Roman" w:hAnsi="Times New Roman" w:cs="Times New Roman"/>
          <w:color w:val="000000" w:themeColor="text1"/>
          <w:sz w:val="24"/>
          <w:szCs w:val="24"/>
          <w:lang w:eastAsia="en-US"/>
        </w:rPr>
        <w:t xml:space="preserve"> – umowa zawarta pomiędzy Zamawiającym a Wykonawcą.</w:t>
      </w:r>
    </w:p>
    <w:p w14:paraId="1EF48570" w14:textId="77777777" w:rsidR="00460CFA" w:rsidRPr="002452B9" w:rsidRDefault="00460CFA" w:rsidP="008E0D50">
      <w:pPr>
        <w:spacing w:after="0" w:line="360" w:lineRule="auto"/>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b/>
          <w:color w:val="000000" w:themeColor="text1"/>
          <w:sz w:val="24"/>
          <w:szCs w:val="24"/>
          <w:lang w:eastAsia="en-US"/>
        </w:rPr>
        <w:t>SIWZ</w:t>
      </w:r>
      <w:r w:rsidRPr="002452B9">
        <w:rPr>
          <w:rFonts w:ascii="Times New Roman" w:eastAsia="Times New Roman" w:hAnsi="Times New Roman" w:cs="Times New Roman"/>
          <w:color w:val="000000" w:themeColor="text1"/>
          <w:sz w:val="24"/>
          <w:szCs w:val="24"/>
          <w:lang w:eastAsia="en-US"/>
        </w:rPr>
        <w:t xml:space="preserve"> – Specyfikacja Istotnych Warunków Zamówienia na podstawie przetargu</w:t>
      </w:r>
      <w:r w:rsidR="004528F6" w:rsidRPr="002452B9">
        <w:rPr>
          <w:rFonts w:ascii="Times New Roman" w:eastAsia="Times New Roman" w:hAnsi="Times New Roman" w:cs="Times New Roman"/>
          <w:color w:val="000000" w:themeColor="text1"/>
          <w:sz w:val="24"/>
          <w:szCs w:val="24"/>
          <w:lang w:eastAsia="en-US"/>
        </w:rPr>
        <w:t>.</w:t>
      </w:r>
    </w:p>
    <w:p w14:paraId="25AFEE95" w14:textId="77777777" w:rsidR="00460CFA" w:rsidRPr="002452B9" w:rsidRDefault="00460CFA" w:rsidP="008E0D50">
      <w:pPr>
        <w:spacing w:after="0" w:line="360" w:lineRule="auto"/>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b/>
          <w:color w:val="000000" w:themeColor="text1"/>
          <w:sz w:val="24"/>
          <w:szCs w:val="24"/>
          <w:lang w:eastAsia="en-US"/>
        </w:rPr>
        <w:t>Użytkownik</w:t>
      </w:r>
      <w:r w:rsidRPr="002452B9">
        <w:rPr>
          <w:rFonts w:ascii="Times New Roman" w:eastAsia="Times New Roman" w:hAnsi="Times New Roman" w:cs="Times New Roman"/>
          <w:color w:val="000000" w:themeColor="text1"/>
          <w:sz w:val="24"/>
          <w:szCs w:val="24"/>
          <w:lang w:eastAsia="en-US"/>
        </w:rPr>
        <w:t xml:space="preserve"> – właściciel/le nieruchomości, na których będzie realizowane zadanie inwestycyjne.</w:t>
      </w:r>
    </w:p>
    <w:p w14:paraId="69609C40" w14:textId="77777777" w:rsidR="00460CFA" w:rsidRPr="002452B9" w:rsidRDefault="00460CFA" w:rsidP="008E0D50">
      <w:pPr>
        <w:spacing w:after="0" w:line="360" w:lineRule="auto"/>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b/>
          <w:color w:val="000000" w:themeColor="text1"/>
          <w:sz w:val="24"/>
          <w:szCs w:val="24"/>
          <w:lang w:eastAsia="en-US"/>
        </w:rPr>
        <w:t>Komisja odbiorowa</w:t>
      </w:r>
      <w:r w:rsidRPr="002452B9">
        <w:rPr>
          <w:rFonts w:ascii="Times New Roman" w:eastAsia="Times New Roman" w:hAnsi="Times New Roman" w:cs="Times New Roman"/>
          <w:color w:val="000000" w:themeColor="text1"/>
          <w:sz w:val="24"/>
          <w:szCs w:val="24"/>
          <w:lang w:eastAsia="en-US"/>
        </w:rPr>
        <w:t xml:space="preserve"> – zespół odbierający roboty wyznaczony przez Zamawiającego</w:t>
      </w:r>
      <w:r w:rsidR="004528F6" w:rsidRPr="002452B9">
        <w:rPr>
          <w:rFonts w:ascii="Times New Roman" w:eastAsia="Times New Roman" w:hAnsi="Times New Roman" w:cs="Times New Roman"/>
          <w:color w:val="000000" w:themeColor="text1"/>
          <w:sz w:val="24"/>
          <w:szCs w:val="24"/>
          <w:lang w:eastAsia="en-US"/>
        </w:rPr>
        <w:t>.</w:t>
      </w:r>
    </w:p>
    <w:p w14:paraId="3A572016" w14:textId="77777777" w:rsidR="00460CFA" w:rsidRPr="002452B9" w:rsidRDefault="00460CFA" w:rsidP="00E30F76">
      <w:pPr>
        <w:spacing w:after="0" w:line="360" w:lineRule="auto"/>
        <w:jc w:val="both"/>
        <w:rPr>
          <w:rFonts w:ascii="Times New Roman" w:eastAsia="Times New Roman" w:hAnsi="Times New Roman" w:cs="Times New Roman"/>
          <w:color w:val="000000" w:themeColor="text1"/>
          <w:sz w:val="24"/>
          <w:szCs w:val="24"/>
          <w:lang w:eastAsia="en-US"/>
        </w:rPr>
      </w:pPr>
    </w:p>
    <w:p w14:paraId="3B76C7DB" w14:textId="24C8B38F" w:rsidR="00460CFA" w:rsidRPr="002452B9" w:rsidRDefault="00460CFA" w:rsidP="00043E8B">
      <w:pPr>
        <w:keepNext/>
        <w:keepLines/>
        <w:spacing w:after="240" w:line="360" w:lineRule="auto"/>
        <w:outlineLvl w:val="1"/>
        <w:rPr>
          <w:rFonts w:ascii="Times New Roman" w:eastAsia="Times New Roman" w:hAnsi="Times New Roman" w:cs="Times New Roman"/>
          <w:b/>
          <w:color w:val="000000" w:themeColor="text1"/>
          <w:sz w:val="32"/>
          <w:szCs w:val="24"/>
          <w:lang w:eastAsia="en-US"/>
        </w:rPr>
      </w:pPr>
      <w:bookmarkStart w:id="3" w:name="_Toc15036661"/>
      <w:bookmarkStart w:id="4" w:name="_Toc15382885"/>
      <w:r w:rsidRPr="002452B9">
        <w:rPr>
          <w:rFonts w:ascii="Times New Roman" w:eastAsia="Times New Roman" w:hAnsi="Times New Roman" w:cs="Times New Roman"/>
          <w:b/>
          <w:color w:val="000000" w:themeColor="text1"/>
          <w:sz w:val="32"/>
          <w:szCs w:val="24"/>
          <w:lang w:eastAsia="en-US"/>
        </w:rPr>
        <w:t>OPIS OGÓLNY PRZEDMIOTU ZAMÓWIENIA</w:t>
      </w:r>
      <w:bookmarkEnd w:id="3"/>
      <w:bookmarkEnd w:id="4"/>
    </w:p>
    <w:p w14:paraId="56DDEA8F" w14:textId="77777777" w:rsidR="00460CFA" w:rsidRPr="002452B9" w:rsidRDefault="00460CFA" w:rsidP="008E0D50">
      <w:pPr>
        <w:spacing w:after="240" w:line="360" w:lineRule="auto"/>
        <w:ind w:firstLine="708"/>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 xml:space="preserve">Przedmiotem niniejszego </w:t>
      </w:r>
      <w:r w:rsidR="00CE494E" w:rsidRPr="002452B9">
        <w:rPr>
          <w:rFonts w:ascii="Times New Roman" w:eastAsia="Times New Roman" w:hAnsi="Times New Roman" w:cs="Times New Roman"/>
          <w:color w:val="000000" w:themeColor="text1"/>
          <w:sz w:val="24"/>
          <w:szCs w:val="24"/>
          <w:lang w:eastAsia="en-US"/>
        </w:rPr>
        <w:t>opracowania</w:t>
      </w:r>
      <w:r w:rsidRPr="002452B9">
        <w:rPr>
          <w:rFonts w:ascii="Times New Roman" w:eastAsia="Times New Roman" w:hAnsi="Times New Roman" w:cs="Times New Roman"/>
          <w:color w:val="000000" w:themeColor="text1"/>
          <w:sz w:val="24"/>
          <w:szCs w:val="24"/>
          <w:lang w:eastAsia="en-US"/>
        </w:rPr>
        <w:t xml:space="preserve"> są wymagania i wytyczne dotyczące wykonania dokumentacji projektowej oraz kompleksowego wykonania zadania inwestycyjnego. Zadanie polega na zaprojektowaniu i zrealizowaniu dostawy, montażu i uruchomieniu instalacji kolektorów słonecznych o rozmiarze i w lokalizacjach wskazanych w zestawieniu. Przedmiotowe instalacje będą produkowały energię cieplną na potrzeby</w:t>
      </w:r>
      <w:r w:rsidR="008E0D50" w:rsidRPr="002452B9">
        <w:rPr>
          <w:rFonts w:ascii="Times New Roman" w:eastAsia="Times New Roman" w:hAnsi="Times New Roman" w:cs="Times New Roman"/>
          <w:color w:val="000000" w:themeColor="text1"/>
          <w:sz w:val="24"/>
          <w:szCs w:val="24"/>
          <w:lang w:eastAsia="en-US"/>
        </w:rPr>
        <w:t xml:space="preserve"> własne gospodarstwa domowego. </w:t>
      </w:r>
    </w:p>
    <w:p w14:paraId="1A7C4D2A" w14:textId="77777777" w:rsidR="00460CFA" w:rsidRPr="002452B9" w:rsidRDefault="00460CFA" w:rsidP="00043E8B">
      <w:pPr>
        <w:autoSpaceDE w:val="0"/>
        <w:autoSpaceDN w:val="0"/>
        <w:adjustRightInd w:val="0"/>
        <w:spacing w:after="240" w:line="360" w:lineRule="auto"/>
        <w:ind w:firstLine="360"/>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Celem wybudowania instalacji kolektorów słonecznych przy zastosowaniu nowoczesnych urządzeń o wysokiej sprawności będzie:</w:t>
      </w:r>
    </w:p>
    <w:p w14:paraId="2DA8F63D" w14:textId="77777777" w:rsidR="00460CFA" w:rsidRPr="002452B9" w:rsidRDefault="00460CFA" w:rsidP="00A35C56">
      <w:pPr>
        <w:numPr>
          <w:ilvl w:val="0"/>
          <w:numId w:val="11"/>
        </w:numPr>
        <w:autoSpaceDE w:val="0"/>
        <w:autoSpaceDN w:val="0"/>
        <w:adjustRightInd w:val="0"/>
        <w:spacing w:after="240" w:line="360" w:lineRule="auto"/>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zwiększenie udziału energii odnawialnej w produkcji energii w ujęciu krajowym,</w:t>
      </w:r>
    </w:p>
    <w:p w14:paraId="45FB3B8E" w14:textId="77777777" w:rsidR="00460CFA" w:rsidRPr="002452B9" w:rsidRDefault="00460CFA" w:rsidP="00A35C56">
      <w:pPr>
        <w:numPr>
          <w:ilvl w:val="0"/>
          <w:numId w:val="11"/>
        </w:numPr>
        <w:autoSpaceDE w:val="0"/>
        <w:autoSpaceDN w:val="0"/>
        <w:adjustRightInd w:val="0"/>
        <w:spacing w:after="240" w:line="360" w:lineRule="auto"/>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obniżenie kosztów podgrzewania ciepłej wody użytkowej,</w:t>
      </w:r>
    </w:p>
    <w:p w14:paraId="522895AB" w14:textId="77777777" w:rsidR="00460CFA" w:rsidRPr="002452B9" w:rsidRDefault="00460CFA" w:rsidP="00A35C56">
      <w:pPr>
        <w:numPr>
          <w:ilvl w:val="0"/>
          <w:numId w:val="11"/>
        </w:numPr>
        <w:autoSpaceDE w:val="0"/>
        <w:autoSpaceDN w:val="0"/>
        <w:adjustRightInd w:val="0"/>
        <w:spacing w:after="240" w:line="360" w:lineRule="auto"/>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redukcja zanieczyszczeń atmosfery w postaci ograniczenia emisji gazu CO2 w ilości proporcjonalnej do ilości energii uzyskanej z instalacji kolektorów, co wpływa korzystnie nie tylko na klimat terytorialny, ale także na klimat całego otoczenia i kraju</w:t>
      </w:r>
      <w:r w:rsidR="004528F6" w:rsidRPr="002452B9">
        <w:rPr>
          <w:rFonts w:ascii="Times New Roman" w:eastAsia="Times New Roman" w:hAnsi="Times New Roman" w:cs="Times New Roman"/>
          <w:color w:val="000000" w:themeColor="text1"/>
          <w:sz w:val="24"/>
          <w:szCs w:val="24"/>
          <w:lang w:eastAsia="en-US"/>
        </w:rPr>
        <w:t>.</w:t>
      </w:r>
    </w:p>
    <w:p w14:paraId="7A02AE37" w14:textId="77777777" w:rsidR="00460CFA" w:rsidRPr="002452B9" w:rsidRDefault="00460CFA" w:rsidP="00043E8B">
      <w:pPr>
        <w:pStyle w:val="Nagwek1"/>
        <w:spacing w:before="0" w:after="240" w:line="360" w:lineRule="auto"/>
        <w:rPr>
          <w:rFonts w:ascii="Times New Roman" w:eastAsia="Times New Roman" w:hAnsi="Times New Roman" w:cs="Times New Roman"/>
          <w:sz w:val="24"/>
          <w:szCs w:val="24"/>
        </w:rPr>
      </w:pPr>
      <w:bookmarkStart w:id="5" w:name="_Toc15036662"/>
      <w:bookmarkStart w:id="6" w:name="_Toc15382886"/>
      <w:r w:rsidRPr="002452B9">
        <w:rPr>
          <w:rFonts w:ascii="Times New Roman" w:eastAsia="Times New Roman" w:hAnsi="Times New Roman" w:cs="Times New Roman"/>
          <w:sz w:val="24"/>
          <w:szCs w:val="24"/>
          <w:lang w:eastAsia="en-US"/>
        </w:rPr>
        <w:lastRenderedPageBreak/>
        <w:t>Opis stanu istniejącego</w:t>
      </w:r>
      <w:bookmarkStart w:id="7" w:name="_Toc15036663"/>
      <w:bookmarkEnd w:id="5"/>
      <w:bookmarkEnd w:id="6"/>
    </w:p>
    <w:p w14:paraId="53E25FCD" w14:textId="77777777" w:rsidR="00460CFA" w:rsidRPr="002452B9" w:rsidRDefault="00460CFA" w:rsidP="00043E8B">
      <w:pPr>
        <w:pStyle w:val="Nagwek2"/>
        <w:spacing w:before="0" w:after="240" w:line="360" w:lineRule="auto"/>
        <w:rPr>
          <w:rFonts w:ascii="Times New Roman" w:eastAsia="Times New Roman" w:hAnsi="Times New Roman" w:cs="Times New Roman"/>
          <w:sz w:val="24"/>
          <w:szCs w:val="24"/>
        </w:rPr>
      </w:pPr>
      <w:bookmarkStart w:id="8" w:name="_Toc15382887"/>
      <w:r w:rsidRPr="002452B9">
        <w:rPr>
          <w:rFonts w:ascii="Times New Roman" w:eastAsia="Times New Roman" w:hAnsi="Times New Roman" w:cs="Times New Roman"/>
          <w:sz w:val="24"/>
          <w:szCs w:val="24"/>
        </w:rPr>
        <w:t>Parametry wielkości obiektu</w:t>
      </w:r>
      <w:bookmarkEnd w:id="7"/>
      <w:bookmarkEnd w:id="8"/>
    </w:p>
    <w:p w14:paraId="2E822400" w14:textId="77777777" w:rsidR="00460CFA" w:rsidRPr="002452B9" w:rsidRDefault="00460CFA" w:rsidP="00043E8B">
      <w:pPr>
        <w:spacing w:after="240" w:line="360" w:lineRule="auto"/>
        <w:ind w:left="360"/>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Bu</w:t>
      </w:r>
      <w:r w:rsidR="004528F6" w:rsidRPr="002452B9">
        <w:rPr>
          <w:rFonts w:ascii="Times New Roman" w:eastAsia="Times New Roman" w:hAnsi="Times New Roman" w:cs="Times New Roman"/>
          <w:color w:val="000000" w:themeColor="text1"/>
          <w:sz w:val="24"/>
          <w:szCs w:val="24"/>
          <w:lang w:eastAsia="en-US"/>
        </w:rPr>
        <w:t>dynki w zabudowie wolnostojącej.</w:t>
      </w:r>
    </w:p>
    <w:p w14:paraId="51ABD663" w14:textId="77777777" w:rsidR="00460CFA" w:rsidRPr="002452B9" w:rsidRDefault="00460CFA" w:rsidP="00043E8B">
      <w:pPr>
        <w:pStyle w:val="Nagwek2"/>
        <w:spacing w:before="0" w:after="240" w:line="360" w:lineRule="auto"/>
        <w:rPr>
          <w:rFonts w:ascii="Times New Roman" w:eastAsia="Times New Roman" w:hAnsi="Times New Roman" w:cs="Times New Roman"/>
          <w:sz w:val="24"/>
          <w:szCs w:val="24"/>
          <w:lang w:eastAsia="en-US"/>
        </w:rPr>
      </w:pPr>
      <w:bookmarkStart w:id="9" w:name="_Toc15036664"/>
      <w:bookmarkStart w:id="10" w:name="_Toc15382888"/>
      <w:r w:rsidRPr="002452B9">
        <w:rPr>
          <w:rFonts w:ascii="Times New Roman" w:eastAsia="Times New Roman" w:hAnsi="Times New Roman" w:cs="Times New Roman"/>
          <w:sz w:val="24"/>
          <w:szCs w:val="24"/>
          <w:lang w:eastAsia="en-US"/>
        </w:rPr>
        <w:t>Lokalizacja inwestycji</w:t>
      </w:r>
      <w:bookmarkEnd w:id="9"/>
      <w:bookmarkEnd w:id="10"/>
    </w:p>
    <w:p w14:paraId="484C6B42" w14:textId="77777777" w:rsidR="00460CFA" w:rsidRPr="002452B9" w:rsidRDefault="00460CFA" w:rsidP="00043E8B">
      <w:pPr>
        <w:spacing w:after="240" w:line="360" w:lineRule="auto"/>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Inwestycja jest prowadzona w woj. małopolskim</w:t>
      </w:r>
      <w:r w:rsidR="004528F6" w:rsidRPr="002452B9">
        <w:rPr>
          <w:rFonts w:ascii="Times New Roman" w:eastAsia="Times New Roman" w:hAnsi="Times New Roman" w:cs="Times New Roman"/>
          <w:color w:val="000000" w:themeColor="text1"/>
          <w:sz w:val="24"/>
          <w:szCs w:val="24"/>
          <w:lang w:eastAsia="en-US"/>
        </w:rPr>
        <w:t>.</w:t>
      </w:r>
    </w:p>
    <w:p w14:paraId="36BB8DE8" w14:textId="77777777" w:rsidR="00460CFA" w:rsidRPr="002452B9" w:rsidRDefault="00460CFA" w:rsidP="00043E8B">
      <w:pPr>
        <w:pStyle w:val="Nagwek1"/>
        <w:spacing w:before="0" w:after="240" w:line="360" w:lineRule="auto"/>
        <w:rPr>
          <w:rFonts w:ascii="Times New Roman" w:eastAsia="Times New Roman" w:hAnsi="Times New Roman" w:cs="Times New Roman"/>
          <w:sz w:val="24"/>
          <w:szCs w:val="24"/>
          <w:lang w:eastAsia="en-US"/>
        </w:rPr>
      </w:pPr>
      <w:bookmarkStart w:id="11" w:name="_Toc15036665"/>
      <w:bookmarkStart w:id="12" w:name="_Toc15382889"/>
      <w:r w:rsidRPr="002452B9">
        <w:rPr>
          <w:rFonts w:ascii="Times New Roman" w:eastAsia="Times New Roman" w:hAnsi="Times New Roman" w:cs="Times New Roman"/>
          <w:sz w:val="24"/>
          <w:szCs w:val="24"/>
          <w:lang w:eastAsia="en-US"/>
        </w:rPr>
        <w:t>Charakterystyczne parametry określające wielkość obiektów lub zakres robót budowlanych</w:t>
      </w:r>
      <w:bookmarkEnd w:id="11"/>
      <w:bookmarkEnd w:id="12"/>
    </w:p>
    <w:p w14:paraId="543FC955" w14:textId="77777777" w:rsidR="00460CFA" w:rsidRPr="002452B9" w:rsidRDefault="00460CFA" w:rsidP="00043E8B">
      <w:pPr>
        <w:pStyle w:val="Nagwek2"/>
        <w:spacing w:before="0" w:after="240" w:line="360" w:lineRule="auto"/>
        <w:rPr>
          <w:rFonts w:ascii="Times New Roman" w:eastAsia="Times New Roman" w:hAnsi="Times New Roman" w:cs="Times New Roman"/>
          <w:sz w:val="24"/>
          <w:szCs w:val="24"/>
          <w:lang w:eastAsia="en-US"/>
        </w:rPr>
      </w:pPr>
      <w:bookmarkStart w:id="13" w:name="_Toc15036666"/>
      <w:bookmarkStart w:id="14" w:name="_Toc15382890"/>
      <w:r w:rsidRPr="002452B9">
        <w:rPr>
          <w:rFonts w:ascii="Times New Roman" w:eastAsia="Times New Roman" w:hAnsi="Times New Roman" w:cs="Times New Roman"/>
          <w:sz w:val="24"/>
          <w:szCs w:val="24"/>
          <w:lang w:eastAsia="en-US"/>
        </w:rPr>
        <w:t>Wymagania ogólne</w:t>
      </w:r>
      <w:bookmarkEnd w:id="13"/>
      <w:bookmarkEnd w:id="14"/>
    </w:p>
    <w:p w14:paraId="2E1BA9BB" w14:textId="77777777" w:rsidR="00460CFA" w:rsidRPr="002452B9" w:rsidRDefault="00460CFA" w:rsidP="00B35100">
      <w:pPr>
        <w:spacing w:after="240" w:line="360" w:lineRule="auto"/>
        <w:ind w:firstLine="576"/>
        <w:jc w:val="both"/>
        <w:rPr>
          <w:rFonts w:ascii="Times New Roman" w:eastAsia="Times New Roman" w:hAnsi="Times New Roman" w:cs="Times New Roman"/>
          <w:color w:val="000000" w:themeColor="text1"/>
          <w:spacing w:val="-1"/>
          <w:sz w:val="24"/>
          <w:szCs w:val="24"/>
          <w:lang w:eastAsia="en-US"/>
        </w:rPr>
      </w:pPr>
      <w:r w:rsidRPr="002452B9">
        <w:rPr>
          <w:rFonts w:ascii="Times New Roman" w:eastAsia="Times New Roman" w:hAnsi="Times New Roman" w:cs="Times New Roman"/>
          <w:color w:val="000000" w:themeColor="text1"/>
          <w:spacing w:val="-1"/>
          <w:sz w:val="24"/>
          <w:szCs w:val="24"/>
          <w:lang w:eastAsia="en-US"/>
        </w:rPr>
        <w:t>Przedmiot zamówienia winien być zaprojektowany i wykonany zgodnie z obowiązującym stanem prawnym, normami, zasadami najlepszej wiedzy technicznej oraz z zachowaniem zasady należytej staranności.</w:t>
      </w:r>
    </w:p>
    <w:p w14:paraId="764B3B54" w14:textId="77777777" w:rsidR="00460CFA" w:rsidRPr="002452B9" w:rsidRDefault="00460CFA" w:rsidP="00B35100">
      <w:pPr>
        <w:spacing w:after="240" w:line="360" w:lineRule="auto"/>
        <w:ind w:firstLine="576"/>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Przedmiot zamówienia powinien spełniać wymagania obowiązujących przepisów w zakresie bezpieczeństwa konstrukcji, bezpieczeństwa pożarowego, przepisów BHP, ochrony zdrowia i środowiska oraz bezpieczeństwa użytkowania.</w:t>
      </w:r>
    </w:p>
    <w:p w14:paraId="3F3001E6" w14:textId="77777777" w:rsidR="00460CFA" w:rsidRPr="002452B9" w:rsidRDefault="00460CFA" w:rsidP="00B35100">
      <w:pPr>
        <w:spacing w:after="240" w:line="360" w:lineRule="auto"/>
        <w:ind w:firstLine="576"/>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Wybudowane instalacje oraz towarzyszące obiekty powinny mieć trwałą i niezawodną konstrukcję.</w:t>
      </w:r>
    </w:p>
    <w:p w14:paraId="2FC59C1D" w14:textId="77777777" w:rsidR="00460CFA" w:rsidRPr="002452B9" w:rsidRDefault="00460CFA" w:rsidP="00B35100">
      <w:pPr>
        <w:spacing w:after="240" w:line="360" w:lineRule="auto"/>
        <w:ind w:firstLine="576"/>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Wszystkie zastosowane przy realizacji zamówienia materiały muszą być fabrycznie nowe i posiadać niezbędne certyfikaty.</w:t>
      </w:r>
    </w:p>
    <w:p w14:paraId="4B02C9EB" w14:textId="77777777" w:rsidR="00460CFA" w:rsidRPr="002452B9" w:rsidRDefault="00460CFA" w:rsidP="00B35100">
      <w:pPr>
        <w:spacing w:after="240" w:line="360" w:lineRule="auto"/>
        <w:ind w:firstLine="576"/>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 xml:space="preserve">Zastosowana technologia, jak i jej poszczególne elementy powinny być sprawdzone w praktyce eksploatacyjnej. </w:t>
      </w:r>
      <w:r w:rsidRPr="002452B9">
        <w:rPr>
          <w:rFonts w:ascii="Times New Roman" w:eastAsia="Times New Roman" w:hAnsi="Times New Roman" w:cs="Times New Roman"/>
          <w:color w:val="000000" w:themeColor="text1"/>
          <w:spacing w:val="-5"/>
          <w:sz w:val="24"/>
          <w:szCs w:val="24"/>
          <w:lang w:eastAsia="en-US"/>
        </w:rPr>
        <w:t xml:space="preserve">Do zadań Wykonawcy należy wykonanie badań i sprawdzeń obligatoryjnych w świetle </w:t>
      </w:r>
      <w:r w:rsidRPr="002452B9">
        <w:rPr>
          <w:rFonts w:ascii="Times New Roman" w:eastAsia="Times New Roman" w:hAnsi="Times New Roman" w:cs="Times New Roman"/>
          <w:color w:val="000000" w:themeColor="text1"/>
          <w:spacing w:val="-6"/>
          <w:sz w:val="24"/>
          <w:szCs w:val="24"/>
          <w:lang w:eastAsia="en-US"/>
        </w:rPr>
        <w:t>obowiązujących przepisów prawa oraz ochrony mienia w obrębie terenu budowy.</w:t>
      </w:r>
    </w:p>
    <w:p w14:paraId="45091DDA" w14:textId="77777777" w:rsidR="00460CFA" w:rsidRPr="002452B9" w:rsidRDefault="00460CFA" w:rsidP="00B35100">
      <w:pPr>
        <w:spacing w:after="240" w:line="360" w:lineRule="auto"/>
        <w:ind w:firstLine="576"/>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pacing w:val="-5"/>
          <w:sz w:val="24"/>
          <w:szCs w:val="24"/>
          <w:lang w:eastAsia="en-US"/>
        </w:rPr>
        <w:t xml:space="preserve">W trakcie realizacji </w:t>
      </w:r>
      <w:r w:rsidRPr="002452B9">
        <w:rPr>
          <w:rFonts w:ascii="Times New Roman" w:eastAsia="Times New Roman" w:hAnsi="Times New Roman" w:cs="Times New Roman"/>
          <w:color w:val="000000" w:themeColor="text1"/>
          <w:spacing w:val="-4"/>
          <w:sz w:val="24"/>
          <w:szCs w:val="24"/>
          <w:lang w:eastAsia="en-US"/>
        </w:rPr>
        <w:t xml:space="preserve">zamówienia do obowiązków Wykonawcy należy zrealizowanie inwestycji własnym staraniem i na swój koszt oraz zgodnie </w:t>
      </w:r>
      <w:r w:rsidRPr="002452B9">
        <w:rPr>
          <w:rFonts w:ascii="Times New Roman" w:eastAsia="Times New Roman" w:hAnsi="Times New Roman" w:cs="Times New Roman"/>
          <w:color w:val="000000" w:themeColor="text1"/>
          <w:spacing w:val="-6"/>
          <w:sz w:val="24"/>
          <w:szCs w:val="24"/>
          <w:lang w:eastAsia="en-US"/>
        </w:rPr>
        <w:t>z Prawem budowlanym, a w szczególności:</w:t>
      </w:r>
    </w:p>
    <w:p w14:paraId="09CB1A1A" w14:textId="77777777" w:rsidR="004528F6" w:rsidRPr="002452B9" w:rsidRDefault="00460CFA" w:rsidP="004528F6">
      <w:pPr>
        <w:numPr>
          <w:ilvl w:val="0"/>
          <w:numId w:val="3"/>
        </w:numPr>
        <w:spacing w:after="240" w:line="360" w:lineRule="auto"/>
        <w:ind w:left="426"/>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pacing w:val="-5"/>
          <w:sz w:val="24"/>
          <w:szCs w:val="24"/>
          <w:lang w:eastAsia="en-US"/>
        </w:rPr>
        <w:lastRenderedPageBreak/>
        <w:t xml:space="preserve">stosowanie wyłącznie materiałów odpowiedniej jakości dopuszczonych do </w:t>
      </w:r>
      <w:r w:rsidRPr="002452B9">
        <w:rPr>
          <w:rFonts w:ascii="Times New Roman" w:eastAsia="Times New Roman" w:hAnsi="Times New Roman" w:cs="Times New Roman"/>
          <w:color w:val="000000" w:themeColor="text1"/>
          <w:spacing w:val="-6"/>
          <w:sz w:val="24"/>
          <w:szCs w:val="24"/>
          <w:lang w:eastAsia="en-US"/>
        </w:rPr>
        <w:t xml:space="preserve">obrotu i stosowania zgodnie z Ustawą Prawo budowlane oraz koordynacja robót branżowych </w:t>
      </w:r>
      <w:r w:rsidRPr="002452B9">
        <w:rPr>
          <w:rFonts w:ascii="Times New Roman" w:eastAsia="Times New Roman" w:hAnsi="Times New Roman" w:cs="Times New Roman"/>
          <w:color w:val="000000" w:themeColor="text1"/>
          <w:spacing w:val="-5"/>
          <w:sz w:val="24"/>
          <w:szCs w:val="24"/>
          <w:lang w:eastAsia="en-US"/>
        </w:rPr>
        <w:t>wykonywanych na obiekcie</w:t>
      </w:r>
      <w:r w:rsidR="004528F6" w:rsidRPr="002452B9">
        <w:rPr>
          <w:rFonts w:ascii="Times New Roman" w:eastAsia="Times New Roman" w:hAnsi="Times New Roman" w:cs="Times New Roman"/>
          <w:color w:val="000000" w:themeColor="text1"/>
          <w:sz w:val="24"/>
          <w:szCs w:val="24"/>
          <w:lang w:eastAsia="en-US"/>
        </w:rPr>
        <w:t>,</w:t>
      </w:r>
    </w:p>
    <w:p w14:paraId="4FB50C1F" w14:textId="77777777" w:rsidR="00460CFA" w:rsidRPr="002452B9" w:rsidRDefault="00460CFA" w:rsidP="00043E8B">
      <w:pPr>
        <w:numPr>
          <w:ilvl w:val="0"/>
          <w:numId w:val="3"/>
        </w:numPr>
        <w:spacing w:after="240" w:line="360" w:lineRule="auto"/>
        <w:ind w:left="426"/>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pacing w:val="-1"/>
          <w:sz w:val="24"/>
          <w:szCs w:val="24"/>
          <w:lang w:eastAsia="en-US"/>
        </w:rPr>
        <w:t>zapewnienie dostaw materiałów i urządzeń</w:t>
      </w:r>
      <w:r w:rsidR="004528F6" w:rsidRPr="002452B9">
        <w:rPr>
          <w:rFonts w:ascii="Times New Roman" w:eastAsia="Times New Roman" w:hAnsi="Times New Roman" w:cs="Times New Roman"/>
          <w:color w:val="000000" w:themeColor="text1"/>
          <w:spacing w:val="-1"/>
          <w:sz w:val="24"/>
          <w:szCs w:val="24"/>
          <w:lang w:eastAsia="en-US"/>
        </w:rPr>
        <w:t>,</w:t>
      </w:r>
    </w:p>
    <w:p w14:paraId="6F9ECF56" w14:textId="519DA8FE" w:rsidR="00460CFA" w:rsidRPr="002452B9" w:rsidRDefault="00460CFA" w:rsidP="00043E8B">
      <w:pPr>
        <w:numPr>
          <w:ilvl w:val="0"/>
          <w:numId w:val="3"/>
        </w:numPr>
        <w:spacing w:after="240" w:line="360" w:lineRule="auto"/>
        <w:ind w:left="426"/>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pacing w:val="-5"/>
          <w:sz w:val="24"/>
          <w:szCs w:val="24"/>
          <w:lang w:eastAsia="en-US"/>
        </w:rPr>
        <w:t xml:space="preserve">wykonanie wszystkich wymaganych normami, warunkami technicznymi wykonania i odbioru robót budowlano-montażowych zawartymi w niniejszym </w:t>
      </w:r>
      <w:r w:rsidR="003327F3" w:rsidRPr="002452B9">
        <w:rPr>
          <w:rFonts w:ascii="Times New Roman" w:eastAsia="Times New Roman" w:hAnsi="Times New Roman" w:cs="Times New Roman"/>
          <w:color w:val="000000" w:themeColor="text1"/>
          <w:spacing w:val="-5"/>
          <w:sz w:val="24"/>
          <w:szCs w:val="24"/>
          <w:lang w:eastAsia="en-US"/>
        </w:rPr>
        <w:t>przedmiocie</w:t>
      </w:r>
      <w:r w:rsidRPr="002452B9">
        <w:rPr>
          <w:rFonts w:ascii="Times New Roman" w:eastAsia="Times New Roman" w:hAnsi="Times New Roman" w:cs="Times New Roman"/>
          <w:color w:val="000000" w:themeColor="text1"/>
          <w:spacing w:val="-5"/>
          <w:sz w:val="24"/>
          <w:szCs w:val="24"/>
          <w:lang w:eastAsia="en-US"/>
        </w:rPr>
        <w:t xml:space="preserve"> oraz stosownymi przepisami: pomiarów, badań, prób oraz rozruchów</w:t>
      </w:r>
      <w:r w:rsidR="004528F6" w:rsidRPr="002452B9">
        <w:rPr>
          <w:rFonts w:ascii="Times New Roman" w:eastAsia="Times New Roman" w:hAnsi="Times New Roman" w:cs="Times New Roman"/>
          <w:color w:val="000000" w:themeColor="text1"/>
          <w:spacing w:val="-5"/>
          <w:sz w:val="24"/>
          <w:szCs w:val="24"/>
          <w:lang w:eastAsia="en-US"/>
        </w:rPr>
        <w:t>,</w:t>
      </w:r>
    </w:p>
    <w:p w14:paraId="3A84FA6C" w14:textId="77777777" w:rsidR="00460CFA" w:rsidRPr="002452B9" w:rsidRDefault="00460CFA" w:rsidP="00043E8B">
      <w:pPr>
        <w:numPr>
          <w:ilvl w:val="0"/>
          <w:numId w:val="3"/>
        </w:numPr>
        <w:spacing w:after="240" w:line="360" w:lineRule="auto"/>
        <w:ind w:left="426"/>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pacing w:val="-5"/>
          <w:sz w:val="24"/>
          <w:szCs w:val="24"/>
          <w:lang w:eastAsia="en-US"/>
        </w:rPr>
        <w:t>udział we wszelkich odbiorach</w:t>
      </w:r>
      <w:r w:rsidR="004528F6" w:rsidRPr="002452B9">
        <w:rPr>
          <w:rFonts w:ascii="Times New Roman" w:eastAsia="Times New Roman" w:hAnsi="Times New Roman" w:cs="Times New Roman"/>
          <w:color w:val="000000" w:themeColor="text1"/>
          <w:spacing w:val="-5"/>
          <w:sz w:val="24"/>
          <w:szCs w:val="24"/>
          <w:lang w:eastAsia="en-US"/>
        </w:rPr>
        <w:t>,</w:t>
      </w:r>
    </w:p>
    <w:p w14:paraId="1A87D588" w14:textId="77777777" w:rsidR="00460CFA" w:rsidRPr="002452B9" w:rsidRDefault="00460CFA" w:rsidP="00043E8B">
      <w:pPr>
        <w:numPr>
          <w:ilvl w:val="0"/>
          <w:numId w:val="3"/>
        </w:numPr>
        <w:spacing w:after="240" w:line="360" w:lineRule="auto"/>
        <w:ind w:left="426"/>
        <w:contextualSpacing/>
        <w:jc w:val="both"/>
        <w:rPr>
          <w:rFonts w:ascii="Times New Roman" w:eastAsia="Times New Roman" w:hAnsi="Times New Roman" w:cs="Times New Roman"/>
          <w:color w:val="000000" w:themeColor="text1"/>
          <w:spacing w:val="-5"/>
          <w:sz w:val="24"/>
          <w:szCs w:val="24"/>
          <w:lang w:eastAsia="en-US"/>
        </w:rPr>
      </w:pPr>
      <w:r w:rsidRPr="002452B9">
        <w:rPr>
          <w:rFonts w:ascii="Times New Roman" w:eastAsia="Times New Roman" w:hAnsi="Times New Roman" w:cs="Times New Roman"/>
          <w:color w:val="000000" w:themeColor="text1"/>
          <w:spacing w:val="-5"/>
          <w:sz w:val="24"/>
          <w:szCs w:val="24"/>
          <w:lang w:eastAsia="en-US"/>
        </w:rPr>
        <w:t>wypłata odszkodowań za zniszczenia spowodowane przez Wykonawcę w trakcie przeprowadzania robót budowlanych właścicielom działek, na których prowadzone te roboty</w:t>
      </w:r>
      <w:r w:rsidR="004528F6" w:rsidRPr="002452B9">
        <w:rPr>
          <w:rFonts w:ascii="Times New Roman" w:eastAsia="Times New Roman" w:hAnsi="Times New Roman" w:cs="Times New Roman"/>
          <w:color w:val="000000" w:themeColor="text1"/>
          <w:spacing w:val="-5"/>
          <w:sz w:val="24"/>
          <w:szCs w:val="24"/>
          <w:lang w:eastAsia="en-US"/>
        </w:rPr>
        <w:t>,</w:t>
      </w:r>
    </w:p>
    <w:p w14:paraId="68178324" w14:textId="77777777" w:rsidR="00460CFA" w:rsidRPr="002452B9" w:rsidRDefault="00460CFA" w:rsidP="00043E8B">
      <w:pPr>
        <w:numPr>
          <w:ilvl w:val="0"/>
          <w:numId w:val="3"/>
        </w:numPr>
        <w:spacing w:after="240" w:line="360" w:lineRule="auto"/>
        <w:ind w:left="426"/>
        <w:contextualSpacing/>
        <w:jc w:val="both"/>
        <w:rPr>
          <w:rFonts w:ascii="Times New Roman" w:eastAsia="Times New Roman" w:hAnsi="Times New Roman" w:cs="Times New Roman"/>
          <w:color w:val="000000" w:themeColor="text1"/>
          <w:spacing w:val="-5"/>
          <w:sz w:val="24"/>
          <w:szCs w:val="24"/>
          <w:lang w:eastAsia="en-US"/>
        </w:rPr>
      </w:pPr>
      <w:r w:rsidRPr="002452B9">
        <w:rPr>
          <w:rFonts w:ascii="Times New Roman" w:eastAsia="Times New Roman" w:hAnsi="Times New Roman" w:cs="Times New Roman"/>
          <w:color w:val="000000" w:themeColor="text1"/>
          <w:spacing w:val="-5"/>
          <w:sz w:val="24"/>
          <w:szCs w:val="24"/>
          <w:lang w:eastAsia="en-US"/>
        </w:rPr>
        <w:t>naprawa lub pokrycie kosztów napraw uszkodzonych przez Wykonawcę dróg, chodników, ogrodzeń, mostków, urządzeń melioracyjnych i innych urządzeń oraz sieci technicznych</w:t>
      </w:r>
      <w:r w:rsidR="004528F6" w:rsidRPr="002452B9">
        <w:rPr>
          <w:rFonts w:ascii="Times New Roman" w:eastAsia="Times New Roman" w:hAnsi="Times New Roman" w:cs="Times New Roman"/>
          <w:color w:val="000000" w:themeColor="text1"/>
          <w:spacing w:val="-5"/>
          <w:sz w:val="24"/>
          <w:szCs w:val="24"/>
          <w:lang w:eastAsia="en-US"/>
        </w:rPr>
        <w:t>,</w:t>
      </w:r>
    </w:p>
    <w:p w14:paraId="690EF9E1" w14:textId="77777777" w:rsidR="00460CFA" w:rsidRPr="002452B9" w:rsidRDefault="00460CFA" w:rsidP="00043E8B">
      <w:pPr>
        <w:numPr>
          <w:ilvl w:val="0"/>
          <w:numId w:val="3"/>
        </w:numPr>
        <w:spacing w:after="240" w:line="360" w:lineRule="auto"/>
        <w:ind w:left="426"/>
        <w:contextualSpacing/>
        <w:jc w:val="both"/>
        <w:rPr>
          <w:rFonts w:ascii="Times New Roman" w:eastAsia="Times New Roman" w:hAnsi="Times New Roman" w:cs="Times New Roman"/>
          <w:color w:val="000000" w:themeColor="text1"/>
          <w:spacing w:val="-5"/>
          <w:sz w:val="24"/>
          <w:szCs w:val="24"/>
          <w:lang w:eastAsia="en-US"/>
        </w:rPr>
      </w:pPr>
      <w:r w:rsidRPr="002452B9">
        <w:rPr>
          <w:rFonts w:ascii="Times New Roman" w:eastAsia="Times New Roman" w:hAnsi="Times New Roman" w:cs="Times New Roman"/>
          <w:color w:val="000000" w:themeColor="text1"/>
          <w:spacing w:val="-5"/>
          <w:sz w:val="24"/>
          <w:szCs w:val="24"/>
          <w:lang w:eastAsia="en-US"/>
        </w:rPr>
        <w:t>zapewnienie wymaganych nadzorów właścicielskich oraz specjalistycznych, w tym konserwatorskich, archeologicznych, dendrologicznych lub innych wymaganych stosownymi przepisami</w:t>
      </w:r>
      <w:r w:rsidR="004528F6" w:rsidRPr="002452B9">
        <w:rPr>
          <w:rFonts w:ascii="Times New Roman" w:eastAsia="Times New Roman" w:hAnsi="Times New Roman" w:cs="Times New Roman"/>
          <w:color w:val="000000" w:themeColor="text1"/>
          <w:spacing w:val="-5"/>
          <w:sz w:val="24"/>
          <w:szCs w:val="24"/>
          <w:lang w:eastAsia="en-US"/>
        </w:rPr>
        <w:t>,</w:t>
      </w:r>
    </w:p>
    <w:p w14:paraId="7E952BF7" w14:textId="77777777" w:rsidR="00460CFA" w:rsidRPr="002452B9" w:rsidRDefault="00460CFA" w:rsidP="00043E8B">
      <w:pPr>
        <w:numPr>
          <w:ilvl w:val="0"/>
          <w:numId w:val="3"/>
        </w:numPr>
        <w:spacing w:after="240" w:line="360" w:lineRule="auto"/>
        <w:ind w:left="426"/>
        <w:contextualSpacing/>
        <w:jc w:val="both"/>
        <w:rPr>
          <w:rFonts w:ascii="Times New Roman" w:eastAsia="Times New Roman" w:hAnsi="Times New Roman" w:cs="Times New Roman"/>
          <w:color w:val="000000" w:themeColor="text1"/>
          <w:spacing w:val="-5"/>
          <w:sz w:val="24"/>
          <w:szCs w:val="24"/>
          <w:lang w:eastAsia="en-US"/>
        </w:rPr>
      </w:pPr>
      <w:r w:rsidRPr="002452B9">
        <w:rPr>
          <w:rFonts w:ascii="Times New Roman" w:eastAsia="Times New Roman" w:hAnsi="Times New Roman" w:cs="Times New Roman"/>
          <w:color w:val="000000" w:themeColor="text1"/>
          <w:spacing w:val="-5"/>
          <w:sz w:val="24"/>
          <w:szCs w:val="24"/>
          <w:lang w:eastAsia="en-US"/>
        </w:rPr>
        <w:t xml:space="preserve">pokrycie kosztów związanych z zajęciem terenu na czas prowadzenia robót budowlanych, w tym opłat za zajęcia pasów drogowych i innych </w:t>
      </w:r>
      <w:proofErr w:type="gramStart"/>
      <w:r w:rsidRPr="002452B9">
        <w:rPr>
          <w:rFonts w:ascii="Times New Roman" w:eastAsia="Times New Roman" w:hAnsi="Times New Roman" w:cs="Times New Roman"/>
          <w:color w:val="000000" w:themeColor="text1"/>
          <w:spacing w:val="-5"/>
          <w:sz w:val="24"/>
          <w:szCs w:val="24"/>
          <w:lang w:eastAsia="en-US"/>
        </w:rPr>
        <w:t>terenów</w:t>
      </w:r>
      <w:proofErr w:type="gramEnd"/>
      <w:r w:rsidRPr="002452B9">
        <w:rPr>
          <w:rFonts w:ascii="Times New Roman" w:eastAsia="Times New Roman" w:hAnsi="Times New Roman" w:cs="Times New Roman"/>
          <w:color w:val="000000" w:themeColor="text1"/>
          <w:spacing w:val="-5"/>
          <w:sz w:val="24"/>
          <w:szCs w:val="24"/>
          <w:lang w:eastAsia="en-US"/>
        </w:rPr>
        <w:t xml:space="preserve"> jeżeli będzie to konieczne</w:t>
      </w:r>
      <w:r w:rsidR="004528F6" w:rsidRPr="002452B9">
        <w:rPr>
          <w:rFonts w:ascii="Times New Roman" w:eastAsia="Times New Roman" w:hAnsi="Times New Roman" w:cs="Times New Roman"/>
          <w:color w:val="000000" w:themeColor="text1"/>
          <w:spacing w:val="-5"/>
          <w:sz w:val="24"/>
          <w:szCs w:val="24"/>
          <w:lang w:eastAsia="en-US"/>
        </w:rPr>
        <w:t>,</w:t>
      </w:r>
    </w:p>
    <w:p w14:paraId="3BC48CE8" w14:textId="77777777" w:rsidR="00460CFA" w:rsidRPr="002452B9" w:rsidRDefault="00460CFA" w:rsidP="00043E8B">
      <w:pPr>
        <w:numPr>
          <w:ilvl w:val="0"/>
          <w:numId w:val="3"/>
        </w:numPr>
        <w:spacing w:after="240" w:line="360" w:lineRule="auto"/>
        <w:ind w:left="426"/>
        <w:contextualSpacing/>
        <w:jc w:val="both"/>
        <w:rPr>
          <w:rFonts w:ascii="Times New Roman" w:eastAsia="Times New Roman" w:hAnsi="Times New Roman" w:cs="Times New Roman"/>
          <w:color w:val="000000" w:themeColor="text1"/>
          <w:spacing w:val="-5"/>
          <w:sz w:val="24"/>
          <w:szCs w:val="24"/>
          <w:lang w:eastAsia="en-US"/>
        </w:rPr>
      </w:pPr>
      <w:r w:rsidRPr="002452B9">
        <w:rPr>
          <w:rFonts w:ascii="Times New Roman" w:eastAsia="Times New Roman" w:hAnsi="Times New Roman" w:cs="Times New Roman"/>
          <w:color w:val="000000" w:themeColor="text1"/>
          <w:spacing w:val="-5"/>
          <w:sz w:val="24"/>
          <w:szCs w:val="24"/>
          <w:lang w:eastAsia="en-US"/>
        </w:rPr>
        <w:t xml:space="preserve">zapewnienie obsługi geodezyjnej budowy przez cały okres jej </w:t>
      </w:r>
      <w:proofErr w:type="gramStart"/>
      <w:r w:rsidRPr="002452B9">
        <w:rPr>
          <w:rFonts w:ascii="Times New Roman" w:eastAsia="Times New Roman" w:hAnsi="Times New Roman" w:cs="Times New Roman"/>
          <w:color w:val="000000" w:themeColor="text1"/>
          <w:spacing w:val="-5"/>
          <w:sz w:val="24"/>
          <w:szCs w:val="24"/>
          <w:lang w:eastAsia="en-US"/>
        </w:rPr>
        <w:t>trwania</w:t>
      </w:r>
      <w:proofErr w:type="gramEnd"/>
      <w:r w:rsidRPr="002452B9">
        <w:rPr>
          <w:rFonts w:ascii="Times New Roman" w:eastAsia="Times New Roman" w:hAnsi="Times New Roman" w:cs="Times New Roman"/>
          <w:color w:val="000000" w:themeColor="text1"/>
          <w:spacing w:val="-5"/>
          <w:sz w:val="24"/>
          <w:szCs w:val="24"/>
          <w:lang w:eastAsia="en-US"/>
        </w:rPr>
        <w:t xml:space="preserve"> jeśli jest wymagana.</w:t>
      </w:r>
    </w:p>
    <w:p w14:paraId="7E5E6297" w14:textId="77777777" w:rsidR="00460CFA" w:rsidRPr="002452B9" w:rsidRDefault="00460CFA" w:rsidP="00043E8B">
      <w:pPr>
        <w:pStyle w:val="Nagwek2"/>
        <w:spacing w:before="0" w:after="240" w:line="360" w:lineRule="auto"/>
        <w:rPr>
          <w:rFonts w:ascii="Times New Roman" w:eastAsia="Times New Roman" w:hAnsi="Times New Roman" w:cs="Times New Roman"/>
          <w:sz w:val="24"/>
          <w:szCs w:val="24"/>
          <w:lang w:eastAsia="en-US"/>
        </w:rPr>
      </w:pPr>
      <w:bookmarkStart w:id="15" w:name="_Toc15036667"/>
      <w:bookmarkStart w:id="16" w:name="_Toc15382891"/>
      <w:r w:rsidRPr="002452B9">
        <w:rPr>
          <w:rFonts w:ascii="Times New Roman" w:eastAsia="Times New Roman" w:hAnsi="Times New Roman" w:cs="Times New Roman"/>
          <w:sz w:val="24"/>
          <w:szCs w:val="24"/>
          <w:lang w:eastAsia="en-US"/>
        </w:rPr>
        <w:t>Dokumentacja projektowa</w:t>
      </w:r>
      <w:bookmarkEnd w:id="15"/>
      <w:bookmarkEnd w:id="16"/>
    </w:p>
    <w:p w14:paraId="05F9318C" w14:textId="77777777" w:rsidR="00460CFA" w:rsidRPr="002452B9" w:rsidRDefault="00460CFA" w:rsidP="00B35100">
      <w:pPr>
        <w:spacing w:after="240" w:line="360" w:lineRule="auto"/>
        <w:ind w:firstLine="576"/>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Przed rozpoczęciem prac projektowych Wykonawca pozyska i zweryfikuje dane i materiały niezbędne do realizacji przedmiotu zamówienia, a także informacje i dokumenty niezbędne do zaprojektowania robót budowlanych będących przedmiotem zamówienia.</w:t>
      </w:r>
    </w:p>
    <w:p w14:paraId="43EE708C" w14:textId="77777777" w:rsidR="00460CFA" w:rsidRPr="002452B9" w:rsidRDefault="00460CFA" w:rsidP="00B35100">
      <w:pPr>
        <w:spacing w:after="240" w:line="360" w:lineRule="auto"/>
        <w:ind w:firstLine="576"/>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Prace prowadzone w ramach zadania nie wymagają zgłoszenia robót jak i uzyskania decyzji o pozwoleniu na budowę.</w:t>
      </w:r>
    </w:p>
    <w:p w14:paraId="2D60768A" w14:textId="51E26303" w:rsidR="00460CFA" w:rsidRPr="002452B9" w:rsidRDefault="00460CFA" w:rsidP="00B35100">
      <w:pPr>
        <w:spacing w:after="240" w:line="360" w:lineRule="auto"/>
        <w:ind w:firstLine="576"/>
        <w:jc w:val="both"/>
        <w:rPr>
          <w:rFonts w:ascii="Times New Roman" w:eastAsia="Times New Roman" w:hAnsi="Times New Roman" w:cs="Times New Roman"/>
          <w:color w:val="000000" w:themeColor="text1"/>
          <w:spacing w:val="-2"/>
          <w:sz w:val="24"/>
          <w:szCs w:val="24"/>
          <w:lang w:eastAsia="en-US"/>
        </w:rPr>
      </w:pPr>
      <w:r w:rsidRPr="002452B9">
        <w:rPr>
          <w:rFonts w:ascii="Times New Roman" w:eastAsia="Times New Roman" w:hAnsi="Times New Roman" w:cs="Times New Roman"/>
          <w:color w:val="000000" w:themeColor="text1"/>
          <w:spacing w:val="-2"/>
          <w:sz w:val="24"/>
          <w:szCs w:val="24"/>
          <w:lang w:eastAsia="en-US"/>
        </w:rPr>
        <w:t xml:space="preserve">Wykonawca w ramach zadania opracuje dokumentację projektową zgodną z Rozporządzeniem Ministra Infrastruktury z dnia 2 września 2004 r. w sprawie szczegółowego zakresu i formy dokumentacji projektowej, specyfikacji technicznych wykonania i odbioru robót budowlanych oraz </w:t>
      </w:r>
      <w:r w:rsidR="003327F3" w:rsidRPr="002452B9">
        <w:rPr>
          <w:rFonts w:ascii="Times New Roman" w:eastAsia="Times New Roman" w:hAnsi="Times New Roman" w:cs="Times New Roman"/>
          <w:color w:val="000000" w:themeColor="text1"/>
          <w:spacing w:val="-2"/>
          <w:sz w:val="24"/>
          <w:szCs w:val="24"/>
          <w:lang w:eastAsia="en-US"/>
        </w:rPr>
        <w:t xml:space="preserve">przedmiotu zamówienia </w:t>
      </w:r>
      <w:r w:rsidRPr="002452B9">
        <w:rPr>
          <w:rFonts w:ascii="Times New Roman" w:eastAsia="Times New Roman" w:hAnsi="Times New Roman" w:cs="Times New Roman"/>
          <w:color w:val="000000" w:themeColor="text1"/>
          <w:spacing w:val="-2"/>
          <w:sz w:val="24"/>
          <w:szCs w:val="24"/>
          <w:lang w:eastAsia="en-US"/>
        </w:rPr>
        <w:t>(Dz.U. z 2013 r. poz. 1129).</w:t>
      </w:r>
    </w:p>
    <w:p w14:paraId="68B05124" w14:textId="77777777" w:rsidR="00460CFA" w:rsidRPr="002452B9" w:rsidRDefault="00460CFA" w:rsidP="00B35100">
      <w:pPr>
        <w:spacing w:after="240" w:line="360" w:lineRule="auto"/>
        <w:ind w:firstLine="576"/>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Wykonawca w razie potrzeby zapewnieni nadzór autorski przez cały okres trwania inwestycji realizowanej na podstawie sporządzonej dokumentacji.</w:t>
      </w:r>
    </w:p>
    <w:p w14:paraId="4F25B715" w14:textId="77777777" w:rsidR="00460CFA" w:rsidRPr="002452B9" w:rsidRDefault="00460CFA" w:rsidP="00B35100">
      <w:pPr>
        <w:spacing w:after="240" w:line="360" w:lineRule="auto"/>
        <w:ind w:firstLine="576"/>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lastRenderedPageBreak/>
        <w:t>Jeżeli prawo lub względy praktyczne wymagają, aby niektóre dokumenty były poddane weryfikacji przez osoby uprawnione lub wymagają uzgodnienia przez właściwe instytucje, to przeprowadzenie weryfikacji i/lub uzyskanie uzgodnień będzie przeprowadzone przez Wykonawcę na jego koszt przed przedłożeniem tej dokumentacji do zatwierdzenia przez Zamawiającego. Dokonanie weryfikacji i/lub uzyskanie uzgodnień nie przesądza o zatwierdzeniu przez Zamawiającego, który odmówi zatwierdzenia w każdym przypadku, kiedy stwierdzi, że dokument Wykonawcy nie spełnia wymagań kontraktu.</w:t>
      </w:r>
    </w:p>
    <w:p w14:paraId="74ED74C5" w14:textId="77777777" w:rsidR="00460CFA" w:rsidRPr="002452B9" w:rsidRDefault="00460CFA" w:rsidP="00B35100">
      <w:pPr>
        <w:spacing w:after="240" w:line="360" w:lineRule="auto"/>
        <w:ind w:firstLine="576"/>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Wykonawca w szczególności uzyska wszelkie wymagane zgodnie z prawem polskim uzgodnienia, opinie i decyzje administracyjne niezbędne dla zaprojektowania, wybudowania, uruchomienia i przekazania obiektu do eksploatacji.</w:t>
      </w:r>
    </w:p>
    <w:p w14:paraId="54A5A918" w14:textId="77777777" w:rsidR="00460CFA" w:rsidRPr="002452B9" w:rsidRDefault="00460CFA" w:rsidP="00B35100">
      <w:pPr>
        <w:spacing w:after="240" w:line="360" w:lineRule="auto"/>
        <w:ind w:firstLine="576"/>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Zatwierdzenie wszystkich dokumentów przez Zamawiającego jest warunkiem koniecznym realizacji zadania inwestycyjnego, lecz nie ogranicza odpowiedzialności Wykonawcy wynikającej z kontraktu.</w:t>
      </w:r>
    </w:p>
    <w:p w14:paraId="7254DD8D" w14:textId="4645857A" w:rsidR="00460CFA" w:rsidRPr="002452B9" w:rsidRDefault="00460CFA" w:rsidP="00B35100">
      <w:pPr>
        <w:spacing w:after="240" w:line="360" w:lineRule="auto"/>
        <w:ind w:firstLine="576"/>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 xml:space="preserve">Zamawiający dopuszcza zastosowanie na etapie projektowania technologii zamiennych jednak o parametrach nie gorszych niż przedstawione w niniejszym </w:t>
      </w:r>
      <w:r w:rsidR="0086433D" w:rsidRPr="002452B9">
        <w:rPr>
          <w:rFonts w:ascii="Times New Roman" w:eastAsia="Times New Roman" w:hAnsi="Times New Roman" w:cs="Times New Roman"/>
          <w:color w:val="000000" w:themeColor="text1"/>
          <w:sz w:val="24"/>
          <w:szCs w:val="24"/>
          <w:lang w:eastAsia="en-US"/>
        </w:rPr>
        <w:t>przedmiocie zamówienia.</w:t>
      </w:r>
    </w:p>
    <w:p w14:paraId="3CC45047" w14:textId="77777777" w:rsidR="00460CFA" w:rsidRPr="002452B9" w:rsidRDefault="00460CFA" w:rsidP="00B35100">
      <w:pPr>
        <w:spacing w:after="240" w:line="360" w:lineRule="auto"/>
        <w:ind w:firstLine="360"/>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Wykonawca w ramach zadania inwestycyjnego przedłoży Zamawiającemu:</w:t>
      </w:r>
    </w:p>
    <w:p w14:paraId="5248768E" w14:textId="77777777" w:rsidR="00460CFA" w:rsidRPr="002452B9" w:rsidRDefault="00460CFA" w:rsidP="00043E8B">
      <w:pPr>
        <w:numPr>
          <w:ilvl w:val="0"/>
          <w:numId w:val="6"/>
        </w:numPr>
        <w:spacing w:after="240" w:line="360" w:lineRule="auto"/>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Projekt wykonawczy</w:t>
      </w:r>
      <w:r w:rsidR="006B6EB2" w:rsidRPr="002452B9">
        <w:rPr>
          <w:rFonts w:ascii="Times New Roman" w:eastAsia="Times New Roman" w:hAnsi="Times New Roman" w:cs="Times New Roman"/>
          <w:color w:val="000000" w:themeColor="text1"/>
          <w:sz w:val="24"/>
          <w:szCs w:val="24"/>
          <w:lang w:eastAsia="en-US"/>
        </w:rPr>
        <w:t>.</w:t>
      </w:r>
    </w:p>
    <w:p w14:paraId="40F8F95B" w14:textId="77777777" w:rsidR="00460CFA" w:rsidRPr="002452B9" w:rsidRDefault="00460CFA" w:rsidP="00043E8B">
      <w:pPr>
        <w:pStyle w:val="Nagwek2"/>
        <w:numPr>
          <w:ilvl w:val="2"/>
          <w:numId w:val="1"/>
        </w:numPr>
        <w:spacing w:before="0" w:after="240" w:line="360" w:lineRule="auto"/>
        <w:rPr>
          <w:rFonts w:ascii="Times New Roman" w:eastAsia="Times New Roman" w:hAnsi="Times New Roman" w:cs="Times New Roman"/>
          <w:sz w:val="24"/>
          <w:szCs w:val="24"/>
          <w:lang w:eastAsia="en-US"/>
        </w:rPr>
      </w:pPr>
      <w:bookmarkStart w:id="17" w:name="_Toc461633552"/>
      <w:bookmarkStart w:id="18" w:name="_Toc462911404"/>
      <w:bookmarkStart w:id="19" w:name="_Toc468256139"/>
      <w:bookmarkStart w:id="20" w:name="_Toc15036668"/>
      <w:bookmarkStart w:id="21" w:name="_Toc15382892"/>
      <w:r w:rsidRPr="002452B9">
        <w:rPr>
          <w:rFonts w:ascii="Times New Roman" w:eastAsia="Times New Roman" w:hAnsi="Times New Roman" w:cs="Times New Roman"/>
          <w:sz w:val="24"/>
          <w:szCs w:val="24"/>
        </w:rPr>
        <w:t>Wymagania</w:t>
      </w:r>
      <w:r w:rsidRPr="002452B9">
        <w:rPr>
          <w:rFonts w:ascii="Times New Roman" w:eastAsia="Times New Roman" w:hAnsi="Times New Roman" w:cs="Times New Roman"/>
          <w:sz w:val="24"/>
          <w:szCs w:val="24"/>
          <w:lang w:eastAsia="en-US"/>
        </w:rPr>
        <w:t xml:space="preserve"> dla dokumentacji dostarczonej Zamawiającemu</w:t>
      </w:r>
      <w:bookmarkEnd w:id="17"/>
      <w:bookmarkEnd w:id="18"/>
      <w:bookmarkEnd w:id="19"/>
      <w:bookmarkEnd w:id="20"/>
      <w:bookmarkEnd w:id="21"/>
    </w:p>
    <w:p w14:paraId="2A82F4BF" w14:textId="77777777" w:rsidR="00460CFA" w:rsidRPr="002452B9" w:rsidRDefault="00460CFA" w:rsidP="00B35100">
      <w:pPr>
        <w:spacing w:after="240" w:line="360" w:lineRule="auto"/>
        <w:ind w:firstLine="360"/>
        <w:jc w:val="both"/>
        <w:rPr>
          <w:rFonts w:ascii="Times New Roman" w:eastAsia="Calibri" w:hAnsi="Times New Roman" w:cs="Times New Roman"/>
          <w:color w:val="000000" w:themeColor="text1"/>
          <w:sz w:val="24"/>
          <w:szCs w:val="24"/>
          <w:lang w:eastAsia="en-US"/>
        </w:rPr>
      </w:pPr>
      <w:r w:rsidRPr="002452B9">
        <w:rPr>
          <w:rFonts w:ascii="Times New Roman" w:eastAsia="Calibri" w:hAnsi="Times New Roman" w:cs="Times New Roman"/>
          <w:color w:val="000000" w:themeColor="text1"/>
          <w:sz w:val="24"/>
          <w:szCs w:val="24"/>
          <w:lang w:eastAsia="en-US"/>
        </w:rPr>
        <w:t>Dokumentacja dostarczana Zamawiaj</w:t>
      </w:r>
      <w:r w:rsidRPr="002452B9">
        <w:rPr>
          <w:rFonts w:ascii="Times New Roman" w:eastAsia="Arial-OneByteIdentityH" w:hAnsi="Times New Roman" w:cs="Times New Roman"/>
          <w:color w:val="000000" w:themeColor="text1"/>
          <w:sz w:val="24"/>
          <w:szCs w:val="24"/>
          <w:lang w:eastAsia="en-US"/>
        </w:rPr>
        <w:t>ą</w:t>
      </w:r>
      <w:r w:rsidRPr="002452B9">
        <w:rPr>
          <w:rFonts w:ascii="Times New Roman" w:eastAsia="Calibri" w:hAnsi="Times New Roman" w:cs="Times New Roman"/>
          <w:color w:val="000000" w:themeColor="text1"/>
          <w:sz w:val="24"/>
          <w:szCs w:val="24"/>
          <w:lang w:eastAsia="en-US"/>
        </w:rPr>
        <w:t>cemu musi zawiera</w:t>
      </w:r>
      <w:r w:rsidRPr="002452B9">
        <w:rPr>
          <w:rFonts w:ascii="Times New Roman" w:eastAsia="Arial-OneByteIdentityH" w:hAnsi="Times New Roman" w:cs="Times New Roman"/>
          <w:color w:val="000000" w:themeColor="text1"/>
          <w:sz w:val="24"/>
          <w:szCs w:val="24"/>
          <w:lang w:eastAsia="en-US"/>
        </w:rPr>
        <w:t>ć</w:t>
      </w:r>
      <w:r w:rsidRPr="002452B9">
        <w:rPr>
          <w:rFonts w:ascii="Times New Roman" w:eastAsia="Calibri" w:hAnsi="Times New Roman" w:cs="Times New Roman"/>
          <w:color w:val="000000" w:themeColor="text1"/>
          <w:sz w:val="24"/>
          <w:szCs w:val="24"/>
          <w:lang w:eastAsia="en-US"/>
        </w:rPr>
        <w:t>:</w:t>
      </w:r>
    </w:p>
    <w:p w14:paraId="7CF4114F" w14:textId="77777777" w:rsidR="00460CFA" w:rsidRPr="002452B9" w:rsidRDefault="00460CFA" w:rsidP="00043E8B">
      <w:pPr>
        <w:numPr>
          <w:ilvl w:val="0"/>
          <w:numId w:val="4"/>
        </w:numPr>
        <w:spacing w:after="240" w:line="360" w:lineRule="auto"/>
        <w:contextualSpacing/>
        <w:jc w:val="both"/>
        <w:rPr>
          <w:rFonts w:ascii="Times New Roman" w:eastAsia="Calibri" w:hAnsi="Times New Roman" w:cs="Times New Roman"/>
          <w:color w:val="000000" w:themeColor="text1"/>
          <w:sz w:val="24"/>
          <w:szCs w:val="24"/>
          <w:lang w:eastAsia="en-US"/>
        </w:rPr>
      </w:pPr>
      <w:r w:rsidRPr="002452B9">
        <w:rPr>
          <w:rFonts w:ascii="Times New Roman" w:eastAsia="Calibri" w:hAnsi="Times New Roman" w:cs="Times New Roman"/>
          <w:color w:val="000000" w:themeColor="text1"/>
          <w:sz w:val="24"/>
          <w:szCs w:val="24"/>
          <w:lang w:eastAsia="en-US"/>
        </w:rPr>
        <w:t>tytuł dokumentu</w:t>
      </w:r>
      <w:r w:rsidR="001E6F24" w:rsidRPr="002452B9">
        <w:rPr>
          <w:rFonts w:ascii="Times New Roman" w:eastAsia="Calibri" w:hAnsi="Times New Roman" w:cs="Times New Roman"/>
          <w:color w:val="000000" w:themeColor="text1"/>
          <w:sz w:val="24"/>
          <w:szCs w:val="24"/>
          <w:lang w:eastAsia="en-US"/>
        </w:rPr>
        <w:t>,</w:t>
      </w:r>
    </w:p>
    <w:p w14:paraId="3A49004E" w14:textId="77777777" w:rsidR="00460CFA" w:rsidRPr="002452B9" w:rsidRDefault="00460CFA" w:rsidP="00043E8B">
      <w:pPr>
        <w:numPr>
          <w:ilvl w:val="0"/>
          <w:numId w:val="4"/>
        </w:numPr>
        <w:spacing w:after="240" w:line="360" w:lineRule="auto"/>
        <w:contextualSpacing/>
        <w:jc w:val="both"/>
        <w:rPr>
          <w:rFonts w:ascii="Times New Roman" w:eastAsia="Calibri" w:hAnsi="Times New Roman" w:cs="Times New Roman"/>
          <w:color w:val="000000" w:themeColor="text1"/>
          <w:sz w:val="24"/>
          <w:szCs w:val="24"/>
          <w:lang w:eastAsia="en-US"/>
        </w:rPr>
      </w:pPr>
      <w:r w:rsidRPr="002452B9">
        <w:rPr>
          <w:rFonts w:ascii="Times New Roman" w:eastAsia="Calibri" w:hAnsi="Times New Roman" w:cs="Times New Roman"/>
          <w:color w:val="000000" w:themeColor="text1"/>
          <w:sz w:val="24"/>
          <w:szCs w:val="24"/>
          <w:lang w:eastAsia="en-US"/>
        </w:rPr>
        <w:t>nazw</w:t>
      </w:r>
      <w:r w:rsidRPr="002452B9">
        <w:rPr>
          <w:rFonts w:ascii="Times New Roman" w:eastAsia="Arial-OneByteIdentityH" w:hAnsi="Times New Roman" w:cs="Times New Roman"/>
          <w:color w:val="000000" w:themeColor="text1"/>
          <w:sz w:val="24"/>
          <w:szCs w:val="24"/>
          <w:lang w:eastAsia="en-US"/>
        </w:rPr>
        <w:t xml:space="preserve">ę </w:t>
      </w:r>
      <w:r w:rsidRPr="002452B9">
        <w:rPr>
          <w:rFonts w:ascii="Times New Roman" w:eastAsia="Calibri" w:hAnsi="Times New Roman" w:cs="Times New Roman"/>
          <w:color w:val="000000" w:themeColor="text1"/>
          <w:sz w:val="24"/>
          <w:szCs w:val="24"/>
          <w:lang w:eastAsia="en-US"/>
        </w:rPr>
        <w:t>projektu (i nr, je</w:t>
      </w:r>
      <w:r w:rsidRPr="002452B9">
        <w:rPr>
          <w:rFonts w:ascii="Times New Roman" w:eastAsia="Arial-OneByteIdentityH" w:hAnsi="Times New Roman" w:cs="Times New Roman"/>
          <w:color w:val="000000" w:themeColor="text1"/>
          <w:sz w:val="24"/>
          <w:szCs w:val="24"/>
          <w:lang w:eastAsia="en-US"/>
        </w:rPr>
        <w:t>ś</w:t>
      </w:r>
      <w:r w:rsidRPr="002452B9">
        <w:rPr>
          <w:rFonts w:ascii="Times New Roman" w:eastAsia="Calibri" w:hAnsi="Times New Roman" w:cs="Times New Roman"/>
          <w:color w:val="000000" w:themeColor="text1"/>
          <w:sz w:val="24"/>
          <w:szCs w:val="24"/>
          <w:lang w:eastAsia="en-US"/>
        </w:rPr>
        <w:t>li dotyczy) oraz podtytuł</w:t>
      </w:r>
      <w:r w:rsidR="001E6F24" w:rsidRPr="002452B9">
        <w:rPr>
          <w:rFonts w:ascii="Times New Roman" w:eastAsia="Calibri" w:hAnsi="Times New Roman" w:cs="Times New Roman"/>
          <w:color w:val="000000" w:themeColor="text1"/>
          <w:sz w:val="24"/>
          <w:szCs w:val="24"/>
          <w:lang w:eastAsia="en-US"/>
        </w:rPr>
        <w:t>,</w:t>
      </w:r>
    </w:p>
    <w:p w14:paraId="1D9D8CE0" w14:textId="77777777" w:rsidR="00460CFA" w:rsidRPr="002452B9" w:rsidRDefault="00460CFA" w:rsidP="00043E8B">
      <w:pPr>
        <w:numPr>
          <w:ilvl w:val="0"/>
          <w:numId w:val="4"/>
        </w:numPr>
        <w:spacing w:after="240" w:line="360" w:lineRule="auto"/>
        <w:contextualSpacing/>
        <w:jc w:val="both"/>
        <w:rPr>
          <w:rFonts w:ascii="Times New Roman" w:eastAsia="Calibri" w:hAnsi="Times New Roman" w:cs="Times New Roman"/>
          <w:color w:val="000000" w:themeColor="text1"/>
          <w:sz w:val="24"/>
          <w:szCs w:val="24"/>
          <w:lang w:eastAsia="en-US"/>
        </w:rPr>
      </w:pPr>
      <w:r w:rsidRPr="002452B9">
        <w:rPr>
          <w:rFonts w:ascii="Times New Roman" w:eastAsia="Calibri" w:hAnsi="Times New Roman" w:cs="Times New Roman"/>
          <w:color w:val="000000" w:themeColor="text1"/>
          <w:sz w:val="24"/>
          <w:szCs w:val="24"/>
          <w:lang w:eastAsia="en-US"/>
        </w:rPr>
        <w:t>etap projektu (je</w:t>
      </w:r>
      <w:r w:rsidRPr="002452B9">
        <w:rPr>
          <w:rFonts w:ascii="Times New Roman" w:eastAsia="Arial-OneByteIdentityH" w:hAnsi="Times New Roman" w:cs="Times New Roman"/>
          <w:color w:val="000000" w:themeColor="text1"/>
          <w:sz w:val="24"/>
          <w:szCs w:val="24"/>
          <w:lang w:eastAsia="en-US"/>
        </w:rPr>
        <w:t>ś</w:t>
      </w:r>
      <w:r w:rsidRPr="002452B9">
        <w:rPr>
          <w:rFonts w:ascii="Times New Roman" w:eastAsia="Calibri" w:hAnsi="Times New Roman" w:cs="Times New Roman"/>
          <w:color w:val="000000" w:themeColor="text1"/>
          <w:sz w:val="24"/>
          <w:szCs w:val="24"/>
          <w:lang w:eastAsia="en-US"/>
        </w:rPr>
        <w:t>li dotyczy</w:t>
      </w:r>
      <w:r w:rsidR="001E6F24" w:rsidRPr="002452B9">
        <w:rPr>
          <w:rFonts w:ascii="Times New Roman" w:eastAsia="Calibri" w:hAnsi="Times New Roman" w:cs="Times New Roman"/>
          <w:color w:val="000000" w:themeColor="text1"/>
          <w:sz w:val="24"/>
          <w:szCs w:val="24"/>
          <w:lang w:eastAsia="en-US"/>
        </w:rPr>
        <w:t>),</w:t>
      </w:r>
    </w:p>
    <w:p w14:paraId="40322D5D" w14:textId="77777777" w:rsidR="00460CFA" w:rsidRPr="002452B9" w:rsidRDefault="00460CFA" w:rsidP="00043E8B">
      <w:pPr>
        <w:numPr>
          <w:ilvl w:val="0"/>
          <w:numId w:val="4"/>
        </w:numPr>
        <w:spacing w:after="240" w:line="360" w:lineRule="auto"/>
        <w:contextualSpacing/>
        <w:jc w:val="both"/>
        <w:rPr>
          <w:rFonts w:ascii="Times New Roman" w:eastAsia="Calibri" w:hAnsi="Times New Roman" w:cs="Times New Roman"/>
          <w:color w:val="000000" w:themeColor="text1"/>
          <w:sz w:val="24"/>
          <w:szCs w:val="24"/>
          <w:lang w:eastAsia="en-US"/>
        </w:rPr>
      </w:pPr>
      <w:r w:rsidRPr="002452B9">
        <w:rPr>
          <w:rFonts w:ascii="Times New Roman" w:eastAsia="Calibri" w:hAnsi="Times New Roman" w:cs="Times New Roman"/>
          <w:color w:val="000000" w:themeColor="text1"/>
          <w:sz w:val="24"/>
          <w:szCs w:val="24"/>
          <w:lang w:eastAsia="en-US"/>
        </w:rPr>
        <w:t>dat</w:t>
      </w:r>
      <w:r w:rsidRPr="002452B9">
        <w:rPr>
          <w:rFonts w:ascii="Times New Roman" w:eastAsia="Arial-OneByteIdentityH" w:hAnsi="Times New Roman" w:cs="Times New Roman"/>
          <w:color w:val="000000" w:themeColor="text1"/>
          <w:sz w:val="24"/>
          <w:szCs w:val="24"/>
          <w:lang w:eastAsia="en-US"/>
        </w:rPr>
        <w:t xml:space="preserve">ę </w:t>
      </w:r>
      <w:r w:rsidRPr="002452B9">
        <w:rPr>
          <w:rFonts w:ascii="Times New Roman" w:eastAsia="Calibri" w:hAnsi="Times New Roman" w:cs="Times New Roman"/>
          <w:color w:val="000000" w:themeColor="text1"/>
          <w:sz w:val="24"/>
          <w:szCs w:val="24"/>
          <w:lang w:eastAsia="en-US"/>
        </w:rPr>
        <w:t>powstania dokumentu</w:t>
      </w:r>
      <w:r w:rsidR="001E6F24" w:rsidRPr="002452B9">
        <w:rPr>
          <w:rFonts w:ascii="Times New Roman" w:eastAsia="Calibri" w:hAnsi="Times New Roman" w:cs="Times New Roman"/>
          <w:color w:val="000000" w:themeColor="text1"/>
          <w:sz w:val="24"/>
          <w:szCs w:val="24"/>
          <w:lang w:eastAsia="en-US"/>
        </w:rPr>
        <w:t>,</w:t>
      </w:r>
    </w:p>
    <w:p w14:paraId="60032745" w14:textId="77777777" w:rsidR="00460CFA" w:rsidRPr="002452B9" w:rsidRDefault="00460CFA" w:rsidP="00043E8B">
      <w:pPr>
        <w:numPr>
          <w:ilvl w:val="0"/>
          <w:numId w:val="4"/>
        </w:numPr>
        <w:spacing w:after="240" w:line="360" w:lineRule="auto"/>
        <w:contextualSpacing/>
        <w:jc w:val="both"/>
        <w:rPr>
          <w:rFonts w:ascii="Times New Roman" w:eastAsia="Calibri" w:hAnsi="Times New Roman" w:cs="Times New Roman"/>
          <w:color w:val="000000" w:themeColor="text1"/>
          <w:sz w:val="24"/>
          <w:szCs w:val="24"/>
          <w:lang w:eastAsia="en-US"/>
        </w:rPr>
      </w:pPr>
      <w:r w:rsidRPr="002452B9">
        <w:rPr>
          <w:rFonts w:ascii="Times New Roman" w:eastAsia="Calibri" w:hAnsi="Times New Roman" w:cs="Times New Roman"/>
          <w:color w:val="000000" w:themeColor="text1"/>
          <w:sz w:val="24"/>
          <w:szCs w:val="24"/>
          <w:lang w:eastAsia="en-US"/>
        </w:rPr>
        <w:t>nazw</w:t>
      </w:r>
      <w:r w:rsidRPr="002452B9">
        <w:rPr>
          <w:rFonts w:ascii="Times New Roman" w:eastAsia="Arial-OneByteIdentityH" w:hAnsi="Times New Roman" w:cs="Times New Roman"/>
          <w:color w:val="000000" w:themeColor="text1"/>
          <w:sz w:val="24"/>
          <w:szCs w:val="24"/>
          <w:lang w:eastAsia="en-US"/>
        </w:rPr>
        <w:t xml:space="preserve">ę </w:t>
      </w:r>
      <w:r w:rsidRPr="002452B9">
        <w:rPr>
          <w:rFonts w:ascii="Times New Roman" w:eastAsia="Calibri" w:hAnsi="Times New Roman" w:cs="Times New Roman"/>
          <w:color w:val="000000" w:themeColor="text1"/>
          <w:sz w:val="24"/>
          <w:szCs w:val="24"/>
          <w:lang w:eastAsia="en-US"/>
        </w:rPr>
        <w:t>i adres Wykonawcy oraz nazwiska autorów dokumentu</w:t>
      </w:r>
      <w:r w:rsidR="001E6F24" w:rsidRPr="002452B9">
        <w:rPr>
          <w:rFonts w:ascii="Times New Roman" w:eastAsia="Calibri" w:hAnsi="Times New Roman" w:cs="Times New Roman"/>
          <w:color w:val="000000" w:themeColor="text1"/>
          <w:sz w:val="24"/>
          <w:szCs w:val="24"/>
          <w:lang w:eastAsia="en-US"/>
        </w:rPr>
        <w:t>,</w:t>
      </w:r>
    </w:p>
    <w:p w14:paraId="74065DC7" w14:textId="77777777" w:rsidR="00460CFA" w:rsidRPr="002452B9" w:rsidRDefault="00460CFA" w:rsidP="00043E8B">
      <w:pPr>
        <w:numPr>
          <w:ilvl w:val="0"/>
          <w:numId w:val="4"/>
        </w:numPr>
        <w:spacing w:after="240" w:line="360" w:lineRule="auto"/>
        <w:contextualSpacing/>
        <w:jc w:val="both"/>
        <w:rPr>
          <w:rFonts w:ascii="Times New Roman" w:eastAsia="Calibri" w:hAnsi="Times New Roman" w:cs="Times New Roman"/>
          <w:color w:val="000000" w:themeColor="text1"/>
          <w:sz w:val="24"/>
          <w:szCs w:val="24"/>
          <w:lang w:eastAsia="en-US"/>
        </w:rPr>
      </w:pPr>
      <w:r w:rsidRPr="002452B9">
        <w:rPr>
          <w:rFonts w:ascii="Times New Roman" w:eastAsia="Calibri" w:hAnsi="Times New Roman" w:cs="Times New Roman"/>
          <w:color w:val="000000" w:themeColor="text1"/>
          <w:sz w:val="24"/>
          <w:szCs w:val="24"/>
          <w:lang w:eastAsia="en-US"/>
        </w:rPr>
        <w:t>oznaczenia wymagane dla projektów realizowanych z funduszy Unii Europejskiej, o ile ma zastosowanie</w:t>
      </w:r>
      <w:r w:rsidR="001E6F24" w:rsidRPr="002452B9">
        <w:rPr>
          <w:rFonts w:ascii="Times New Roman" w:eastAsia="Calibri" w:hAnsi="Times New Roman" w:cs="Times New Roman"/>
          <w:color w:val="000000" w:themeColor="text1"/>
          <w:sz w:val="24"/>
          <w:szCs w:val="24"/>
          <w:lang w:eastAsia="en-US"/>
        </w:rPr>
        <w:t>,</w:t>
      </w:r>
    </w:p>
    <w:p w14:paraId="334881B9" w14:textId="77777777" w:rsidR="00460CFA" w:rsidRPr="002452B9" w:rsidRDefault="00460CFA" w:rsidP="00043E8B">
      <w:pPr>
        <w:numPr>
          <w:ilvl w:val="0"/>
          <w:numId w:val="4"/>
        </w:numPr>
        <w:spacing w:after="240" w:line="360" w:lineRule="auto"/>
        <w:contextualSpacing/>
        <w:jc w:val="both"/>
        <w:rPr>
          <w:rFonts w:ascii="Times New Roman" w:eastAsia="Calibri" w:hAnsi="Times New Roman" w:cs="Times New Roman"/>
          <w:color w:val="000000" w:themeColor="text1"/>
          <w:sz w:val="24"/>
          <w:szCs w:val="24"/>
          <w:lang w:eastAsia="en-US"/>
        </w:rPr>
      </w:pPr>
      <w:r w:rsidRPr="002452B9">
        <w:rPr>
          <w:rFonts w:ascii="Times New Roman" w:eastAsia="Calibri" w:hAnsi="Times New Roman" w:cs="Times New Roman"/>
          <w:color w:val="000000" w:themeColor="text1"/>
          <w:sz w:val="24"/>
          <w:szCs w:val="24"/>
          <w:lang w:eastAsia="en-US"/>
        </w:rPr>
        <w:t>nazw</w:t>
      </w:r>
      <w:r w:rsidRPr="002452B9">
        <w:rPr>
          <w:rFonts w:ascii="Times New Roman" w:eastAsia="Arial-OneByteIdentityH" w:hAnsi="Times New Roman" w:cs="Times New Roman"/>
          <w:color w:val="000000" w:themeColor="text1"/>
          <w:sz w:val="24"/>
          <w:szCs w:val="24"/>
          <w:lang w:eastAsia="en-US"/>
        </w:rPr>
        <w:t xml:space="preserve">ę </w:t>
      </w:r>
      <w:r w:rsidRPr="002452B9">
        <w:rPr>
          <w:rFonts w:ascii="Times New Roman" w:eastAsia="Calibri" w:hAnsi="Times New Roman" w:cs="Times New Roman"/>
          <w:color w:val="000000" w:themeColor="text1"/>
          <w:sz w:val="24"/>
          <w:szCs w:val="24"/>
          <w:lang w:eastAsia="en-US"/>
        </w:rPr>
        <w:t>i adres Zamawiaj</w:t>
      </w:r>
      <w:r w:rsidRPr="002452B9">
        <w:rPr>
          <w:rFonts w:ascii="Times New Roman" w:eastAsia="Arial-OneByteIdentityH" w:hAnsi="Times New Roman" w:cs="Times New Roman"/>
          <w:color w:val="000000" w:themeColor="text1"/>
          <w:sz w:val="24"/>
          <w:szCs w:val="24"/>
          <w:lang w:eastAsia="en-US"/>
        </w:rPr>
        <w:t>ą</w:t>
      </w:r>
      <w:r w:rsidRPr="002452B9">
        <w:rPr>
          <w:rFonts w:ascii="Times New Roman" w:eastAsia="Calibri" w:hAnsi="Times New Roman" w:cs="Times New Roman"/>
          <w:color w:val="000000" w:themeColor="text1"/>
          <w:sz w:val="24"/>
          <w:szCs w:val="24"/>
          <w:lang w:eastAsia="en-US"/>
        </w:rPr>
        <w:t>cego</w:t>
      </w:r>
      <w:r w:rsidR="001E6F24" w:rsidRPr="002452B9">
        <w:rPr>
          <w:rFonts w:ascii="Times New Roman" w:eastAsia="Calibri" w:hAnsi="Times New Roman" w:cs="Times New Roman"/>
          <w:color w:val="000000" w:themeColor="text1"/>
          <w:sz w:val="24"/>
          <w:szCs w:val="24"/>
          <w:lang w:eastAsia="en-US"/>
        </w:rPr>
        <w:t>,</w:t>
      </w:r>
    </w:p>
    <w:p w14:paraId="7FA5555E" w14:textId="77777777" w:rsidR="00460CFA" w:rsidRPr="002452B9" w:rsidRDefault="00460CFA" w:rsidP="00043E8B">
      <w:pPr>
        <w:numPr>
          <w:ilvl w:val="0"/>
          <w:numId w:val="4"/>
        </w:numPr>
        <w:spacing w:after="240" w:line="360" w:lineRule="auto"/>
        <w:contextualSpacing/>
        <w:jc w:val="both"/>
        <w:rPr>
          <w:rFonts w:ascii="Times New Roman" w:eastAsia="Calibri" w:hAnsi="Times New Roman" w:cs="Times New Roman"/>
          <w:color w:val="000000" w:themeColor="text1"/>
          <w:sz w:val="24"/>
          <w:szCs w:val="24"/>
          <w:lang w:eastAsia="en-US"/>
        </w:rPr>
      </w:pPr>
      <w:r w:rsidRPr="002452B9">
        <w:rPr>
          <w:rFonts w:ascii="Times New Roman" w:eastAsia="Calibri" w:hAnsi="Times New Roman" w:cs="Times New Roman"/>
          <w:color w:val="000000" w:themeColor="text1"/>
          <w:sz w:val="24"/>
          <w:szCs w:val="24"/>
          <w:lang w:eastAsia="en-US"/>
        </w:rPr>
        <w:t>na pocz</w:t>
      </w:r>
      <w:r w:rsidRPr="002452B9">
        <w:rPr>
          <w:rFonts w:ascii="Times New Roman" w:eastAsia="Arial-OneByteIdentityH" w:hAnsi="Times New Roman" w:cs="Times New Roman"/>
          <w:color w:val="000000" w:themeColor="text1"/>
          <w:sz w:val="24"/>
          <w:szCs w:val="24"/>
          <w:lang w:eastAsia="en-US"/>
        </w:rPr>
        <w:t>ą</w:t>
      </w:r>
      <w:r w:rsidRPr="002452B9">
        <w:rPr>
          <w:rFonts w:ascii="Times New Roman" w:eastAsia="Calibri" w:hAnsi="Times New Roman" w:cs="Times New Roman"/>
          <w:color w:val="000000" w:themeColor="text1"/>
          <w:sz w:val="24"/>
          <w:szCs w:val="24"/>
          <w:lang w:eastAsia="en-US"/>
        </w:rPr>
        <w:t>tku dokumentu spis tre</w:t>
      </w:r>
      <w:r w:rsidRPr="002452B9">
        <w:rPr>
          <w:rFonts w:ascii="Times New Roman" w:eastAsia="Arial-OneByteIdentityH" w:hAnsi="Times New Roman" w:cs="Times New Roman"/>
          <w:color w:val="000000" w:themeColor="text1"/>
          <w:sz w:val="24"/>
          <w:szCs w:val="24"/>
          <w:lang w:eastAsia="en-US"/>
        </w:rPr>
        <w:t>ś</w:t>
      </w:r>
      <w:r w:rsidRPr="002452B9">
        <w:rPr>
          <w:rFonts w:ascii="Times New Roman" w:eastAsia="Calibri" w:hAnsi="Times New Roman" w:cs="Times New Roman"/>
          <w:color w:val="000000" w:themeColor="text1"/>
          <w:sz w:val="24"/>
          <w:szCs w:val="24"/>
          <w:lang w:eastAsia="en-US"/>
        </w:rPr>
        <w:t>ci dokumentu</w:t>
      </w:r>
      <w:r w:rsidR="001E6F24" w:rsidRPr="002452B9">
        <w:rPr>
          <w:rFonts w:ascii="Times New Roman" w:eastAsia="Calibri" w:hAnsi="Times New Roman" w:cs="Times New Roman"/>
          <w:color w:val="000000" w:themeColor="text1"/>
          <w:sz w:val="24"/>
          <w:szCs w:val="24"/>
          <w:lang w:eastAsia="en-US"/>
        </w:rPr>
        <w:t>,</w:t>
      </w:r>
    </w:p>
    <w:p w14:paraId="04C8FC13" w14:textId="77777777" w:rsidR="00460CFA" w:rsidRPr="002452B9" w:rsidRDefault="00460CFA" w:rsidP="00043E8B">
      <w:pPr>
        <w:numPr>
          <w:ilvl w:val="0"/>
          <w:numId w:val="4"/>
        </w:numPr>
        <w:spacing w:after="240" w:line="360" w:lineRule="auto"/>
        <w:contextualSpacing/>
        <w:jc w:val="both"/>
        <w:rPr>
          <w:rFonts w:ascii="Times New Roman" w:eastAsia="Calibri" w:hAnsi="Times New Roman" w:cs="Times New Roman"/>
          <w:color w:val="000000" w:themeColor="text1"/>
          <w:sz w:val="24"/>
          <w:szCs w:val="24"/>
          <w:lang w:eastAsia="en-US"/>
        </w:rPr>
      </w:pPr>
      <w:r w:rsidRPr="002452B9">
        <w:rPr>
          <w:rFonts w:ascii="Times New Roman" w:eastAsia="Calibri" w:hAnsi="Times New Roman" w:cs="Times New Roman"/>
          <w:color w:val="000000" w:themeColor="text1"/>
          <w:sz w:val="24"/>
          <w:szCs w:val="24"/>
          <w:lang w:eastAsia="en-US"/>
        </w:rPr>
        <w:lastRenderedPageBreak/>
        <w:t>pod spisem tre</w:t>
      </w:r>
      <w:r w:rsidRPr="002452B9">
        <w:rPr>
          <w:rFonts w:ascii="Times New Roman" w:eastAsia="Arial-OneByteIdentityH" w:hAnsi="Times New Roman" w:cs="Times New Roman"/>
          <w:color w:val="000000" w:themeColor="text1"/>
          <w:sz w:val="24"/>
          <w:szCs w:val="24"/>
          <w:lang w:eastAsia="en-US"/>
        </w:rPr>
        <w:t>ś</w:t>
      </w:r>
      <w:r w:rsidRPr="002452B9">
        <w:rPr>
          <w:rFonts w:ascii="Times New Roman" w:eastAsia="Calibri" w:hAnsi="Times New Roman" w:cs="Times New Roman"/>
          <w:color w:val="000000" w:themeColor="text1"/>
          <w:sz w:val="24"/>
          <w:szCs w:val="24"/>
          <w:lang w:eastAsia="en-US"/>
        </w:rPr>
        <w:t>ci wykaz u</w:t>
      </w:r>
      <w:r w:rsidRPr="002452B9">
        <w:rPr>
          <w:rFonts w:ascii="Times New Roman" w:eastAsia="Arial-OneByteIdentityH" w:hAnsi="Times New Roman" w:cs="Times New Roman"/>
          <w:color w:val="000000" w:themeColor="text1"/>
          <w:sz w:val="24"/>
          <w:szCs w:val="24"/>
          <w:lang w:eastAsia="en-US"/>
        </w:rPr>
        <w:t>ż</w:t>
      </w:r>
      <w:r w:rsidRPr="002452B9">
        <w:rPr>
          <w:rFonts w:ascii="Times New Roman" w:eastAsia="Calibri" w:hAnsi="Times New Roman" w:cs="Times New Roman"/>
          <w:color w:val="000000" w:themeColor="text1"/>
          <w:sz w:val="24"/>
          <w:szCs w:val="24"/>
          <w:lang w:eastAsia="en-US"/>
        </w:rPr>
        <w:t>ytych skrótów i oznacze</w:t>
      </w:r>
      <w:r w:rsidRPr="002452B9">
        <w:rPr>
          <w:rFonts w:ascii="Times New Roman" w:eastAsia="Arial-OneByteIdentityH" w:hAnsi="Times New Roman" w:cs="Times New Roman"/>
          <w:color w:val="000000" w:themeColor="text1"/>
          <w:sz w:val="24"/>
          <w:szCs w:val="24"/>
          <w:lang w:eastAsia="en-US"/>
        </w:rPr>
        <w:t xml:space="preserve">ń </w:t>
      </w:r>
      <w:r w:rsidRPr="002452B9">
        <w:rPr>
          <w:rFonts w:ascii="Times New Roman" w:eastAsia="Calibri" w:hAnsi="Times New Roman" w:cs="Times New Roman"/>
          <w:color w:val="000000" w:themeColor="text1"/>
          <w:sz w:val="24"/>
          <w:szCs w:val="24"/>
          <w:lang w:eastAsia="en-US"/>
        </w:rPr>
        <w:t>wraz z obja</w:t>
      </w:r>
      <w:r w:rsidRPr="002452B9">
        <w:rPr>
          <w:rFonts w:ascii="Times New Roman" w:eastAsia="Arial-OneByteIdentityH" w:hAnsi="Times New Roman" w:cs="Times New Roman"/>
          <w:color w:val="000000" w:themeColor="text1"/>
          <w:sz w:val="24"/>
          <w:szCs w:val="24"/>
          <w:lang w:eastAsia="en-US"/>
        </w:rPr>
        <w:t>ś</w:t>
      </w:r>
      <w:r w:rsidRPr="002452B9">
        <w:rPr>
          <w:rFonts w:ascii="Times New Roman" w:eastAsia="Calibri" w:hAnsi="Times New Roman" w:cs="Times New Roman"/>
          <w:color w:val="000000" w:themeColor="text1"/>
          <w:sz w:val="24"/>
          <w:szCs w:val="24"/>
          <w:lang w:eastAsia="en-US"/>
        </w:rPr>
        <w:t>nieniami (jeśli dotyczy)</w:t>
      </w:r>
      <w:r w:rsidR="001E6F24" w:rsidRPr="002452B9">
        <w:rPr>
          <w:rFonts w:ascii="Times New Roman" w:eastAsia="Calibri" w:hAnsi="Times New Roman" w:cs="Times New Roman"/>
          <w:color w:val="000000" w:themeColor="text1"/>
          <w:sz w:val="24"/>
          <w:szCs w:val="24"/>
          <w:lang w:eastAsia="en-US"/>
        </w:rPr>
        <w:t>,</w:t>
      </w:r>
    </w:p>
    <w:p w14:paraId="2D7B215F" w14:textId="77777777" w:rsidR="00460CFA" w:rsidRPr="002452B9" w:rsidRDefault="00460CFA" w:rsidP="00043E8B">
      <w:pPr>
        <w:numPr>
          <w:ilvl w:val="0"/>
          <w:numId w:val="4"/>
        </w:numPr>
        <w:spacing w:after="240" w:line="360" w:lineRule="auto"/>
        <w:contextualSpacing/>
        <w:jc w:val="both"/>
        <w:rPr>
          <w:rFonts w:ascii="Times New Roman" w:eastAsia="Calibri" w:hAnsi="Times New Roman" w:cs="Times New Roman"/>
          <w:color w:val="000000" w:themeColor="text1"/>
          <w:sz w:val="24"/>
          <w:szCs w:val="24"/>
          <w:lang w:eastAsia="en-US"/>
        </w:rPr>
      </w:pPr>
      <w:r w:rsidRPr="002452B9">
        <w:rPr>
          <w:rFonts w:ascii="Times New Roman" w:eastAsia="Calibri" w:hAnsi="Times New Roman" w:cs="Times New Roman"/>
          <w:color w:val="000000" w:themeColor="text1"/>
          <w:sz w:val="24"/>
          <w:szCs w:val="24"/>
          <w:lang w:eastAsia="en-US"/>
        </w:rPr>
        <w:t>nagłówek na ka</w:t>
      </w:r>
      <w:r w:rsidRPr="002452B9">
        <w:rPr>
          <w:rFonts w:ascii="Times New Roman" w:eastAsia="Arial-OneByteIdentityH" w:hAnsi="Times New Roman" w:cs="Times New Roman"/>
          <w:color w:val="000000" w:themeColor="text1"/>
          <w:sz w:val="24"/>
          <w:szCs w:val="24"/>
          <w:lang w:eastAsia="en-US"/>
        </w:rPr>
        <w:t>ż</w:t>
      </w:r>
      <w:r w:rsidRPr="002452B9">
        <w:rPr>
          <w:rFonts w:ascii="Times New Roman" w:eastAsia="Calibri" w:hAnsi="Times New Roman" w:cs="Times New Roman"/>
          <w:color w:val="000000" w:themeColor="text1"/>
          <w:sz w:val="24"/>
          <w:szCs w:val="24"/>
          <w:lang w:eastAsia="en-US"/>
        </w:rPr>
        <w:t>dej stronie dokumentu tekstowego z tytułem dokumentu</w:t>
      </w:r>
      <w:r w:rsidR="001E6F24" w:rsidRPr="002452B9">
        <w:rPr>
          <w:rFonts w:ascii="Times New Roman" w:eastAsia="Calibri" w:hAnsi="Times New Roman" w:cs="Times New Roman"/>
          <w:color w:val="000000" w:themeColor="text1"/>
          <w:sz w:val="24"/>
          <w:szCs w:val="24"/>
          <w:lang w:eastAsia="en-US"/>
        </w:rPr>
        <w:t>,</w:t>
      </w:r>
    </w:p>
    <w:p w14:paraId="67BC0364" w14:textId="77777777" w:rsidR="00460CFA" w:rsidRPr="002452B9" w:rsidRDefault="00460CFA" w:rsidP="00043E8B">
      <w:pPr>
        <w:numPr>
          <w:ilvl w:val="0"/>
          <w:numId w:val="4"/>
        </w:numPr>
        <w:spacing w:after="240" w:line="360" w:lineRule="auto"/>
        <w:contextualSpacing/>
        <w:jc w:val="both"/>
        <w:rPr>
          <w:rFonts w:ascii="Times New Roman" w:eastAsia="Calibri" w:hAnsi="Times New Roman" w:cs="Times New Roman"/>
          <w:color w:val="000000" w:themeColor="text1"/>
          <w:sz w:val="24"/>
          <w:szCs w:val="24"/>
          <w:lang w:eastAsia="en-US"/>
        </w:rPr>
      </w:pPr>
      <w:r w:rsidRPr="002452B9">
        <w:rPr>
          <w:rFonts w:ascii="Times New Roman" w:eastAsia="Calibri" w:hAnsi="Times New Roman" w:cs="Times New Roman"/>
          <w:color w:val="000000" w:themeColor="text1"/>
          <w:sz w:val="24"/>
          <w:szCs w:val="24"/>
          <w:lang w:eastAsia="en-US"/>
        </w:rPr>
        <w:t>stopka na ka</w:t>
      </w:r>
      <w:r w:rsidRPr="002452B9">
        <w:rPr>
          <w:rFonts w:ascii="Times New Roman" w:eastAsia="Arial-OneByteIdentityH" w:hAnsi="Times New Roman" w:cs="Times New Roman"/>
          <w:color w:val="000000" w:themeColor="text1"/>
          <w:sz w:val="24"/>
          <w:szCs w:val="24"/>
          <w:lang w:eastAsia="en-US"/>
        </w:rPr>
        <w:t>ż</w:t>
      </w:r>
      <w:r w:rsidRPr="002452B9">
        <w:rPr>
          <w:rFonts w:ascii="Times New Roman" w:eastAsia="Calibri" w:hAnsi="Times New Roman" w:cs="Times New Roman"/>
          <w:color w:val="000000" w:themeColor="text1"/>
          <w:sz w:val="24"/>
          <w:szCs w:val="24"/>
          <w:lang w:eastAsia="en-US"/>
        </w:rPr>
        <w:t>dej stronie dokumentu z numerem strony</w:t>
      </w:r>
      <w:r w:rsidR="001E6F24" w:rsidRPr="002452B9">
        <w:rPr>
          <w:rFonts w:ascii="Times New Roman" w:eastAsia="Calibri" w:hAnsi="Times New Roman" w:cs="Times New Roman"/>
          <w:color w:val="000000" w:themeColor="text1"/>
          <w:sz w:val="24"/>
          <w:szCs w:val="24"/>
          <w:lang w:eastAsia="en-US"/>
        </w:rPr>
        <w:t>.</w:t>
      </w:r>
    </w:p>
    <w:p w14:paraId="32DAF0EA" w14:textId="77777777" w:rsidR="00460CFA" w:rsidRPr="002452B9" w:rsidRDefault="00460CFA" w:rsidP="00E30F76">
      <w:pPr>
        <w:spacing w:after="0" w:line="360" w:lineRule="auto"/>
        <w:jc w:val="both"/>
        <w:rPr>
          <w:rFonts w:ascii="Times New Roman" w:eastAsia="Calibri" w:hAnsi="Times New Roman" w:cs="Times New Roman"/>
          <w:color w:val="000000" w:themeColor="text1"/>
          <w:sz w:val="24"/>
          <w:szCs w:val="24"/>
          <w:lang w:eastAsia="en-US"/>
        </w:rPr>
      </w:pPr>
    </w:p>
    <w:p w14:paraId="145915D4" w14:textId="77777777" w:rsidR="00460CFA" w:rsidRPr="002452B9" w:rsidRDefault="00460CFA" w:rsidP="00B35100">
      <w:pPr>
        <w:spacing w:after="240" w:line="360" w:lineRule="auto"/>
        <w:ind w:firstLine="708"/>
        <w:jc w:val="both"/>
        <w:rPr>
          <w:rFonts w:ascii="Times New Roman" w:eastAsia="Calibri" w:hAnsi="Times New Roman" w:cs="Times New Roman"/>
          <w:color w:val="000000" w:themeColor="text1"/>
          <w:sz w:val="24"/>
          <w:szCs w:val="24"/>
          <w:lang w:eastAsia="en-US"/>
        </w:rPr>
      </w:pPr>
      <w:r w:rsidRPr="002452B9">
        <w:rPr>
          <w:rFonts w:ascii="Times New Roman" w:eastAsia="Calibri" w:hAnsi="Times New Roman" w:cs="Times New Roman"/>
          <w:color w:val="000000" w:themeColor="text1"/>
          <w:sz w:val="24"/>
          <w:szCs w:val="24"/>
          <w:lang w:eastAsia="en-US"/>
        </w:rPr>
        <w:t>Zestawienie ilościowe opracowanej dokumentacji w formie papierowej przedstawiono poniżej w poszczególnych podrozdziałach.</w:t>
      </w:r>
    </w:p>
    <w:p w14:paraId="38A7312B" w14:textId="77777777" w:rsidR="00460CFA" w:rsidRPr="002452B9" w:rsidRDefault="00460CFA" w:rsidP="00B35100">
      <w:pPr>
        <w:spacing w:after="240" w:line="360" w:lineRule="auto"/>
        <w:ind w:firstLine="708"/>
        <w:jc w:val="both"/>
        <w:rPr>
          <w:rFonts w:ascii="Times New Roman" w:eastAsia="Calibri" w:hAnsi="Times New Roman" w:cs="Times New Roman"/>
          <w:color w:val="000000" w:themeColor="text1"/>
          <w:sz w:val="24"/>
          <w:szCs w:val="24"/>
          <w:lang w:eastAsia="en-US"/>
        </w:rPr>
      </w:pPr>
      <w:r w:rsidRPr="002452B9">
        <w:rPr>
          <w:rFonts w:ascii="Times New Roman" w:eastAsia="Calibri" w:hAnsi="Times New Roman" w:cs="Times New Roman"/>
          <w:color w:val="000000" w:themeColor="text1"/>
          <w:sz w:val="24"/>
          <w:szCs w:val="24"/>
          <w:lang w:eastAsia="en-US"/>
        </w:rPr>
        <w:t>Zamawiający wymaga również przekazania dokumentacji w wersji elektronicznej zeskanowanej w formacie pdf przekazanej na płycie CD/DVD/BR.</w:t>
      </w:r>
    </w:p>
    <w:p w14:paraId="01161F95" w14:textId="77777777" w:rsidR="00460CFA" w:rsidRPr="002452B9" w:rsidRDefault="00460CFA" w:rsidP="00043E8B">
      <w:pPr>
        <w:pStyle w:val="Nagwek2"/>
        <w:numPr>
          <w:ilvl w:val="2"/>
          <w:numId w:val="1"/>
        </w:numPr>
        <w:spacing w:before="0" w:after="240" w:line="360" w:lineRule="auto"/>
        <w:rPr>
          <w:rFonts w:ascii="Times New Roman" w:eastAsia="Times New Roman" w:hAnsi="Times New Roman" w:cs="Times New Roman"/>
          <w:sz w:val="24"/>
          <w:szCs w:val="24"/>
          <w:lang w:eastAsia="en-US"/>
        </w:rPr>
      </w:pPr>
      <w:bookmarkStart w:id="22" w:name="_Toc461633554"/>
      <w:bookmarkStart w:id="23" w:name="_Toc462911406"/>
      <w:bookmarkStart w:id="24" w:name="_Toc468256141"/>
      <w:bookmarkStart w:id="25" w:name="_Toc15036669"/>
      <w:bookmarkStart w:id="26" w:name="_Toc15382893"/>
      <w:r w:rsidRPr="002452B9">
        <w:rPr>
          <w:rFonts w:ascii="Times New Roman" w:eastAsia="Times New Roman" w:hAnsi="Times New Roman" w:cs="Times New Roman"/>
          <w:sz w:val="24"/>
          <w:szCs w:val="24"/>
        </w:rPr>
        <w:t>Projekt</w:t>
      </w:r>
      <w:r w:rsidRPr="002452B9">
        <w:rPr>
          <w:rFonts w:ascii="Times New Roman" w:eastAsia="Times New Roman" w:hAnsi="Times New Roman" w:cs="Times New Roman"/>
          <w:sz w:val="24"/>
          <w:szCs w:val="24"/>
          <w:lang w:eastAsia="en-US"/>
        </w:rPr>
        <w:t xml:space="preserve"> budowlany</w:t>
      </w:r>
      <w:bookmarkEnd w:id="22"/>
      <w:bookmarkEnd w:id="23"/>
      <w:bookmarkEnd w:id="24"/>
      <w:bookmarkEnd w:id="25"/>
      <w:bookmarkEnd w:id="26"/>
    </w:p>
    <w:p w14:paraId="48C64C41" w14:textId="77777777" w:rsidR="00460CFA" w:rsidRPr="002452B9" w:rsidRDefault="00460CFA" w:rsidP="00B35100">
      <w:pPr>
        <w:spacing w:after="240" w:line="360" w:lineRule="auto"/>
        <w:ind w:firstLine="708"/>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 xml:space="preserve">Na podstawie Art. 29 pkt. 2 ust. 15 i 16 Ustawy z dnia </w:t>
      </w:r>
      <w:r w:rsidR="00B35100" w:rsidRPr="002452B9">
        <w:rPr>
          <w:rFonts w:ascii="Times New Roman" w:eastAsia="Times New Roman" w:hAnsi="Times New Roman" w:cs="Times New Roman"/>
          <w:color w:val="000000" w:themeColor="text1"/>
          <w:sz w:val="24"/>
          <w:szCs w:val="24"/>
          <w:lang w:eastAsia="en-US"/>
        </w:rPr>
        <w:t xml:space="preserve">7 lipca 1994 r. Prawo Budowlane </w:t>
      </w:r>
      <w:r w:rsidRPr="002452B9">
        <w:rPr>
          <w:rFonts w:ascii="Times New Roman" w:eastAsia="Times New Roman" w:hAnsi="Times New Roman" w:cs="Times New Roman"/>
          <w:color w:val="000000" w:themeColor="text1"/>
          <w:sz w:val="24"/>
          <w:szCs w:val="24"/>
          <w:lang w:eastAsia="en-US"/>
        </w:rPr>
        <w:t>(Dz.U. 2016 r. poz. 290) budowa instalacji kolektorów słonecznych zwolnione są z obowiązku uzyskania Decyzji o pozwoleniu na budowę. Dodatkowo zgodnie z Art. 30 ust. 1 pkt. 2 Ustawy brak jest obowiązku ich Zgłoszenia.</w:t>
      </w:r>
    </w:p>
    <w:p w14:paraId="7A682B22" w14:textId="77777777" w:rsidR="00460CFA" w:rsidRPr="002452B9" w:rsidRDefault="00460CFA" w:rsidP="00B35100">
      <w:pPr>
        <w:spacing w:after="240" w:line="360" w:lineRule="auto"/>
        <w:ind w:firstLine="708"/>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Wobec powyższego opracowanie Projektu budowlanego dla przedmiotowego zadania nie jest wymagane.</w:t>
      </w:r>
    </w:p>
    <w:p w14:paraId="094BB4A3" w14:textId="77777777" w:rsidR="00460CFA" w:rsidRPr="002452B9" w:rsidRDefault="00460CFA" w:rsidP="00043E8B">
      <w:pPr>
        <w:pStyle w:val="Nagwek2"/>
        <w:numPr>
          <w:ilvl w:val="2"/>
          <w:numId w:val="1"/>
        </w:numPr>
        <w:spacing w:before="0" w:after="240" w:line="360" w:lineRule="auto"/>
        <w:rPr>
          <w:rFonts w:ascii="Times New Roman" w:eastAsia="Times New Roman" w:hAnsi="Times New Roman" w:cs="Times New Roman"/>
          <w:sz w:val="24"/>
          <w:szCs w:val="24"/>
          <w:lang w:eastAsia="en-US"/>
        </w:rPr>
      </w:pPr>
      <w:bookmarkStart w:id="27" w:name="_Toc461633555"/>
      <w:bookmarkStart w:id="28" w:name="_Toc462911407"/>
      <w:bookmarkStart w:id="29" w:name="_Toc468256142"/>
      <w:bookmarkStart w:id="30" w:name="_Toc15036670"/>
      <w:bookmarkStart w:id="31" w:name="_Toc15382894"/>
      <w:r w:rsidRPr="002452B9">
        <w:rPr>
          <w:rFonts w:ascii="Times New Roman" w:eastAsia="Times New Roman" w:hAnsi="Times New Roman" w:cs="Times New Roman"/>
          <w:sz w:val="24"/>
          <w:szCs w:val="24"/>
          <w:lang w:eastAsia="en-US"/>
        </w:rPr>
        <w:t>Projekt wykonawczy</w:t>
      </w:r>
      <w:bookmarkEnd w:id="27"/>
      <w:bookmarkEnd w:id="28"/>
      <w:bookmarkEnd w:id="29"/>
      <w:bookmarkEnd w:id="30"/>
      <w:bookmarkEnd w:id="31"/>
    </w:p>
    <w:p w14:paraId="385D794D" w14:textId="35165561" w:rsidR="00460CFA" w:rsidRPr="002452B9" w:rsidRDefault="00460CFA" w:rsidP="00164D98">
      <w:pPr>
        <w:spacing w:after="240" w:line="360" w:lineRule="auto"/>
        <w:ind w:firstLine="708"/>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Wykonawca opracuje projekt instalacji solarnej dla poszczególnych lokalizacji o parametrach (ilość kolektorów dla instalacji solarnej) zgodnych z zestawieniem</w:t>
      </w:r>
      <w:r w:rsidR="00DD64D7" w:rsidRPr="002452B9">
        <w:rPr>
          <w:rFonts w:ascii="Times New Roman" w:eastAsia="Times New Roman" w:hAnsi="Times New Roman" w:cs="Times New Roman"/>
          <w:color w:val="000000" w:themeColor="text1"/>
          <w:sz w:val="24"/>
          <w:szCs w:val="24"/>
          <w:lang w:eastAsia="en-US"/>
        </w:rPr>
        <w:t xml:space="preserve"> instalacji</w:t>
      </w:r>
      <w:r w:rsidRPr="002452B9">
        <w:rPr>
          <w:rFonts w:ascii="Times New Roman" w:eastAsia="Times New Roman" w:hAnsi="Times New Roman" w:cs="Times New Roman"/>
          <w:color w:val="000000" w:themeColor="text1"/>
          <w:sz w:val="24"/>
          <w:szCs w:val="24"/>
          <w:lang w:eastAsia="en-US"/>
        </w:rPr>
        <w:t xml:space="preserve">. Projekt wykonawczy powinien być zgodny z Rozporządzeniem Ministra Infrastruktury z dnia 2 września 2004 r. w sprawie szczegółowego zakresu i formy dokumentacji projektowej, specyfikacji technicznych wykonania i odbioru robót budowlanych oraz </w:t>
      </w:r>
      <w:r w:rsidR="003327F3" w:rsidRPr="002452B9">
        <w:rPr>
          <w:rFonts w:ascii="Times New Roman" w:eastAsia="Times New Roman" w:hAnsi="Times New Roman" w:cs="Times New Roman"/>
          <w:color w:val="000000" w:themeColor="text1"/>
          <w:sz w:val="24"/>
          <w:szCs w:val="24"/>
          <w:lang w:eastAsia="en-US"/>
        </w:rPr>
        <w:t>przedmiotu zamówienia</w:t>
      </w:r>
      <w:r w:rsidRPr="002452B9">
        <w:rPr>
          <w:rFonts w:ascii="Times New Roman" w:eastAsia="Times New Roman" w:hAnsi="Times New Roman" w:cs="Times New Roman"/>
          <w:color w:val="000000" w:themeColor="text1"/>
          <w:sz w:val="24"/>
          <w:szCs w:val="24"/>
          <w:lang w:eastAsia="en-US"/>
        </w:rPr>
        <w:t>, Dz.U. z 2013 r. poz. 1129 lub rozporządzenia obowiązującego w momencie jej sporządzania.</w:t>
      </w:r>
    </w:p>
    <w:p w14:paraId="75035FA1" w14:textId="77777777" w:rsidR="00460CFA" w:rsidRPr="002452B9" w:rsidRDefault="00460CFA" w:rsidP="00B35100">
      <w:pPr>
        <w:spacing w:after="240" w:line="360" w:lineRule="auto"/>
        <w:ind w:firstLine="426"/>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W ramach przedmiotu zamówienia Wykonawca sporządzi:</w:t>
      </w:r>
    </w:p>
    <w:p w14:paraId="1D788978" w14:textId="77777777" w:rsidR="00460CFA" w:rsidRPr="002452B9" w:rsidRDefault="00460CFA" w:rsidP="00043E8B">
      <w:pPr>
        <w:numPr>
          <w:ilvl w:val="0"/>
          <w:numId w:val="5"/>
        </w:numPr>
        <w:spacing w:after="240" w:line="360" w:lineRule="auto"/>
        <w:ind w:left="426"/>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Projekt instalacji solarnej w ilości 2 egz. (w formie utrwalonej na piśmie oraz w formie elektronicznej) dla każdej instalacji</w:t>
      </w:r>
      <w:r w:rsidR="001E6F24" w:rsidRPr="002452B9">
        <w:rPr>
          <w:rFonts w:ascii="Times New Roman" w:eastAsia="Times New Roman" w:hAnsi="Times New Roman" w:cs="Times New Roman"/>
          <w:color w:val="000000" w:themeColor="text1"/>
          <w:sz w:val="24"/>
          <w:szCs w:val="24"/>
          <w:lang w:eastAsia="en-US"/>
        </w:rPr>
        <w:t>.</w:t>
      </w:r>
    </w:p>
    <w:p w14:paraId="343E7C50" w14:textId="77777777" w:rsidR="00E30F76" w:rsidRPr="002452B9" w:rsidRDefault="00E30F76" w:rsidP="00E30F76">
      <w:pPr>
        <w:spacing w:after="240" w:line="360" w:lineRule="auto"/>
        <w:ind w:left="66"/>
        <w:contextualSpacing/>
        <w:jc w:val="both"/>
        <w:rPr>
          <w:rFonts w:ascii="Times New Roman" w:eastAsia="Times New Roman" w:hAnsi="Times New Roman" w:cs="Times New Roman"/>
          <w:color w:val="000000" w:themeColor="text1"/>
          <w:sz w:val="24"/>
          <w:szCs w:val="24"/>
          <w:lang w:eastAsia="en-US"/>
        </w:rPr>
      </w:pPr>
    </w:p>
    <w:p w14:paraId="5C33D9FC" w14:textId="77777777" w:rsidR="00460CFA" w:rsidRPr="002452B9" w:rsidRDefault="00B35100" w:rsidP="008E0D50">
      <w:pPr>
        <w:spacing w:after="240" w:line="348" w:lineRule="auto"/>
        <w:ind w:firstLine="66"/>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lastRenderedPageBreak/>
        <w:tab/>
      </w:r>
      <w:r w:rsidR="00460CFA" w:rsidRPr="002452B9">
        <w:rPr>
          <w:rFonts w:ascii="Times New Roman" w:eastAsia="Times New Roman" w:hAnsi="Times New Roman" w:cs="Times New Roman"/>
          <w:color w:val="000000" w:themeColor="text1"/>
          <w:sz w:val="24"/>
          <w:szCs w:val="24"/>
          <w:lang w:eastAsia="en-US"/>
        </w:rPr>
        <w:t>Projekt powinien zawierać schematy elektryczne, rysunki i rzuty oraz część opisową i obliczeniową niezbędne do prawidłowego wykonania instalacji solarnej. Orientacja oraz kąt nachylenia paneli względem poziomu powinien być dobrany w sposób umożliwiający optymalną prace układów i uzyskanie możliwie największej ilości energii.</w:t>
      </w:r>
    </w:p>
    <w:p w14:paraId="4C3E78FB" w14:textId="48BB7D19" w:rsidR="00460CFA" w:rsidRPr="002452B9" w:rsidRDefault="00B35100" w:rsidP="008E0D50">
      <w:pPr>
        <w:spacing w:after="240" w:line="348" w:lineRule="auto"/>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ab/>
      </w:r>
      <w:r w:rsidR="00460CFA" w:rsidRPr="002452B9">
        <w:rPr>
          <w:rFonts w:ascii="Times New Roman" w:eastAsia="Times New Roman" w:hAnsi="Times New Roman" w:cs="Times New Roman"/>
          <w:color w:val="000000" w:themeColor="text1"/>
          <w:sz w:val="24"/>
          <w:szCs w:val="24"/>
          <w:lang w:eastAsia="en-US"/>
        </w:rPr>
        <w:t xml:space="preserve">Projekt należy opracować w sposób gwarantujący brak utrudnień dla mieszkańców podczas ich realizacji. Projekty powinny zawierać sposób połączenia z istniejącą instalacją źródła pierwotnego dla instalacji solarnej. </w:t>
      </w:r>
    </w:p>
    <w:p w14:paraId="13B40642" w14:textId="1BEE639F" w:rsidR="00460CFA" w:rsidRPr="002452B9" w:rsidRDefault="00460CFA" w:rsidP="008E0D50">
      <w:pPr>
        <w:spacing w:after="240" w:line="348" w:lineRule="auto"/>
        <w:ind w:firstLine="708"/>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Do projekt</w:t>
      </w:r>
      <w:r w:rsidR="00A151D1" w:rsidRPr="002452B9">
        <w:rPr>
          <w:rFonts w:ascii="Times New Roman" w:eastAsia="Times New Roman" w:hAnsi="Times New Roman" w:cs="Times New Roman"/>
          <w:color w:val="000000" w:themeColor="text1"/>
          <w:sz w:val="24"/>
          <w:szCs w:val="24"/>
          <w:lang w:eastAsia="en-US"/>
        </w:rPr>
        <w:t>u</w:t>
      </w:r>
      <w:r w:rsidRPr="002452B9">
        <w:rPr>
          <w:rFonts w:ascii="Times New Roman" w:eastAsia="Times New Roman" w:hAnsi="Times New Roman" w:cs="Times New Roman"/>
          <w:color w:val="000000" w:themeColor="text1"/>
          <w:sz w:val="24"/>
          <w:szCs w:val="24"/>
          <w:lang w:eastAsia="en-US"/>
        </w:rPr>
        <w:t xml:space="preserve"> należy dołączyć karty katalogowe podstawowych urządzeń oraz wszystkie wymagane prawem oświadczenia i zaświadczenia.</w:t>
      </w:r>
    </w:p>
    <w:p w14:paraId="7C60D9FB" w14:textId="77777777" w:rsidR="00460CFA" w:rsidRPr="002452B9" w:rsidRDefault="00460CFA" w:rsidP="008E0D50">
      <w:pPr>
        <w:widowControl w:val="0"/>
        <w:autoSpaceDE w:val="0"/>
        <w:autoSpaceDN w:val="0"/>
        <w:adjustRightInd w:val="0"/>
        <w:spacing w:after="240" w:line="348" w:lineRule="auto"/>
        <w:ind w:firstLine="576"/>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Kolektory należy mocować na konstrukcjach wsporczych dedykowanych przez producenta, w zależności od sposobu ich montażu (dach/grunt).</w:t>
      </w:r>
    </w:p>
    <w:p w14:paraId="2A976161" w14:textId="77777777" w:rsidR="00460CFA" w:rsidRPr="002452B9" w:rsidRDefault="00460CFA" w:rsidP="008E0D50">
      <w:pPr>
        <w:pStyle w:val="Nagwek2"/>
        <w:spacing w:before="0" w:after="240" w:line="348" w:lineRule="auto"/>
        <w:rPr>
          <w:rFonts w:ascii="Times New Roman" w:eastAsia="Times New Roman" w:hAnsi="Times New Roman" w:cs="Times New Roman"/>
          <w:sz w:val="24"/>
          <w:szCs w:val="24"/>
          <w:lang w:eastAsia="en-US"/>
        </w:rPr>
      </w:pPr>
      <w:bookmarkStart w:id="32" w:name="_Toc15036671"/>
      <w:bookmarkStart w:id="33" w:name="_Toc15382895"/>
      <w:r w:rsidRPr="002452B9">
        <w:rPr>
          <w:rFonts w:ascii="Times New Roman" w:eastAsia="Times New Roman" w:hAnsi="Times New Roman" w:cs="Times New Roman"/>
          <w:sz w:val="24"/>
          <w:szCs w:val="24"/>
          <w:lang w:eastAsia="en-US"/>
        </w:rPr>
        <w:t>Roboty budowlane</w:t>
      </w:r>
      <w:bookmarkEnd w:id="32"/>
      <w:bookmarkEnd w:id="33"/>
    </w:p>
    <w:p w14:paraId="0C7F8EFF" w14:textId="77777777" w:rsidR="00460CFA" w:rsidRPr="002452B9" w:rsidRDefault="00460CFA" w:rsidP="008E0D50">
      <w:pPr>
        <w:spacing w:after="240" w:line="348" w:lineRule="auto"/>
        <w:ind w:firstLine="576"/>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Roboty budowlane należy wykonać na podstawie opracowanej i zatwierdzonej dokumentacji, zgodnie z wymaganiami aktualnych przepisów.</w:t>
      </w:r>
    </w:p>
    <w:p w14:paraId="149D8E6D" w14:textId="14F9FDFE" w:rsidR="00460CFA" w:rsidRPr="002452B9" w:rsidRDefault="00460CFA" w:rsidP="008E0D50">
      <w:pPr>
        <w:spacing w:after="240" w:line="348" w:lineRule="auto"/>
        <w:ind w:firstLine="576"/>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Przedmiotem zamówienia jest wykonanie instalacji kolektorów słonecznych, zgodn</w:t>
      </w:r>
      <w:r w:rsidR="0086433D" w:rsidRPr="002452B9">
        <w:rPr>
          <w:rFonts w:ascii="Times New Roman" w:eastAsia="Times New Roman" w:hAnsi="Times New Roman" w:cs="Times New Roman"/>
          <w:color w:val="000000" w:themeColor="text1"/>
          <w:sz w:val="24"/>
          <w:szCs w:val="24"/>
          <w:lang w:eastAsia="en-US"/>
        </w:rPr>
        <w:t>ie z zestawieniem nieruchomości.</w:t>
      </w:r>
      <w:r w:rsidRPr="002452B9">
        <w:rPr>
          <w:rFonts w:ascii="Times New Roman" w:eastAsia="Times New Roman" w:hAnsi="Times New Roman" w:cs="Times New Roman"/>
          <w:color w:val="000000" w:themeColor="text1"/>
          <w:sz w:val="24"/>
          <w:szCs w:val="24"/>
          <w:lang w:eastAsia="en-US"/>
        </w:rPr>
        <w:t xml:space="preserve"> W ramach prac Wykonawca również przyłączy i uruchomi przedmiotowe instalacje.</w:t>
      </w:r>
    </w:p>
    <w:p w14:paraId="7B6DB181" w14:textId="77777777" w:rsidR="00460CFA" w:rsidRPr="002452B9" w:rsidRDefault="00460CFA" w:rsidP="008E0D50">
      <w:pPr>
        <w:pStyle w:val="Nagwek2"/>
        <w:spacing w:before="0" w:after="240" w:line="348" w:lineRule="auto"/>
        <w:rPr>
          <w:rFonts w:ascii="Times New Roman" w:eastAsia="Times New Roman" w:hAnsi="Times New Roman" w:cs="Times New Roman"/>
          <w:sz w:val="24"/>
          <w:szCs w:val="24"/>
          <w:lang w:eastAsia="en-US"/>
        </w:rPr>
      </w:pPr>
      <w:bookmarkStart w:id="34" w:name="_Toc15036672"/>
      <w:bookmarkStart w:id="35" w:name="_Toc15382896"/>
      <w:r w:rsidRPr="002452B9">
        <w:rPr>
          <w:rFonts w:ascii="Times New Roman" w:eastAsia="Times New Roman" w:hAnsi="Times New Roman" w:cs="Times New Roman"/>
          <w:sz w:val="24"/>
          <w:szCs w:val="24"/>
          <w:lang w:eastAsia="en-US"/>
        </w:rPr>
        <w:t>Serwis gwarancyjny</w:t>
      </w:r>
      <w:bookmarkEnd w:id="34"/>
      <w:bookmarkEnd w:id="35"/>
    </w:p>
    <w:p w14:paraId="3A3F8DC3" w14:textId="77777777" w:rsidR="00460CFA" w:rsidRPr="002452B9" w:rsidRDefault="00460CFA" w:rsidP="008E0D50">
      <w:pPr>
        <w:spacing w:after="240" w:line="348" w:lineRule="auto"/>
        <w:ind w:firstLine="576"/>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Serwis gwarancyjny będzie realizowany przez Wykonawcę w okresie 10 lat od dnia protokolarnego (bezusterkowego) odbioru końcowego inwestycji.</w:t>
      </w:r>
    </w:p>
    <w:p w14:paraId="332E3AE5" w14:textId="77777777" w:rsidR="00460CFA" w:rsidRPr="002452B9" w:rsidRDefault="00460CFA" w:rsidP="008E0D50">
      <w:pPr>
        <w:pStyle w:val="Nagwek1"/>
        <w:spacing w:before="0" w:after="240" w:line="348" w:lineRule="auto"/>
        <w:rPr>
          <w:rFonts w:ascii="Times New Roman" w:eastAsia="Times New Roman" w:hAnsi="Times New Roman" w:cs="Times New Roman"/>
          <w:sz w:val="24"/>
          <w:szCs w:val="24"/>
          <w:lang w:eastAsia="en-US"/>
        </w:rPr>
      </w:pPr>
      <w:bookmarkStart w:id="36" w:name="_Toc15036673"/>
      <w:bookmarkStart w:id="37" w:name="_Toc15382897"/>
      <w:r w:rsidRPr="002452B9">
        <w:rPr>
          <w:rFonts w:ascii="Times New Roman" w:eastAsia="Times New Roman" w:hAnsi="Times New Roman" w:cs="Times New Roman"/>
          <w:sz w:val="24"/>
          <w:szCs w:val="24"/>
          <w:lang w:eastAsia="en-US"/>
        </w:rPr>
        <w:t>Aktualne uwarunkowania wykonania przedmiotu zamówienia</w:t>
      </w:r>
      <w:bookmarkEnd w:id="36"/>
      <w:bookmarkEnd w:id="37"/>
    </w:p>
    <w:p w14:paraId="0F9640DB" w14:textId="77777777" w:rsidR="00460CFA" w:rsidRPr="002452B9" w:rsidRDefault="00460CFA" w:rsidP="008E0D50">
      <w:pPr>
        <w:pStyle w:val="Nagwek2"/>
        <w:spacing w:before="0" w:after="240" w:line="348" w:lineRule="auto"/>
        <w:rPr>
          <w:rFonts w:ascii="Times New Roman" w:eastAsia="Times New Roman" w:hAnsi="Times New Roman" w:cs="Times New Roman"/>
          <w:sz w:val="24"/>
          <w:szCs w:val="24"/>
        </w:rPr>
      </w:pPr>
      <w:bookmarkStart w:id="38" w:name="_Toc15036674"/>
      <w:bookmarkStart w:id="39" w:name="_Toc15382898"/>
      <w:r w:rsidRPr="002452B9">
        <w:rPr>
          <w:rFonts w:ascii="Times New Roman" w:eastAsia="Times New Roman" w:hAnsi="Times New Roman" w:cs="Times New Roman"/>
          <w:sz w:val="24"/>
          <w:szCs w:val="24"/>
        </w:rPr>
        <w:t>Uwarunkowania formalno-prawne</w:t>
      </w:r>
      <w:bookmarkEnd w:id="38"/>
      <w:bookmarkEnd w:id="39"/>
    </w:p>
    <w:p w14:paraId="1242C6FC" w14:textId="77777777" w:rsidR="00460CFA" w:rsidRPr="002452B9" w:rsidRDefault="00460CFA" w:rsidP="008E0D50">
      <w:pPr>
        <w:spacing w:after="240" w:line="348" w:lineRule="auto"/>
        <w:ind w:firstLine="576"/>
        <w:jc w:val="both"/>
        <w:rPr>
          <w:rFonts w:ascii="Times New Roman" w:eastAsia="Times New Roman" w:hAnsi="Times New Roman" w:cs="Times New Roman"/>
          <w:color w:val="000000" w:themeColor="text1"/>
          <w:sz w:val="24"/>
          <w:szCs w:val="24"/>
        </w:rPr>
      </w:pPr>
      <w:r w:rsidRPr="002452B9">
        <w:rPr>
          <w:rFonts w:ascii="Times New Roman" w:eastAsia="Times New Roman" w:hAnsi="Times New Roman" w:cs="Times New Roman"/>
          <w:color w:val="000000" w:themeColor="text1"/>
          <w:sz w:val="24"/>
          <w:szCs w:val="24"/>
        </w:rPr>
        <w:t xml:space="preserve">Budowa przedmiotowych instalacji nie wymaga uzyskania Decyzji o pozwoleniu na budowę oraz dokonania zgłoszenia robót nie wymagających pozwolenia na budowę. </w:t>
      </w:r>
    </w:p>
    <w:p w14:paraId="26D87895" w14:textId="77777777" w:rsidR="00460CFA" w:rsidRPr="002452B9" w:rsidRDefault="00460CFA" w:rsidP="008E0D50">
      <w:pPr>
        <w:spacing w:after="240" w:line="348" w:lineRule="auto"/>
        <w:ind w:firstLine="576"/>
        <w:jc w:val="both"/>
        <w:rPr>
          <w:rFonts w:ascii="Times New Roman" w:eastAsia="Times New Roman" w:hAnsi="Times New Roman" w:cs="Times New Roman"/>
          <w:color w:val="000000" w:themeColor="text1"/>
          <w:sz w:val="24"/>
          <w:szCs w:val="24"/>
        </w:rPr>
      </w:pPr>
      <w:r w:rsidRPr="002452B9">
        <w:rPr>
          <w:rFonts w:ascii="Times New Roman" w:eastAsia="Times New Roman" w:hAnsi="Times New Roman" w:cs="Times New Roman"/>
          <w:color w:val="000000" w:themeColor="text1"/>
          <w:sz w:val="24"/>
          <w:szCs w:val="24"/>
        </w:rPr>
        <w:t>Do obowiązków Wykonawcy należeć będzie opracowanie wszelkich niezbędnych dokumentacji powiązanych, w tym projektów branżowych, operatów, itp.</w:t>
      </w:r>
    </w:p>
    <w:p w14:paraId="5996A719" w14:textId="77777777" w:rsidR="00460CFA" w:rsidRPr="002452B9" w:rsidRDefault="00460CFA" w:rsidP="00711492">
      <w:pPr>
        <w:spacing w:after="240" w:line="324" w:lineRule="auto"/>
        <w:ind w:firstLine="576"/>
        <w:jc w:val="both"/>
        <w:rPr>
          <w:rFonts w:ascii="Times New Roman" w:eastAsia="Times New Roman" w:hAnsi="Times New Roman" w:cs="Times New Roman"/>
          <w:color w:val="000000" w:themeColor="text1"/>
          <w:sz w:val="24"/>
          <w:szCs w:val="24"/>
        </w:rPr>
      </w:pPr>
      <w:r w:rsidRPr="002452B9">
        <w:rPr>
          <w:rFonts w:ascii="Times New Roman" w:eastAsia="Times New Roman" w:hAnsi="Times New Roman" w:cs="Times New Roman"/>
          <w:color w:val="000000" w:themeColor="text1"/>
          <w:sz w:val="24"/>
          <w:szCs w:val="24"/>
        </w:rPr>
        <w:lastRenderedPageBreak/>
        <w:t>Prace należy prowadzić zgodnie z zasadami bezpieczeństwa pracy, pod nadzorem osób uprawnionych do kierowania robotami.</w:t>
      </w:r>
    </w:p>
    <w:p w14:paraId="0395420D" w14:textId="77777777" w:rsidR="00460CFA" w:rsidRPr="002452B9" w:rsidRDefault="00460CFA" w:rsidP="00711492">
      <w:pPr>
        <w:spacing w:after="240" w:line="324" w:lineRule="auto"/>
        <w:ind w:firstLine="576"/>
        <w:jc w:val="both"/>
        <w:rPr>
          <w:rFonts w:ascii="Times New Roman" w:eastAsia="Times New Roman" w:hAnsi="Times New Roman" w:cs="Times New Roman"/>
          <w:color w:val="000000" w:themeColor="text1"/>
          <w:sz w:val="24"/>
          <w:szCs w:val="24"/>
        </w:rPr>
      </w:pPr>
      <w:r w:rsidRPr="002452B9">
        <w:rPr>
          <w:rFonts w:ascii="Times New Roman" w:eastAsia="Times New Roman" w:hAnsi="Times New Roman" w:cs="Times New Roman"/>
          <w:color w:val="000000" w:themeColor="text1"/>
          <w:sz w:val="24"/>
          <w:szCs w:val="24"/>
        </w:rPr>
        <w:t>Kadra Wykonawcy powinna:</w:t>
      </w:r>
    </w:p>
    <w:p w14:paraId="1013A9A5" w14:textId="77777777" w:rsidR="00460CFA" w:rsidRPr="002452B9" w:rsidRDefault="00460CFA" w:rsidP="00711492">
      <w:pPr>
        <w:numPr>
          <w:ilvl w:val="0"/>
          <w:numId w:val="7"/>
        </w:numPr>
        <w:spacing w:after="240" w:line="324" w:lineRule="auto"/>
        <w:ind w:left="426"/>
        <w:contextualSpacing/>
        <w:jc w:val="both"/>
        <w:rPr>
          <w:rFonts w:ascii="Times New Roman" w:eastAsia="Times New Roman" w:hAnsi="Times New Roman" w:cs="Times New Roman"/>
          <w:color w:val="000000" w:themeColor="text1"/>
          <w:sz w:val="24"/>
          <w:szCs w:val="24"/>
        </w:rPr>
      </w:pPr>
      <w:r w:rsidRPr="002452B9">
        <w:rPr>
          <w:rFonts w:ascii="Times New Roman" w:eastAsia="Times New Roman" w:hAnsi="Times New Roman" w:cs="Times New Roman"/>
          <w:color w:val="000000" w:themeColor="text1"/>
          <w:sz w:val="24"/>
          <w:szCs w:val="24"/>
        </w:rPr>
        <w:t>zostać przeszkolona w zakresie prowadzonych prac</w:t>
      </w:r>
      <w:r w:rsidR="001E6F24" w:rsidRPr="002452B9">
        <w:rPr>
          <w:rFonts w:ascii="Times New Roman" w:eastAsia="Times New Roman" w:hAnsi="Times New Roman" w:cs="Times New Roman"/>
          <w:color w:val="000000" w:themeColor="text1"/>
          <w:sz w:val="24"/>
          <w:szCs w:val="24"/>
        </w:rPr>
        <w:t>,</w:t>
      </w:r>
    </w:p>
    <w:p w14:paraId="5D5FC5E7" w14:textId="77777777" w:rsidR="00460CFA" w:rsidRPr="002452B9" w:rsidRDefault="00460CFA" w:rsidP="00711492">
      <w:pPr>
        <w:numPr>
          <w:ilvl w:val="0"/>
          <w:numId w:val="7"/>
        </w:numPr>
        <w:spacing w:after="240" w:line="324" w:lineRule="auto"/>
        <w:ind w:left="426"/>
        <w:contextualSpacing/>
        <w:jc w:val="both"/>
        <w:rPr>
          <w:rFonts w:ascii="Times New Roman" w:eastAsia="Times New Roman" w:hAnsi="Times New Roman" w:cs="Times New Roman"/>
          <w:color w:val="000000" w:themeColor="text1"/>
          <w:sz w:val="24"/>
          <w:szCs w:val="24"/>
        </w:rPr>
      </w:pPr>
      <w:r w:rsidRPr="002452B9">
        <w:rPr>
          <w:rFonts w:ascii="Times New Roman" w:eastAsia="Times New Roman" w:hAnsi="Times New Roman" w:cs="Times New Roman"/>
          <w:color w:val="000000" w:themeColor="text1"/>
          <w:sz w:val="24"/>
          <w:szCs w:val="24"/>
        </w:rPr>
        <w:t>posiadać aktualne badania lekarskie</w:t>
      </w:r>
      <w:r w:rsidR="001E6F24" w:rsidRPr="002452B9">
        <w:rPr>
          <w:rFonts w:ascii="Times New Roman" w:eastAsia="Times New Roman" w:hAnsi="Times New Roman" w:cs="Times New Roman"/>
          <w:color w:val="000000" w:themeColor="text1"/>
          <w:sz w:val="24"/>
          <w:szCs w:val="24"/>
        </w:rPr>
        <w:t>,</w:t>
      </w:r>
    </w:p>
    <w:p w14:paraId="3E381A24" w14:textId="77777777" w:rsidR="00460CFA" w:rsidRPr="002452B9" w:rsidRDefault="00460CFA" w:rsidP="00711492">
      <w:pPr>
        <w:numPr>
          <w:ilvl w:val="0"/>
          <w:numId w:val="7"/>
        </w:numPr>
        <w:spacing w:after="240" w:line="324" w:lineRule="auto"/>
        <w:ind w:left="426"/>
        <w:contextualSpacing/>
        <w:jc w:val="both"/>
        <w:rPr>
          <w:rFonts w:ascii="Times New Roman" w:eastAsia="Times New Roman" w:hAnsi="Times New Roman" w:cs="Times New Roman"/>
          <w:color w:val="000000" w:themeColor="text1"/>
          <w:sz w:val="24"/>
          <w:szCs w:val="24"/>
        </w:rPr>
      </w:pPr>
      <w:r w:rsidRPr="002452B9">
        <w:rPr>
          <w:rFonts w:ascii="Times New Roman" w:eastAsia="Times New Roman" w:hAnsi="Times New Roman" w:cs="Times New Roman"/>
          <w:color w:val="000000" w:themeColor="text1"/>
          <w:sz w:val="24"/>
          <w:szCs w:val="24"/>
        </w:rPr>
        <w:t>posiadać uprawnienia oraz kwalifikacje zawodowe adekwatne do wykonywanych prac</w:t>
      </w:r>
      <w:r w:rsidR="001E6F24" w:rsidRPr="002452B9">
        <w:rPr>
          <w:rFonts w:ascii="Times New Roman" w:eastAsia="Times New Roman" w:hAnsi="Times New Roman" w:cs="Times New Roman"/>
          <w:color w:val="000000" w:themeColor="text1"/>
          <w:sz w:val="24"/>
          <w:szCs w:val="24"/>
        </w:rPr>
        <w:t>.</w:t>
      </w:r>
    </w:p>
    <w:p w14:paraId="094FAE26" w14:textId="77777777" w:rsidR="00460CFA" w:rsidRPr="002452B9" w:rsidRDefault="00460CFA" w:rsidP="00711492">
      <w:pPr>
        <w:pStyle w:val="Nagwek2"/>
        <w:spacing w:before="0" w:after="240" w:line="324" w:lineRule="auto"/>
        <w:rPr>
          <w:rFonts w:ascii="Times New Roman" w:eastAsia="Times New Roman" w:hAnsi="Times New Roman" w:cs="Times New Roman"/>
          <w:sz w:val="24"/>
          <w:szCs w:val="24"/>
          <w:lang w:eastAsia="en-US"/>
        </w:rPr>
      </w:pPr>
      <w:bookmarkStart w:id="40" w:name="_Toc15036675"/>
      <w:bookmarkStart w:id="41" w:name="_Toc15382899"/>
      <w:r w:rsidRPr="002452B9">
        <w:rPr>
          <w:rFonts w:ascii="Times New Roman" w:eastAsia="Times New Roman" w:hAnsi="Times New Roman" w:cs="Times New Roman"/>
          <w:sz w:val="24"/>
          <w:szCs w:val="24"/>
          <w:lang w:eastAsia="en-US"/>
        </w:rPr>
        <w:t>Uwarunkowania organizacyjno-logistyczne</w:t>
      </w:r>
      <w:bookmarkEnd w:id="40"/>
      <w:bookmarkEnd w:id="41"/>
    </w:p>
    <w:p w14:paraId="50D89DD4" w14:textId="0AA7B4F2" w:rsidR="00460CFA" w:rsidRPr="002452B9" w:rsidRDefault="00460CFA" w:rsidP="00711492">
      <w:pPr>
        <w:spacing w:after="240" w:line="324" w:lineRule="auto"/>
        <w:ind w:firstLine="576"/>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 xml:space="preserve">Wszelkie czynności związane z wykonywaniem robót budowlanych Wykonawca winien z odpowiednim wyprzedzeniem uzgadniać z </w:t>
      </w:r>
      <w:r w:rsidR="00164D98" w:rsidRPr="002452B9">
        <w:rPr>
          <w:rFonts w:ascii="Times New Roman" w:eastAsia="Times New Roman" w:hAnsi="Times New Roman" w:cs="Times New Roman"/>
          <w:color w:val="000000" w:themeColor="text1"/>
          <w:sz w:val="24"/>
          <w:szCs w:val="24"/>
          <w:lang w:eastAsia="en-US"/>
        </w:rPr>
        <w:t>Inspektorem Nadzoru inwestorskiego</w:t>
      </w:r>
      <w:r w:rsidRPr="002452B9">
        <w:rPr>
          <w:rFonts w:ascii="Times New Roman" w:eastAsia="Times New Roman" w:hAnsi="Times New Roman" w:cs="Times New Roman"/>
          <w:color w:val="000000" w:themeColor="text1"/>
          <w:sz w:val="24"/>
          <w:szCs w:val="24"/>
          <w:lang w:eastAsia="en-US"/>
        </w:rPr>
        <w:t xml:space="preserve"> oraz Użytkownikami nieruchomości, na terenie których prowadzone będą prace.</w:t>
      </w:r>
    </w:p>
    <w:p w14:paraId="212BA66F" w14:textId="0454F0AD" w:rsidR="00460CFA" w:rsidRPr="002452B9" w:rsidRDefault="00460CFA" w:rsidP="00711492">
      <w:pPr>
        <w:spacing w:after="240" w:line="324" w:lineRule="auto"/>
        <w:ind w:firstLine="576"/>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Wykonawca powinien, jeżeli jest to konieczne, przewidzieć odpowiednie zabezpieczenie robót w obrębie pasów drogowych, a także zapewnić niezbędną organizacje ruchu zgodnie z wytycznymi zarządcy danej drogi.</w:t>
      </w:r>
    </w:p>
    <w:p w14:paraId="49A1DBF0" w14:textId="0E02299A" w:rsidR="00164D98" w:rsidRPr="002452B9" w:rsidRDefault="00164D98" w:rsidP="00711492">
      <w:pPr>
        <w:spacing w:after="240" w:line="324" w:lineRule="auto"/>
        <w:ind w:firstLine="576"/>
        <w:jc w:val="both"/>
        <w:rPr>
          <w:rFonts w:ascii="Times New Roman" w:eastAsia="Times New Roman" w:hAnsi="Times New Roman" w:cs="Times New Roman"/>
          <w:color w:val="000000" w:themeColor="text1"/>
          <w:sz w:val="24"/>
          <w:szCs w:val="24"/>
          <w:lang w:eastAsia="en-US"/>
        </w:rPr>
      </w:pPr>
    </w:p>
    <w:p w14:paraId="229CB0B1" w14:textId="77777777" w:rsidR="00460CFA" w:rsidRPr="002452B9" w:rsidRDefault="00460CFA" w:rsidP="00711492">
      <w:pPr>
        <w:pStyle w:val="Nagwek2"/>
        <w:spacing w:before="0" w:after="240" w:line="324" w:lineRule="auto"/>
        <w:rPr>
          <w:rFonts w:ascii="Times New Roman" w:eastAsia="Times New Roman" w:hAnsi="Times New Roman" w:cs="Times New Roman"/>
          <w:sz w:val="24"/>
          <w:szCs w:val="24"/>
          <w:lang w:eastAsia="en-US"/>
        </w:rPr>
      </w:pPr>
      <w:bookmarkStart w:id="42" w:name="_Toc15036676"/>
      <w:bookmarkStart w:id="43" w:name="_Toc15382900"/>
      <w:r w:rsidRPr="002452B9">
        <w:rPr>
          <w:rFonts w:ascii="Times New Roman" w:eastAsia="Times New Roman" w:hAnsi="Times New Roman" w:cs="Times New Roman"/>
          <w:sz w:val="24"/>
          <w:szCs w:val="24"/>
          <w:lang w:eastAsia="en-US"/>
        </w:rPr>
        <w:t>Uwarunkowania środowiskowe</w:t>
      </w:r>
      <w:bookmarkEnd w:id="42"/>
      <w:bookmarkEnd w:id="43"/>
    </w:p>
    <w:p w14:paraId="70332AE6" w14:textId="77777777" w:rsidR="00460CFA" w:rsidRPr="002452B9" w:rsidRDefault="00460CFA" w:rsidP="00711492">
      <w:pPr>
        <w:spacing w:after="240" w:line="324" w:lineRule="auto"/>
        <w:ind w:firstLine="432"/>
        <w:jc w:val="both"/>
        <w:rPr>
          <w:rFonts w:ascii="Times New Roman" w:eastAsia="Times New Roman" w:hAnsi="Times New Roman" w:cs="Times New Roman"/>
          <w:color w:val="000000" w:themeColor="text1"/>
          <w:sz w:val="24"/>
          <w:szCs w:val="24"/>
        </w:rPr>
      </w:pPr>
      <w:r w:rsidRPr="002452B9">
        <w:rPr>
          <w:rFonts w:ascii="Times New Roman" w:eastAsia="Times New Roman" w:hAnsi="Times New Roman" w:cs="Times New Roman"/>
          <w:color w:val="000000" w:themeColor="text1"/>
          <w:sz w:val="24"/>
          <w:szCs w:val="24"/>
        </w:rPr>
        <w:t xml:space="preserve">Inwestycja nie jest zakwalifikowana do przedsięwzięć mogących zawsze lub potencjalnie znacząco oddziaływać na środowisko w myśl </w:t>
      </w:r>
      <w:r w:rsidRPr="002452B9">
        <w:rPr>
          <w:rFonts w:ascii="Times New Roman" w:eastAsia="Times New Roman" w:hAnsi="Times New Roman" w:cs="Times New Roman"/>
          <w:color w:val="000000" w:themeColor="text1"/>
          <w:sz w:val="24"/>
          <w:szCs w:val="24"/>
          <w:lang w:eastAsia="en-US"/>
        </w:rPr>
        <w:t xml:space="preserve">Rozporządzenia Rady Ministrów z dnia 9 listopada 2010 r. w sprawie przedsięwzięć mogących znacząco oddziaływać na środowisko (Dz.U. 2016 r poz. </w:t>
      </w:r>
      <w:proofErr w:type="gramStart"/>
      <w:r w:rsidRPr="002452B9">
        <w:rPr>
          <w:rFonts w:ascii="Times New Roman" w:eastAsia="Times New Roman" w:hAnsi="Times New Roman" w:cs="Times New Roman"/>
          <w:color w:val="000000" w:themeColor="text1"/>
          <w:sz w:val="24"/>
          <w:szCs w:val="24"/>
          <w:lang w:eastAsia="en-US"/>
        </w:rPr>
        <w:t>71</w:t>
      </w:r>
      <w:r w:rsidRPr="002452B9">
        <w:rPr>
          <w:rFonts w:ascii="Times New Roman" w:eastAsia="Times New Roman" w:hAnsi="Times New Roman" w:cs="Times New Roman"/>
          <w:color w:val="000000" w:themeColor="text1"/>
          <w:sz w:val="24"/>
          <w:szCs w:val="24"/>
        </w:rPr>
        <w:t xml:space="preserve"> )</w:t>
      </w:r>
      <w:proofErr w:type="gramEnd"/>
      <w:r w:rsidRPr="002452B9">
        <w:rPr>
          <w:rFonts w:ascii="Times New Roman" w:eastAsia="Times New Roman" w:hAnsi="Times New Roman" w:cs="Times New Roman"/>
          <w:color w:val="000000" w:themeColor="text1"/>
          <w:sz w:val="24"/>
          <w:szCs w:val="24"/>
        </w:rPr>
        <w:t>.</w:t>
      </w:r>
    </w:p>
    <w:p w14:paraId="7601A706" w14:textId="77777777" w:rsidR="00460CFA" w:rsidRPr="002452B9" w:rsidRDefault="00460CFA" w:rsidP="00711492">
      <w:pPr>
        <w:pStyle w:val="Nagwek1"/>
        <w:spacing w:before="0" w:after="240" w:line="324" w:lineRule="auto"/>
        <w:rPr>
          <w:rFonts w:ascii="Times New Roman" w:eastAsia="Times New Roman" w:hAnsi="Times New Roman" w:cs="Times New Roman"/>
          <w:sz w:val="24"/>
          <w:szCs w:val="24"/>
          <w:lang w:eastAsia="en-US"/>
        </w:rPr>
      </w:pPr>
      <w:bookmarkStart w:id="44" w:name="_Toc15036677"/>
      <w:bookmarkStart w:id="45" w:name="_Toc15382901"/>
      <w:r w:rsidRPr="002452B9">
        <w:rPr>
          <w:rFonts w:ascii="Times New Roman" w:eastAsia="Times New Roman" w:hAnsi="Times New Roman" w:cs="Times New Roman"/>
          <w:sz w:val="24"/>
          <w:szCs w:val="24"/>
          <w:lang w:eastAsia="en-US"/>
        </w:rPr>
        <w:t>Ogólne właściwości funkcjonalno-użytkowe</w:t>
      </w:r>
      <w:bookmarkEnd w:id="44"/>
      <w:bookmarkEnd w:id="45"/>
    </w:p>
    <w:p w14:paraId="3871798E" w14:textId="77777777" w:rsidR="00460CFA" w:rsidRPr="002452B9" w:rsidRDefault="00460CFA" w:rsidP="00711492">
      <w:pPr>
        <w:spacing w:after="240" w:line="324" w:lineRule="auto"/>
        <w:ind w:firstLine="432"/>
        <w:jc w:val="both"/>
        <w:rPr>
          <w:rFonts w:ascii="Times New Roman" w:eastAsia="Times New Roman" w:hAnsi="Times New Roman" w:cs="Times New Roman"/>
          <w:color w:val="000000" w:themeColor="text1"/>
          <w:sz w:val="24"/>
          <w:szCs w:val="24"/>
        </w:rPr>
      </w:pPr>
      <w:r w:rsidRPr="002452B9">
        <w:rPr>
          <w:rFonts w:ascii="Times New Roman" w:eastAsia="Times New Roman" w:hAnsi="Times New Roman" w:cs="Times New Roman"/>
          <w:color w:val="000000" w:themeColor="text1"/>
          <w:sz w:val="24"/>
          <w:szCs w:val="24"/>
          <w:lang w:eastAsia="en-US"/>
        </w:rPr>
        <w:t>Obiekty po wybudowaniu instalacji muszą odpowiadać przede wszystkim wymaganiom Rozporządzenia Ministra Infrastruktury z dnia 12 kwietnia 2002 r. w sprawie warunków technicznych, jakim powinny odpowiadać budynki i ich usytuowanie (Dz.U. 2002 Nr 75, poz. 690) oraz innym przepisom szczegółowym i odrębnym.</w:t>
      </w:r>
      <w:r w:rsidRPr="002452B9">
        <w:rPr>
          <w:rFonts w:ascii="Times New Roman" w:eastAsia="Times New Roman" w:hAnsi="Times New Roman" w:cs="Times New Roman"/>
          <w:color w:val="000000" w:themeColor="text1"/>
          <w:sz w:val="24"/>
          <w:szCs w:val="24"/>
        </w:rPr>
        <w:t xml:space="preserve"> Niniejsze zadanie inwestycyjne ma na celu wytwarzanie energii cieplnej, promowanie energii pochodzącej ze źródeł odnawialnych oraz poprawę bezpieczeństwa energetycznego, co doskonale wpisuje się w politykę energetyczną Unii Europejskiej.</w:t>
      </w:r>
    </w:p>
    <w:p w14:paraId="74511779" w14:textId="77777777" w:rsidR="00460CFA" w:rsidRPr="002452B9" w:rsidRDefault="00460CFA" w:rsidP="00711492">
      <w:pPr>
        <w:spacing w:after="240" w:line="324" w:lineRule="auto"/>
        <w:ind w:firstLine="432"/>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 xml:space="preserve">Instalacja solarna będzie miała za zadanie produkować energię z wykorzystaniem energii odnawialnej (promieniowania słonecznego) na własne potrzeby danego prosumenta. Dzięki zastosowaniu wyżej wymienionych instalacji obiekty zmniejszą wykorzystanie energii cieplnej </w:t>
      </w:r>
      <w:r w:rsidRPr="002452B9">
        <w:rPr>
          <w:rFonts w:ascii="Times New Roman" w:eastAsia="Times New Roman" w:hAnsi="Times New Roman" w:cs="Times New Roman"/>
          <w:color w:val="000000" w:themeColor="text1"/>
          <w:sz w:val="24"/>
          <w:szCs w:val="24"/>
          <w:lang w:eastAsia="en-US"/>
        </w:rPr>
        <w:lastRenderedPageBreak/>
        <w:t>pochodzącej z konwencjonalnych źródeł, co jednocześnie wpłynie na redukcję emisji zanieczyszczeń do atmosfery.</w:t>
      </w:r>
    </w:p>
    <w:p w14:paraId="65FE6375" w14:textId="77777777" w:rsidR="00460CFA" w:rsidRPr="002452B9" w:rsidRDefault="00460CFA" w:rsidP="00043E8B">
      <w:pPr>
        <w:pStyle w:val="Nagwek1"/>
        <w:spacing w:before="0" w:after="240" w:line="360" w:lineRule="auto"/>
        <w:rPr>
          <w:rFonts w:ascii="Times New Roman" w:eastAsia="Times New Roman" w:hAnsi="Times New Roman" w:cs="Times New Roman"/>
          <w:sz w:val="24"/>
          <w:szCs w:val="24"/>
          <w:lang w:eastAsia="en-US"/>
        </w:rPr>
      </w:pPr>
      <w:bookmarkStart w:id="46" w:name="_Toc15036678"/>
      <w:bookmarkStart w:id="47" w:name="_Toc15382902"/>
      <w:r w:rsidRPr="002452B9">
        <w:rPr>
          <w:rFonts w:ascii="Times New Roman" w:eastAsia="Times New Roman" w:hAnsi="Times New Roman" w:cs="Times New Roman"/>
          <w:sz w:val="24"/>
          <w:szCs w:val="24"/>
          <w:lang w:eastAsia="en-US"/>
        </w:rPr>
        <w:t>Zakres prac i robót do wykonania w ramach zamówienia</w:t>
      </w:r>
      <w:bookmarkEnd w:id="46"/>
      <w:bookmarkEnd w:id="47"/>
    </w:p>
    <w:p w14:paraId="6B3A6BEC" w14:textId="77777777" w:rsidR="00460CFA" w:rsidRPr="002452B9" w:rsidRDefault="00460CFA" w:rsidP="00043E8B">
      <w:pPr>
        <w:pStyle w:val="Nagwek2"/>
        <w:spacing w:before="0" w:after="240" w:line="360" w:lineRule="auto"/>
        <w:rPr>
          <w:rFonts w:ascii="Times New Roman" w:eastAsia="Times New Roman" w:hAnsi="Times New Roman" w:cs="Times New Roman"/>
          <w:sz w:val="24"/>
          <w:szCs w:val="24"/>
          <w:lang w:eastAsia="en-US"/>
        </w:rPr>
      </w:pPr>
      <w:bookmarkStart w:id="48" w:name="_Toc15036679"/>
      <w:bookmarkStart w:id="49" w:name="_Toc15382903"/>
      <w:r w:rsidRPr="002452B9">
        <w:rPr>
          <w:rFonts w:ascii="Times New Roman" w:eastAsia="Times New Roman" w:hAnsi="Times New Roman" w:cs="Times New Roman"/>
          <w:sz w:val="24"/>
          <w:szCs w:val="24"/>
          <w:lang w:eastAsia="en-US"/>
        </w:rPr>
        <w:t>Opis robót budowlanych</w:t>
      </w:r>
      <w:bookmarkEnd w:id="48"/>
      <w:bookmarkEnd w:id="49"/>
      <w:r w:rsidRPr="002452B9">
        <w:rPr>
          <w:rFonts w:ascii="Times New Roman" w:eastAsia="Times New Roman" w:hAnsi="Times New Roman" w:cs="Times New Roman"/>
          <w:sz w:val="24"/>
          <w:szCs w:val="24"/>
          <w:lang w:eastAsia="en-US"/>
        </w:rPr>
        <w:t xml:space="preserve"> </w:t>
      </w:r>
    </w:p>
    <w:p w14:paraId="3B4B3692" w14:textId="77777777" w:rsidR="00460CFA" w:rsidRPr="002452B9" w:rsidRDefault="00460CFA" w:rsidP="00E30F76">
      <w:pPr>
        <w:spacing w:after="240" w:line="240" w:lineRule="auto"/>
        <w:jc w:val="both"/>
        <w:rPr>
          <w:rFonts w:ascii="Times New Roman" w:eastAsia="Times New Roman" w:hAnsi="Times New Roman" w:cs="Times New Roman"/>
          <w:color w:val="000000" w:themeColor="text1"/>
          <w:spacing w:val="-4"/>
          <w:sz w:val="24"/>
          <w:szCs w:val="24"/>
          <w:lang w:eastAsia="en-US"/>
        </w:rPr>
      </w:pPr>
      <w:r w:rsidRPr="002452B9">
        <w:rPr>
          <w:rFonts w:ascii="Times New Roman" w:eastAsia="Times New Roman" w:hAnsi="Times New Roman" w:cs="Times New Roman"/>
          <w:color w:val="000000" w:themeColor="text1"/>
          <w:spacing w:val="-4"/>
          <w:sz w:val="24"/>
          <w:szCs w:val="24"/>
          <w:lang w:eastAsia="en-US"/>
        </w:rPr>
        <w:t>Przedmiotowa inwestycja polegać będzie na budowie instalacji solarnych składających się z:</w:t>
      </w:r>
    </w:p>
    <w:p w14:paraId="4F794000" w14:textId="6C0BA994" w:rsidR="00460CFA" w:rsidRPr="002452B9" w:rsidRDefault="00460CFA" w:rsidP="00A35C56">
      <w:pPr>
        <w:numPr>
          <w:ilvl w:val="0"/>
          <w:numId w:val="17"/>
        </w:numPr>
        <w:spacing w:after="240" w:line="360" w:lineRule="auto"/>
        <w:ind w:left="567" w:hanging="207"/>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 xml:space="preserve">2 kolektorów oraz zbiornika min. </w:t>
      </w:r>
      <w:r w:rsidR="008C4E92" w:rsidRPr="002452B9">
        <w:rPr>
          <w:rFonts w:ascii="Times New Roman" w:eastAsia="Times New Roman" w:hAnsi="Times New Roman" w:cs="Times New Roman"/>
          <w:color w:val="000000" w:themeColor="text1"/>
          <w:sz w:val="24"/>
          <w:szCs w:val="24"/>
          <w:lang w:eastAsia="en-US"/>
        </w:rPr>
        <w:t>3</w:t>
      </w:r>
      <w:r w:rsidRPr="002452B9">
        <w:rPr>
          <w:rFonts w:ascii="Times New Roman" w:eastAsia="Times New Roman" w:hAnsi="Times New Roman" w:cs="Times New Roman"/>
          <w:color w:val="000000" w:themeColor="text1"/>
          <w:sz w:val="24"/>
          <w:szCs w:val="24"/>
          <w:lang w:eastAsia="en-US"/>
        </w:rPr>
        <w:t>00 dm</w:t>
      </w:r>
      <w:r w:rsidRPr="002452B9">
        <w:rPr>
          <w:rFonts w:ascii="Times New Roman" w:eastAsia="Times New Roman" w:hAnsi="Times New Roman" w:cs="Times New Roman"/>
          <w:color w:val="000000" w:themeColor="text1"/>
          <w:sz w:val="24"/>
          <w:szCs w:val="24"/>
          <w:vertAlign w:val="superscript"/>
          <w:lang w:eastAsia="en-US"/>
        </w:rPr>
        <w:t>3</w:t>
      </w:r>
      <w:r w:rsidR="001E6F24" w:rsidRPr="002452B9">
        <w:rPr>
          <w:rFonts w:ascii="Times New Roman" w:eastAsia="Times New Roman" w:hAnsi="Times New Roman" w:cs="Times New Roman"/>
          <w:color w:val="000000" w:themeColor="text1"/>
          <w:sz w:val="24"/>
          <w:szCs w:val="24"/>
          <w:lang w:eastAsia="en-US"/>
        </w:rPr>
        <w:t>,</w:t>
      </w:r>
    </w:p>
    <w:p w14:paraId="79992C58" w14:textId="3549A039" w:rsidR="00460CFA" w:rsidRPr="002452B9" w:rsidRDefault="00460CFA" w:rsidP="00A35C56">
      <w:pPr>
        <w:numPr>
          <w:ilvl w:val="0"/>
          <w:numId w:val="17"/>
        </w:numPr>
        <w:spacing w:after="240" w:line="360" w:lineRule="auto"/>
        <w:ind w:left="567" w:hanging="207"/>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 xml:space="preserve">3 kolektorów oraz zbiornika min. </w:t>
      </w:r>
      <w:r w:rsidR="008C4E92" w:rsidRPr="002452B9">
        <w:rPr>
          <w:rFonts w:ascii="Times New Roman" w:eastAsia="Times New Roman" w:hAnsi="Times New Roman" w:cs="Times New Roman"/>
          <w:color w:val="000000" w:themeColor="text1"/>
          <w:sz w:val="24"/>
          <w:szCs w:val="24"/>
          <w:lang w:eastAsia="en-US"/>
        </w:rPr>
        <w:t>4</w:t>
      </w:r>
      <w:r w:rsidRPr="002452B9">
        <w:rPr>
          <w:rFonts w:ascii="Times New Roman" w:eastAsia="Times New Roman" w:hAnsi="Times New Roman" w:cs="Times New Roman"/>
          <w:color w:val="000000" w:themeColor="text1"/>
          <w:sz w:val="24"/>
          <w:szCs w:val="24"/>
          <w:lang w:eastAsia="en-US"/>
        </w:rPr>
        <w:t>00 dm</w:t>
      </w:r>
      <w:r w:rsidRPr="002452B9">
        <w:rPr>
          <w:rFonts w:ascii="Times New Roman" w:eastAsia="Times New Roman" w:hAnsi="Times New Roman" w:cs="Times New Roman"/>
          <w:color w:val="000000" w:themeColor="text1"/>
          <w:sz w:val="24"/>
          <w:szCs w:val="24"/>
          <w:vertAlign w:val="superscript"/>
          <w:lang w:eastAsia="en-US"/>
        </w:rPr>
        <w:t>3</w:t>
      </w:r>
      <w:r w:rsidR="001E6F24" w:rsidRPr="002452B9">
        <w:rPr>
          <w:rFonts w:ascii="Times New Roman" w:eastAsia="Times New Roman" w:hAnsi="Times New Roman" w:cs="Times New Roman"/>
          <w:color w:val="000000" w:themeColor="text1"/>
          <w:sz w:val="24"/>
          <w:szCs w:val="24"/>
          <w:lang w:eastAsia="en-US"/>
        </w:rPr>
        <w:t>,</w:t>
      </w:r>
    </w:p>
    <w:p w14:paraId="04471ED6" w14:textId="31295AF9" w:rsidR="00460CFA" w:rsidRPr="002452B9" w:rsidRDefault="00460CFA" w:rsidP="00A35C56">
      <w:pPr>
        <w:numPr>
          <w:ilvl w:val="0"/>
          <w:numId w:val="17"/>
        </w:numPr>
        <w:spacing w:after="240" w:line="360" w:lineRule="auto"/>
        <w:ind w:left="567" w:hanging="207"/>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 xml:space="preserve">4 kolektorów oraz zbiornika min. </w:t>
      </w:r>
      <w:r w:rsidR="008C4E92" w:rsidRPr="002452B9">
        <w:rPr>
          <w:rFonts w:ascii="Times New Roman" w:eastAsia="Times New Roman" w:hAnsi="Times New Roman" w:cs="Times New Roman"/>
          <w:color w:val="000000" w:themeColor="text1"/>
          <w:sz w:val="24"/>
          <w:szCs w:val="24"/>
          <w:lang w:eastAsia="en-US"/>
        </w:rPr>
        <w:t>5</w:t>
      </w:r>
      <w:r w:rsidRPr="002452B9">
        <w:rPr>
          <w:rFonts w:ascii="Times New Roman" w:eastAsia="Times New Roman" w:hAnsi="Times New Roman" w:cs="Times New Roman"/>
          <w:color w:val="000000" w:themeColor="text1"/>
          <w:sz w:val="24"/>
          <w:szCs w:val="24"/>
          <w:lang w:eastAsia="en-US"/>
        </w:rPr>
        <w:t>00 dm</w:t>
      </w:r>
      <w:r w:rsidRPr="002452B9">
        <w:rPr>
          <w:rFonts w:ascii="Times New Roman" w:eastAsia="Times New Roman" w:hAnsi="Times New Roman" w:cs="Times New Roman"/>
          <w:color w:val="000000" w:themeColor="text1"/>
          <w:sz w:val="24"/>
          <w:szCs w:val="24"/>
          <w:vertAlign w:val="superscript"/>
          <w:lang w:eastAsia="en-US"/>
        </w:rPr>
        <w:t>3</w:t>
      </w:r>
      <w:r w:rsidR="001E6F24" w:rsidRPr="002452B9">
        <w:rPr>
          <w:rFonts w:ascii="Times New Roman" w:eastAsia="Times New Roman" w:hAnsi="Times New Roman" w:cs="Times New Roman"/>
          <w:color w:val="000000" w:themeColor="text1"/>
          <w:sz w:val="24"/>
          <w:szCs w:val="24"/>
          <w:lang w:eastAsia="en-US"/>
        </w:rPr>
        <w:t>.</w:t>
      </w:r>
    </w:p>
    <w:p w14:paraId="3776BCC1" w14:textId="77777777" w:rsidR="008E0D50" w:rsidRPr="002452B9" w:rsidRDefault="008E0D50" w:rsidP="008E0D50">
      <w:pPr>
        <w:spacing w:after="240" w:line="360" w:lineRule="auto"/>
        <w:contextualSpacing/>
        <w:jc w:val="both"/>
        <w:rPr>
          <w:rFonts w:ascii="Times New Roman" w:eastAsia="Times New Roman" w:hAnsi="Times New Roman" w:cs="Times New Roman"/>
          <w:color w:val="000000" w:themeColor="text1"/>
          <w:sz w:val="12"/>
          <w:szCs w:val="24"/>
          <w:lang w:eastAsia="en-US"/>
        </w:rPr>
      </w:pPr>
    </w:p>
    <w:p w14:paraId="6133F6C0" w14:textId="77777777" w:rsidR="00460CFA" w:rsidRPr="002452B9" w:rsidRDefault="00460CFA" w:rsidP="00E30F76">
      <w:pPr>
        <w:spacing w:after="240" w:line="360" w:lineRule="auto"/>
        <w:ind w:firstLine="360"/>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Kolektory słoneczne zostaną zamontowane w miejscu wskazanym w zestawieniu oraz uzgodnionym z Użytkownikiem. W zależności od przypadku będzie to dach budynku mieszkalnego lub gospodarczego oraz elewacja budynku lub grunt. Pojemnościowy podgrzewacz zostanie zamontowany w miejscu, które pozwoli na jego bezproblemową obsługę oraz serwis, a także będzie najkorzystniejsze ze względów technicznych – optymalna lokalizacja to kotłownia. Miejsce pojemnościowego podgrzewacza zostanie ustalone z Użytkownikiem.</w:t>
      </w:r>
    </w:p>
    <w:p w14:paraId="218E1E43" w14:textId="77777777" w:rsidR="00460CFA" w:rsidRPr="002452B9" w:rsidRDefault="00460CFA" w:rsidP="00E30F76">
      <w:pPr>
        <w:pStyle w:val="Nagwek2"/>
        <w:spacing w:before="0" w:after="240"/>
        <w:rPr>
          <w:rFonts w:ascii="Times New Roman" w:eastAsia="Times New Roman" w:hAnsi="Times New Roman" w:cs="Times New Roman"/>
          <w:sz w:val="24"/>
          <w:szCs w:val="24"/>
          <w:lang w:eastAsia="en-US"/>
        </w:rPr>
      </w:pPr>
      <w:bookmarkStart w:id="50" w:name="_Toc15036680"/>
      <w:bookmarkStart w:id="51" w:name="_Toc15382904"/>
      <w:r w:rsidRPr="002452B9">
        <w:rPr>
          <w:rFonts w:ascii="Times New Roman" w:eastAsia="Times New Roman" w:hAnsi="Times New Roman" w:cs="Times New Roman"/>
          <w:sz w:val="24"/>
          <w:szCs w:val="24"/>
          <w:lang w:eastAsia="en-US"/>
        </w:rPr>
        <w:t>Zakres robót budowlanych dla instalacji Solarnej</w:t>
      </w:r>
      <w:bookmarkEnd w:id="50"/>
      <w:bookmarkEnd w:id="51"/>
    </w:p>
    <w:p w14:paraId="642BA324" w14:textId="1D165289" w:rsidR="00460CFA" w:rsidRPr="002452B9" w:rsidRDefault="00460CFA" w:rsidP="00B35100">
      <w:pPr>
        <w:widowControl w:val="0"/>
        <w:suppressAutoHyphens/>
        <w:spacing w:after="240" w:line="360" w:lineRule="auto"/>
        <w:ind w:firstLine="708"/>
        <w:jc w:val="both"/>
        <w:textAlignment w:val="baseline"/>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Przedmiotem zamówienia jest budowa instalacji solarnej. W skład systemu będą wchodzić kolektory słoneczne montowane na dachu obiektu</w:t>
      </w:r>
      <w:r w:rsidR="00B775A3">
        <w:rPr>
          <w:rFonts w:ascii="Times New Roman" w:eastAsia="Times New Roman" w:hAnsi="Times New Roman" w:cs="Times New Roman"/>
          <w:color w:val="000000" w:themeColor="text1"/>
          <w:sz w:val="24"/>
          <w:szCs w:val="24"/>
          <w:lang w:eastAsia="en-US"/>
        </w:rPr>
        <w:t xml:space="preserve">, </w:t>
      </w:r>
      <w:r w:rsidRPr="002452B9">
        <w:rPr>
          <w:rFonts w:ascii="Times New Roman" w:eastAsia="Times New Roman" w:hAnsi="Times New Roman" w:cs="Times New Roman"/>
          <w:color w:val="000000" w:themeColor="text1"/>
          <w:sz w:val="24"/>
          <w:szCs w:val="24"/>
          <w:lang w:eastAsia="en-US"/>
        </w:rPr>
        <w:t>elewacji</w:t>
      </w:r>
      <w:r w:rsidR="00B775A3">
        <w:rPr>
          <w:rFonts w:ascii="Times New Roman" w:eastAsia="Times New Roman" w:hAnsi="Times New Roman" w:cs="Times New Roman"/>
          <w:color w:val="000000" w:themeColor="text1"/>
          <w:sz w:val="24"/>
          <w:szCs w:val="24"/>
          <w:lang w:eastAsia="en-US"/>
        </w:rPr>
        <w:t xml:space="preserve"> lub gruncie</w:t>
      </w:r>
      <w:r w:rsidRPr="002452B9">
        <w:rPr>
          <w:rFonts w:ascii="Times New Roman" w:eastAsia="Times New Roman" w:hAnsi="Times New Roman" w:cs="Times New Roman"/>
          <w:color w:val="000000" w:themeColor="text1"/>
          <w:sz w:val="24"/>
          <w:szCs w:val="24"/>
          <w:lang w:eastAsia="en-US"/>
        </w:rPr>
        <w:t>, podgrzewacz wody z systemem zapewniającym ciągłość pracy instalacji oraz niezbędna armatura.</w:t>
      </w:r>
      <w:r w:rsidR="00DB17B8">
        <w:rPr>
          <w:rFonts w:ascii="Times New Roman" w:eastAsia="Times New Roman" w:hAnsi="Times New Roman" w:cs="Times New Roman"/>
          <w:color w:val="000000" w:themeColor="text1"/>
          <w:sz w:val="24"/>
          <w:szCs w:val="24"/>
          <w:lang w:eastAsia="en-US"/>
        </w:rPr>
        <w:t xml:space="preserve"> </w:t>
      </w:r>
      <w:bookmarkStart w:id="52" w:name="_GoBack"/>
      <w:bookmarkEnd w:id="52"/>
    </w:p>
    <w:p w14:paraId="791E7BC2" w14:textId="77777777" w:rsidR="00460CFA" w:rsidRPr="002452B9" w:rsidRDefault="00460CFA" w:rsidP="00E30F76">
      <w:pPr>
        <w:pStyle w:val="Nagwek2"/>
        <w:numPr>
          <w:ilvl w:val="2"/>
          <w:numId w:val="1"/>
        </w:numPr>
        <w:spacing w:before="0" w:after="240"/>
        <w:rPr>
          <w:rFonts w:ascii="Times New Roman" w:eastAsia="Times New Roman" w:hAnsi="Times New Roman" w:cs="Times New Roman"/>
          <w:sz w:val="24"/>
          <w:szCs w:val="24"/>
          <w:lang w:eastAsia="en-US"/>
        </w:rPr>
      </w:pPr>
      <w:bookmarkStart w:id="53" w:name="_Toc15382905"/>
      <w:r w:rsidRPr="002452B9">
        <w:rPr>
          <w:rFonts w:ascii="Times New Roman" w:eastAsia="Times New Roman" w:hAnsi="Times New Roman" w:cs="Times New Roman"/>
          <w:sz w:val="24"/>
          <w:szCs w:val="24"/>
          <w:lang w:eastAsia="en-US"/>
        </w:rPr>
        <w:t xml:space="preserve">Zakres prac </w:t>
      </w:r>
      <w:r w:rsidRPr="002452B9">
        <w:rPr>
          <w:rFonts w:ascii="Times New Roman" w:eastAsia="Times New Roman" w:hAnsi="Times New Roman" w:cs="Times New Roman"/>
          <w:sz w:val="24"/>
          <w:szCs w:val="24"/>
        </w:rPr>
        <w:t>instalacyjnych</w:t>
      </w:r>
      <w:r w:rsidRPr="002452B9">
        <w:rPr>
          <w:rFonts w:ascii="Times New Roman" w:eastAsia="Times New Roman" w:hAnsi="Times New Roman" w:cs="Times New Roman"/>
          <w:sz w:val="24"/>
          <w:szCs w:val="24"/>
          <w:lang w:eastAsia="en-US"/>
        </w:rPr>
        <w:t xml:space="preserve"> obejmuje:</w:t>
      </w:r>
      <w:bookmarkEnd w:id="53"/>
      <w:r w:rsidRPr="002452B9">
        <w:rPr>
          <w:rFonts w:ascii="Times New Roman" w:eastAsia="Times New Roman" w:hAnsi="Times New Roman" w:cs="Times New Roman"/>
          <w:sz w:val="24"/>
          <w:szCs w:val="24"/>
          <w:lang w:eastAsia="en-US"/>
        </w:rPr>
        <w:t xml:space="preserve"> </w:t>
      </w:r>
    </w:p>
    <w:p w14:paraId="217EBFF5" w14:textId="77777777" w:rsidR="00460CFA" w:rsidRPr="002452B9" w:rsidRDefault="00460CFA" w:rsidP="00A35C56">
      <w:pPr>
        <w:numPr>
          <w:ilvl w:val="0"/>
          <w:numId w:val="13"/>
        </w:numPr>
        <w:spacing w:after="240" w:line="360" w:lineRule="auto"/>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instalacja elementów montażowych pod kolektory,</w:t>
      </w:r>
    </w:p>
    <w:p w14:paraId="1696E4DC" w14:textId="77777777" w:rsidR="00460CFA" w:rsidRPr="002452B9" w:rsidRDefault="00460CFA" w:rsidP="00A35C56">
      <w:pPr>
        <w:numPr>
          <w:ilvl w:val="0"/>
          <w:numId w:val="13"/>
        </w:numPr>
        <w:spacing w:after="240" w:line="360" w:lineRule="auto"/>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 xml:space="preserve">montaż kolektorów na konstrukcji, </w:t>
      </w:r>
    </w:p>
    <w:p w14:paraId="35D69102" w14:textId="77777777" w:rsidR="00460CFA" w:rsidRPr="002452B9" w:rsidRDefault="00460CFA" w:rsidP="00A35C56">
      <w:pPr>
        <w:numPr>
          <w:ilvl w:val="0"/>
          <w:numId w:val="13"/>
        </w:numPr>
        <w:spacing w:after="240" w:line="360" w:lineRule="auto"/>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prowadzenie orurowania</w:t>
      </w:r>
      <w:r w:rsidR="001E6F24" w:rsidRPr="002452B9">
        <w:rPr>
          <w:rFonts w:ascii="Times New Roman" w:eastAsia="Times New Roman" w:hAnsi="Times New Roman" w:cs="Times New Roman"/>
          <w:color w:val="000000" w:themeColor="text1"/>
          <w:sz w:val="24"/>
          <w:szCs w:val="24"/>
          <w:lang w:eastAsia="en-US"/>
        </w:rPr>
        <w:t>,</w:t>
      </w:r>
    </w:p>
    <w:p w14:paraId="0385BF57" w14:textId="77777777" w:rsidR="00460CFA" w:rsidRPr="002452B9" w:rsidRDefault="001E6F24" w:rsidP="00A35C56">
      <w:pPr>
        <w:numPr>
          <w:ilvl w:val="0"/>
          <w:numId w:val="13"/>
        </w:numPr>
        <w:spacing w:after="240" w:line="360" w:lineRule="auto"/>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montaż podgrzewacza,</w:t>
      </w:r>
    </w:p>
    <w:p w14:paraId="3D0A1644" w14:textId="77777777" w:rsidR="00460CFA" w:rsidRPr="002452B9" w:rsidRDefault="00460CFA" w:rsidP="00A35C56">
      <w:pPr>
        <w:numPr>
          <w:ilvl w:val="0"/>
          <w:numId w:val="13"/>
        </w:numPr>
        <w:spacing w:after="240" w:line="360" w:lineRule="auto"/>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montaż niezbędnej armatury i automatyki</w:t>
      </w:r>
      <w:r w:rsidR="001E6F24" w:rsidRPr="002452B9">
        <w:rPr>
          <w:rFonts w:ascii="Times New Roman" w:eastAsia="Times New Roman" w:hAnsi="Times New Roman" w:cs="Times New Roman"/>
          <w:color w:val="000000" w:themeColor="text1"/>
          <w:sz w:val="24"/>
          <w:szCs w:val="24"/>
          <w:lang w:eastAsia="en-US"/>
        </w:rPr>
        <w:t>,</w:t>
      </w:r>
    </w:p>
    <w:p w14:paraId="4705083E" w14:textId="77777777" w:rsidR="00460CFA" w:rsidRPr="002452B9" w:rsidRDefault="00460CFA" w:rsidP="00A35C56">
      <w:pPr>
        <w:numPr>
          <w:ilvl w:val="0"/>
          <w:numId w:val="13"/>
        </w:numPr>
        <w:spacing w:after="240" w:line="360" w:lineRule="auto"/>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podłączenie do instalacji źródła pierwotnego</w:t>
      </w:r>
      <w:r w:rsidR="001E6F24" w:rsidRPr="002452B9">
        <w:rPr>
          <w:rFonts w:ascii="Times New Roman" w:eastAsia="Times New Roman" w:hAnsi="Times New Roman" w:cs="Times New Roman"/>
          <w:color w:val="000000" w:themeColor="text1"/>
          <w:sz w:val="24"/>
          <w:szCs w:val="24"/>
          <w:lang w:eastAsia="en-US"/>
        </w:rPr>
        <w:t>,</w:t>
      </w:r>
    </w:p>
    <w:p w14:paraId="271A0EB0" w14:textId="77777777" w:rsidR="00460CFA" w:rsidRPr="002452B9" w:rsidRDefault="00460CFA" w:rsidP="00A35C56">
      <w:pPr>
        <w:numPr>
          <w:ilvl w:val="0"/>
          <w:numId w:val="13"/>
        </w:numPr>
        <w:spacing w:after="240" w:line="360" w:lineRule="auto"/>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 xml:space="preserve">wykonanie prób instalacji oraz sprawdzających prawidłowe działanie aparatury, </w:t>
      </w:r>
    </w:p>
    <w:p w14:paraId="2DB23973" w14:textId="77777777" w:rsidR="00460CFA" w:rsidRPr="002452B9" w:rsidRDefault="00460CFA" w:rsidP="00A35C56">
      <w:pPr>
        <w:numPr>
          <w:ilvl w:val="0"/>
          <w:numId w:val="13"/>
        </w:numPr>
        <w:spacing w:after="240" w:line="360" w:lineRule="auto"/>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 xml:space="preserve">uruchomienie układu i regulacje, </w:t>
      </w:r>
    </w:p>
    <w:p w14:paraId="2952BD81" w14:textId="77777777" w:rsidR="00460CFA" w:rsidRPr="002452B9" w:rsidRDefault="00460CFA" w:rsidP="00A35C56">
      <w:pPr>
        <w:numPr>
          <w:ilvl w:val="0"/>
          <w:numId w:val="13"/>
        </w:numPr>
        <w:spacing w:after="240" w:line="360" w:lineRule="auto"/>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 xml:space="preserve">szkolenie Użytkowników/Obsługi. </w:t>
      </w:r>
    </w:p>
    <w:p w14:paraId="663CD7B3" w14:textId="77777777" w:rsidR="00711492" w:rsidRPr="002452B9" w:rsidRDefault="00711492">
      <w:pPr>
        <w:rPr>
          <w:rFonts w:ascii="Times New Roman" w:eastAsia="Times New Roman" w:hAnsi="Times New Roman" w:cs="Times New Roman"/>
          <w:b/>
          <w:bCs/>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lastRenderedPageBreak/>
        <w:br w:type="page"/>
      </w:r>
    </w:p>
    <w:p w14:paraId="472BE610" w14:textId="77777777" w:rsidR="00460CFA" w:rsidRPr="002452B9" w:rsidRDefault="00460CFA" w:rsidP="00043E8B">
      <w:pPr>
        <w:pStyle w:val="Nagwek2"/>
        <w:numPr>
          <w:ilvl w:val="2"/>
          <w:numId w:val="1"/>
        </w:numPr>
        <w:spacing w:before="0" w:after="240" w:line="360" w:lineRule="auto"/>
        <w:rPr>
          <w:rFonts w:ascii="Times New Roman" w:eastAsia="Times New Roman" w:hAnsi="Times New Roman" w:cs="Times New Roman"/>
          <w:sz w:val="24"/>
          <w:szCs w:val="24"/>
          <w:lang w:eastAsia="en-US"/>
        </w:rPr>
      </w:pPr>
      <w:bookmarkStart w:id="54" w:name="_Toc15382906"/>
      <w:r w:rsidRPr="002452B9">
        <w:rPr>
          <w:rFonts w:ascii="Times New Roman" w:eastAsia="Times New Roman" w:hAnsi="Times New Roman" w:cs="Times New Roman"/>
          <w:sz w:val="24"/>
          <w:szCs w:val="24"/>
          <w:lang w:eastAsia="en-US"/>
        </w:rPr>
        <w:lastRenderedPageBreak/>
        <w:t xml:space="preserve">Zakres prac </w:t>
      </w:r>
      <w:r w:rsidRPr="002452B9">
        <w:rPr>
          <w:rFonts w:ascii="Times New Roman" w:eastAsia="Times New Roman" w:hAnsi="Times New Roman" w:cs="Times New Roman"/>
          <w:sz w:val="24"/>
          <w:szCs w:val="24"/>
        </w:rPr>
        <w:t>budowlanych</w:t>
      </w:r>
      <w:r w:rsidRPr="002452B9">
        <w:rPr>
          <w:rFonts w:ascii="Times New Roman" w:eastAsia="Times New Roman" w:hAnsi="Times New Roman" w:cs="Times New Roman"/>
          <w:sz w:val="24"/>
          <w:szCs w:val="24"/>
          <w:lang w:eastAsia="en-US"/>
        </w:rPr>
        <w:t xml:space="preserve"> obejmuje:</w:t>
      </w:r>
      <w:bookmarkEnd w:id="54"/>
      <w:r w:rsidRPr="002452B9">
        <w:rPr>
          <w:rFonts w:ascii="Times New Roman" w:eastAsia="Times New Roman" w:hAnsi="Times New Roman" w:cs="Times New Roman"/>
          <w:sz w:val="24"/>
          <w:szCs w:val="24"/>
          <w:lang w:eastAsia="en-US"/>
        </w:rPr>
        <w:t xml:space="preserve"> </w:t>
      </w:r>
    </w:p>
    <w:p w14:paraId="7A25CD33" w14:textId="77777777" w:rsidR="00460CFA" w:rsidRPr="002452B9" w:rsidRDefault="00460CFA" w:rsidP="00A35C56">
      <w:pPr>
        <w:numPr>
          <w:ilvl w:val="0"/>
          <w:numId w:val="14"/>
        </w:numPr>
        <w:spacing w:after="240" w:line="360" w:lineRule="auto"/>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 xml:space="preserve">wykonanie niezbędnych otworów montażowych w celu wprowadzenia urządzeń, </w:t>
      </w:r>
    </w:p>
    <w:p w14:paraId="173E121E" w14:textId="77777777" w:rsidR="00460CFA" w:rsidRPr="002452B9" w:rsidRDefault="00460CFA" w:rsidP="00A35C56">
      <w:pPr>
        <w:numPr>
          <w:ilvl w:val="0"/>
          <w:numId w:val="14"/>
        </w:numPr>
        <w:spacing w:after="240" w:line="360" w:lineRule="auto"/>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 xml:space="preserve">zamurowanie otworów montażowych po wprowadzeniu urządzeń, </w:t>
      </w:r>
    </w:p>
    <w:p w14:paraId="4349D4A7" w14:textId="77777777" w:rsidR="00460CFA" w:rsidRPr="002452B9" w:rsidRDefault="00460CFA" w:rsidP="00A35C56">
      <w:pPr>
        <w:numPr>
          <w:ilvl w:val="0"/>
          <w:numId w:val="14"/>
        </w:numPr>
        <w:spacing w:after="240" w:line="360" w:lineRule="auto"/>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 xml:space="preserve">wykonanie przepustów w miejscach przejść tras przewodów przez ściany, dach lub inne przeszkody, </w:t>
      </w:r>
    </w:p>
    <w:p w14:paraId="026FD6A6" w14:textId="77777777" w:rsidR="00460CFA" w:rsidRPr="002452B9" w:rsidRDefault="001E6F24" w:rsidP="00A35C56">
      <w:pPr>
        <w:numPr>
          <w:ilvl w:val="0"/>
          <w:numId w:val="14"/>
        </w:numPr>
        <w:spacing w:after="240" w:line="360" w:lineRule="auto"/>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uszczelnienie przepustów.</w:t>
      </w:r>
    </w:p>
    <w:p w14:paraId="178A58D4" w14:textId="77777777" w:rsidR="00460CFA" w:rsidRPr="002452B9" w:rsidRDefault="00460CFA" w:rsidP="00043E8B">
      <w:pPr>
        <w:spacing w:after="240" w:line="360" w:lineRule="auto"/>
        <w:jc w:val="both"/>
        <w:rPr>
          <w:rFonts w:ascii="Times New Roman" w:eastAsia="Times New Roman" w:hAnsi="Times New Roman" w:cs="Times New Roman"/>
          <w:b/>
          <w:color w:val="000000" w:themeColor="text1"/>
          <w:sz w:val="24"/>
          <w:szCs w:val="24"/>
          <w:lang w:eastAsia="en-US"/>
        </w:rPr>
      </w:pPr>
    </w:p>
    <w:p w14:paraId="317E6B2D" w14:textId="77777777" w:rsidR="00460CFA" w:rsidRPr="002452B9" w:rsidRDefault="00460CFA" w:rsidP="00043E8B">
      <w:pPr>
        <w:pStyle w:val="Nagwek2"/>
        <w:numPr>
          <w:ilvl w:val="2"/>
          <w:numId w:val="1"/>
        </w:numPr>
        <w:spacing w:before="0" w:after="240" w:line="360" w:lineRule="auto"/>
        <w:rPr>
          <w:rFonts w:ascii="Times New Roman" w:eastAsia="Times New Roman" w:hAnsi="Times New Roman" w:cs="Times New Roman"/>
          <w:sz w:val="24"/>
          <w:szCs w:val="24"/>
          <w:lang w:eastAsia="en-US"/>
        </w:rPr>
      </w:pPr>
      <w:bookmarkStart w:id="55" w:name="_Toc15382907"/>
      <w:r w:rsidRPr="002452B9">
        <w:rPr>
          <w:rFonts w:ascii="Times New Roman" w:eastAsia="Times New Roman" w:hAnsi="Times New Roman" w:cs="Times New Roman"/>
          <w:sz w:val="24"/>
          <w:szCs w:val="24"/>
          <w:lang w:eastAsia="en-US"/>
        </w:rPr>
        <w:t xml:space="preserve">Instalacja </w:t>
      </w:r>
      <w:r w:rsidRPr="002452B9">
        <w:rPr>
          <w:rFonts w:ascii="Times New Roman" w:eastAsia="Times New Roman" w:hAnsi="Times New Roman" w:cs="Times New Roman"/>
          <w:sz w:val="24"/>
          <w:szCs w:val="24"/>
        </w:rPr>
        <w:t>solarna</w:t>
      </w:r>
      <w:r w:rsidRPr="002452B9">
        <w:rPr>
          <w:rFonts w:ascii="Times New Roman" w:eastAsia="Times New Roman" w:hAnsi="Times New Roman" w:cs="Times New Roman"/>
          <w:sz w:val="24"/>
          <w:szCs w:val="24"/>
          <w:lang w:eastAsia="en-US"/>
        </w:rPr>
        <w:t xml:space="preserve"> powinna się składać z takich elementów jak:</w:t>
      </w:r>
      <w:bookmarkEnd w:id="55"/>
    </w:p>
    <w:p w14:paraId="59E263A1" w14:textId="77777777" w:rsidR="00460CFA" w:rsidRPr="002452B9" w:rsidRDefault="00460CFA" w:rsidP="00A35C56">
      <w:pPr>
        <w:numPr>
          <w:ilvl w:val="0"/>
          <w:numId w:val="15"/>
        </w:numPr>
        <w:spacing w:after="240" w:line="360" w:lineRule="auto"/>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Kolektory słoneczne</w:t>
      </w:r>
      <w:r w:rsidR="001E6F24" w:rsidRPr="002452B9">
        <w:rPr>
          <w:rFonts w:ascii="Times New Roman" w:eastAsia="Times New Roman" w:hAnsi="Times New Roman" w:cs="Times New Roman"/>
          <w:color w:val="000000" w:themeColor="text1"/>
          <w:sz w:val="24"/>
          <w:szCs w:val="24"/>
          <w:lang w:eastAsia="en-US"/>
        </w:rPr>
        <w:t>,</w:t>
      </w:r>
    </w:p>
    <w:p w14:paraId="5D14FFDD" w14:textId="77777777" w:rsidR="00460CFA" w:rsidRPr="002452B9" w:rsidRDefault="00460CFA" w:rsidP="00A35C56">
      <w:pPr>
        <w:numPr>
          <w:ilvl w:val="0"/>
          <w:numId w:val="15"/>
        </w:numPr>
        <w:spacing w:after="240" w:line="360" w:lineRule="auto"/>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Podgrzewacz pojemnościowy</w:t>
      </w:r>
      <w:r w:rsidR="001E6F24" w:rsidRPr="002452B9">
        <w:rPr>
          <w:rFonts w:ascii="Times New Roman" w:eastAsia="Times New Roman" w:hAnsi="Times New Roman" w:cs="Times New Roman"/>
          <w:color w:val="000000" w:themeColor="text1"/>
          <w:sz w:val="24"/>
          <w:szCs w:val="24"/>
          <w:lang w:eastAsia="en-US"/>
        </w:rPr>
        <w:t>,</w:t>
      </w:r>
    </w:p>
    <w:p w14:paraId="09A89C1A" w14:textId="77777777" w:rsidR="00460CFA" w:rsidRPr="002452B9" w:rsidRDefault="00460CFA" w:rsidP="00A35C56">
      <w:pPr>
        <w:numPr>
          <w:ilvl w:val="0"/>
          <w:numId w:val="15"/>
        </w:numPr>
        <w:spacing w:after="240" w:line="360" w:lineRule="auto"/>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Grupa solarna ze sterownikiem</w:t>
      </w:r>
      <w:r w:rsidR="001E6F24" w:rsidRPr="002452B9">
        <w:rPr>
          <w:rFonts w:ascii="Times New Roman" w:eastAsia="Times New Roman" w:hAnsi="Times New Roman" w:cs="Times New Roman"/>
          <w:color w:val="000000" w:themeColor="text1"/>
          <w:sz w:val="24"/>
          <w:szCs w:val="24"/>
          <w:lang w:eastAsia="en-US"/>
        </w:rPr>
        <w:t>,</w:t>
      </w:r>
    </w:p>
    <w:p w14:paraId="24794A9E" w14:textId="77777777" w:rsidR="00460CFA" w:rsidRPr="002452B9" w:rsidRDefault="00460CFA" w:rsidP="00A35C56">
      <w:pPr>
        <w:numPr>
          <w:ilvl w:val="0"/>
          <w:numId w:val="15"/>
        </w:numPr>
        <w:spacing w:after="240" w:line="360" w:lineRule="auto"/>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Element mierzący ilość wyprodukowanego ciepła przez instalację</w:t>
      </w:r>
      <w:r w:rsidR="001E6F24" w:rsidRPr="002452B9">
        <w:rPr>
          <w:rFonts w:ascii="Times New Roman" w:eastAsia="Times New Roman" w:hAnsi="Times New Roman" w:cs="Times New Roman"/>
          <w:color w:val="000000" w:themeColor="text1"/>
          <w:sz w:val="24"/>
          <w:szCs w:val="24"/>
          <w:lang w:eastAsia="en-US"/>
        </w:rPr>
        <w:t>,</w:t>
      </w:r>
    </w:p>
    <w:p w14:paraId="5C305993" w14:textId="77777777" w:rsidR="00460CFA" w:rsidRPr="002452B9" w:rsidRDefault="00460CFA" w:rsidP="00A35C56">
      <w:pPr>
        <w:numPr>
          <w:ilvl w:val="0"/>
          <w:numId w:val="15"/>
        </w:numPr>
        <w:spacing w:after="240" w:line="360" w:lineRule="auto"/>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Armatura odcinająca, pomiarowa i zabezpieczająca</w:t>
      </w:r>
      <w:r w:rsidR="001E6F24" w:rsidRPr="002452B9">
        <w:rPr>
          <w:rFonts w:ascii="Times New Roman" w:eastAsia="Times New Roman" w:hAnsi="Times New Roman" w:cs="Times New Roman"/>
          <w:color w:val="000000" w:themeColor="text1"/>
          <w:sz w:val="24"/>
          <w:szCs w:val="24"/>
          <w:lang w:eastAsia="en-US"/>
        </w:rPr>
        <w:t>,</w:t>
      </w:r>
    </w:p>
    <w:p w14:paraId="45E955DC" w14:textId="77777777" w:rsidR="00460CFA" w:rsidRPr="002452B9" w:rsidRDefault="00460CFA" w:rsidP="00A35C56">
      <w:pPr>
        <w:numPr>
          <w:ilvl w:val="0"/>
          <w:numId w:val="15"/>
        </w:numPr>
        <w:spacing w:after="240" w:line="360" w:lineRule="auto"/>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 xml:space="preserve">System zabezpieczający przed </w:t>
      </w:r>
      <w:r w:rsidR="001E6F24" w:rsidRPr="002452B9">
        <w:rPr>
          <w:rFonts w:ascii="Times New Roman" w:eastAsia="Times New Roman" w:hAnsi="Times New Roman" w:cs="Times New Roman"/>
          <w:color w:val="000000" w:themeColor="text1"/>
          <w:sz w:val="24"/>
          <w:szCs w:val="24"/>
          <w:lang w:eastAsia="en-US"/>
        </w:rPr>
        <w:t>wzrostem ciśnienia w instalacji,</w:t>
      </w:r>
    </w:p>
    <w:p w14:paraId="238FC39F" w14:textId="77777777" w:rsidR="00460CFA" w:rsidRPr="002452B9" w:rsidRDefault="001E6F24" w:rsidP="00A35C56">
      <w:pPr>
        <w:numPr>
          <w:ilvl w:val="0"/>
          <w:numId w:val="15"/>
        </w:numPr>
        <w:spacing w:after="240" w:line="360" w:lineRule="auto"/>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Orurowanie łączące,</w:t>
      </w:r>
    </w:p>
    <w:p w14:paraId="5D507769" w14:textId="77777777" w:rsidR="00460CFA" w:rsidRPr="002452B9" w:rsidRDefault="00460CFA" w:rsidP="00A35C56">
      <w:pPr>
        <w:numPr>
          <w:ilvl w:val="0"/>
          <w:numId w:val="15"/>
        </w:numPr>
        <w:spacing w:after="240" w:line="360" w:lineRule="auto"/>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Płyn solarny</w:t>
      </w:r>
      <w:r w:rsidR="001E6F24" w:rsidRPr="002452B9">
        <w:rPr>
          <w:rFonts w:ascii="Times New Roman" w:eastAsia="Times New Roman" w:hAnsi="Times New Roman" w:cs="Times New Roman"/>
          <w:color w:val="000000" w:themeColor="text1"/>
          <w:sz w:val="24"/>
          <w:szCs w:val="24"/>
          <w:lang w:eastAsia="en-US"/>
        </w:rPr>
        <w:t>,</w:t>
      </w:r>
    </w:p>
    <w:p w14:paraId="7301F060" w14:textId="77777777" w:rsidR="00460CFA" w:rsidRPr="002452B9" w:rsidRDefault="00460CFA" w:rsidP="00A35C56">
      <w:pPr>
        <w:numPr>
          <w:ilvl w:val="0"/>
          <w:numId w:val="15"/>
        </w:numPr>
        <w:spacing w:after="240" w:line="360" w:lineRule="auto"/>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Izolacja</w:t>
      </w:r>
      <w:r w:rsidR="001E6F24" w:rsidRPr="002452B9">
        <w:rPr>
          <w:rFonts w:ascii="Times New Roman" w:eastAsia="Times New Roman" w:hAnsi="Times New Roman" w:cs="Times New Roman"/>
          <w:color w:val="000000" w:themeColor="text1"/>
          <w:sz w:val="24"/>
          <w:szCs w:val="24"/>
          <w:lang w:eastAsia="en-US"/>
        </w:rPr>
        <w:t>,</w:t>
      </w:r>
    </w:p>
    <w:p w14:paraId="2C6F8F08" w14:textId="77777777" w:rsidR="00460CFA" w:rsidRPr="002452B9" w:rsidRDefault="00460CFA" w:rsidP="00A35C56">
      <w:pPr>
        <w:numPr>
          <w:ilvl w:val="0"/>
          <w:numId w:val="15"/>
        </w:numPr>
        <w:spacing w:after="240" w:line="360" w:lineRule="auto"/>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Elementy montażowe</w:t>
      </w:r>
      <w:r w:rsidR="001E6F24" w:rsidRPr="002452B9">
        <w:rPr>
          <w:rFonts w:ascii="Times New Roman" w:eastAsia="Times New Roman" w:hAnsi="Times New Roman" w:cs="Times New Roman"/>
          <w:color w:val="000000" w:themeColor="text1"/>
          <w:sz w:val="24"/>
          <w:szCs w:val="24"/>
          <w:lang w:eastAsia="en-US"/>
        </w:rPr>
        <w:t>,</w:t>
      </w:r>
    </w:p>
    <w:p w14:paraId="4ECEFEFF" w14:textId="77777777" w:rsidR="00460CFA" w:rsidRPr="002452B9" w:rsidRDefault="00460CFA" w:rsidP="00A35C56">
      <w:pPr>
        <w:numPr>
          <w:ilvl w:val="0"/>
          <w:numId w:val="15"/>
        </w:numPr>
        <w:spacing w:after="240" w:line="360" w:lineRule="auto"/>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Układ podtrzymujący napięcie na urządzeniach elektrycznych systemu solarnego</w:t>
      </w:r>
      <w:r w:rsidR="001E6F24" w:rsidRPr="002452B9">
        <w:rPr>
          <w:rFonts w:ascii="Times New Roman" w:eastAsia="Times New Roman" w:hAnsi="Times New Roman" w:cs="Times New Roman"/>
          <w:color w:val="000000" w:themeColor="text1"/>
          <w:sz w:val="24"/>
          <w:szCs w:val="24"/>
          <w:lang w:eastAsia="en-US"/>
        </w:rPr>
        <w:t>.</w:t>
      </w:r>
    </w:p>
    <w:p w14:paraId="76195559" w14:textId="77777777" w:rsidR="00460CFA" w:rsidRPr="002452B9" w:rsidRDefault="00460CFA" w:rsidP="00043E8B">
      <w:pPr>
        <w:spacing w:after="240" w:line="360" w:lineRule="auto"/>
        <w:jc w:val="both"/>
        <w:rPr>
          <w:rFonts w:ascii="Times New Roman" w:eastAsia="Times New Roman" w:hAnsi="Times New Roman" w:cs="Times New Roman"/>
          <w:color w:val="000000" w:themeColor="text1"/>
          <w:sz w:val="24"/>
          <w:szCs w:val="24"/>
          <w:lang w:eastAsia="en-US"/>
        </w:rPr>
      </w:pPr>
    </w:p>
    <w:p w14:paraId="44EC39EF" w14:textId="77777777" w:rsidR="00460CFA" w:rsidRPr="002452B9" w:rsidRDefault="00460CFA" w:rsidP="00B35100">
      <w:pPr>
        <w:spacing w:after="240" w:line="360" w:lineRule="auto"/>
        <w:ind w:firstLine="708"/>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Wytyczne dotyczące budowy głównych elementów instalacji przedstawiono w dokumentacji technicznej. Wskazane parametry mają za zadanie wskazanie Wykonawcy minimalnego poziomu technologii oczekiwanego przez Zamawiającego.</w:t>
      </w:r>
    </w:p>
    <w:p w14:paraId="35775061" w14:textId="77777777" w:rsidR="00460CFA" w:rsidRPr="002452B9" w:rsidRDefault="00460CFA" w:rsidP="00B35100">
      <w:pPr>
        <w:spacing w:after="240" w:line="360" w:lineRule="auto"/>
        <w:ind w:firstLine="708"/>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 xml:space="preserve">W zależności od ilości osób korzystających z ciepłej wody przewiduje się trzy typy instalacji kolektorów słonecznych.  </w:t>
      </w:r>
    </w:p>
    <w:p w14:paraId="3D5368D0" w14:textId="77777777" w:rsidR="00460CFA" w:rsidRPr="002452B9" w:rsidRDefault="00460CFA" w:rsidP="008E0D50">
      <w:pPr>
        <w:keepNext/>
        <w:keepLines/>
        <w:spacing w:after="240" w:line="360" w:lineRule="auto"/>
        <w:outlineLvl w:val="1"/>
        <w:rPr>
          <w:rFonts w:ascii="Times New Roman" w:eastAsia="Times New Roman" w:hAnsi="Times New Roman" w:cs="Times New Roman"/>
          <w:b/>
          <w:color w:val="000000" w:themeColor="text1"/>
          <w:sz w:val="32"/>
          <w:szCs w:val="24"/>
          <w:lang w:eastAsia="en-US"/>
        </w:rPr>
      </w:pPr>
      <w:r w:rsidRPr="002452B9">
        <w:rPr>
          <w:rFonts w:ascii="Times New Roman" w:eastAsia="Times New Roman" w:hAnsi="Times New Roman" w:cs="Times New Roman"/>
          <w:b/>
          <w:color w:val="000000" w:themeColor="text1"/>
          <w:sz w:val="24"/>
          <w:szCs w:val="24"/>
          <w:lang w:eastAsia="en-US"/>
        </w:rPr>
        <w:br w:type="column"/>
      </w:r>
      <w:bookmarkStart w:id="56" w:name="_Toc15036681"/>
      <w:bookmarkStart w:id="57" w:name="_Toc15382908"/>
      <w:r w:rsidRPr="002452B9">
        <w:rPr>
          <w:rFonts w:ascii="Times New Roman" w:eastAsia="Times New Roman" w:hAnsi="Times New Roman" w:cs="Times New Roman"/>
          <w:b/>
          <w:color w:val="000000" w:themeColor="text1"/>
          <w:sz w:val="32"/>
          <w:szCs w:val="24"/>
          <w:lang w:eastAsia="en-US"/>
        </w:rPr>
        <w:lastRenderedPageBreak/>
        <w:t>OPIS WYMAGAŃ ZAMAWIA</w:t>
      </w:r>
      <w:r w:rsidR="008E0D50" w:rsidRPr="002452B9">
        <w:rPr>
          <w:rFonts w:ascii="Times New Roman" w:eastAsia="Times New Roman" w:hAnsi="Times New Roman" w:cs="Times New Roman"/>
          <w:b/>
          <w:color w:val="000000" w:themeColor="text1"/>
          <w:sz w:val="32"/>
          <w:szCs w:val="24"/>
          <w:lang w:eastAsia="en-US"/>
        </w:rPr>
        <w:t xml:space="preserve">JĄCEGO W STOSUNKU DO PRZEDMIOTU </w:t>
      </w:r>
      <w:r w:rsidRPr="002452B9">
        <w:rPr>
          <w:rFonts w:ascii="Times New Roman" w:eastAsia="Times New Roman" w:hAnsi="Times New Roman" w:cs="Times New Roman"/>
          <w:b/>
          <w:color w:val="000000" w:themeColor="text1"/>
          <w:sz w:val="32"/>
          <w:szCs w:val="24"/>
          <w:lang w:eastAsia="en-US"/>
        </w:rPr>
        <w:t>ZAMÓWIENIA</w:t>
      </w:r>
      <w:bookmarkEnd w:id="56"/>
      <w:bookmarkEnd w:id="57"/>
    </w:p>
    <w:p w14:paraId="43E8C9A8" w14:textId="77777777" w:rsidR="00460CFA" w:rsidRPr="002452B9" w:rsidRDefault="00460CFA" w:rsidP="00043E8B">
      <w:pPr>
        <w:pStyle w:val="Nagwek1"/>
        <w:spacing w:before="0" w:after="240" w:line="360" w:lineRule="auto"/>
        <w:rPr>
          <w:rFonts w:ascii="Times New Roman" w:eastAsia="Times New Roman" w:hAnsi="Times New Roman" w:cs="Times New Roman"/>
          <w:sz w:val="24"/>
          <w:szCs w:val="24"/>
          <w:lang w:eastAsia="en-US"/>
        </w:rPr>
      </w:pPr>
      <w:bookmarkStart w:id="58" w:name="_Toc15036682"/>
      <w:bookmarkStart w:id="59" w:name="_Toc15382909"/>
      <w:r w:rsidRPr="002452B9">
        <w:rPr>
          <w:rFonts w:ascii="Times New Roman" w:eastAsia="Times New Roman" w:hAnsi="Times New Roman" w:cs="Times New Roman"/>
          <w:sz w:val="24"/>
          <w:szCs w:val="24"/>
          <w:lang w:eastAsia="en-US"/>
        </w:rPr>
        <w:t>Cechy obiektu dotyczące rozwiązań budowlano-konstrukcyjnych i wskaźników ekonomicznych</w:t>
      </w:r>
      <w:bookmarkEnd w:id="58"/>
      <w:bookmarkEnd w:id="59"/>
    </w:p>
    <w:p w14:paraId="548D008E" w14:textId="77777777" w:rsidR="00460CFA" w:rsidRPr="002452B9" w:rsidRDefault="00460CFA" w:rsidP="00043E8B">
      <w:pPr>
        <w:pStyle w:val="Nagwek2"/>
        <w:spacing w:before="0" w:after="240" w:line="360" w:lineRule="auto"/>
        <w:rPr>
          <w:rFonts w:ascii="Times New Roman" w:eastAsia="Times New Roman" w:hAnsi="Times New Roman" w:cs="Times New Roman"/>
          <w:sz w:val="24"/>
          <w:szCs w:val="24"/>
          <w:lang w:eastAsia="en-US"/>
        </w:rPr>
      </w:pPr>
      <w:bookmarkStart w:id="60" w:name="_Toc15036683"/>
      <w:bookmarkStart w:id="61" w:name="_Toc15382910"/>
      <w:r w:rsidRPr="002452B9">
        <w:rPr>
          <w:rFonts w:ascii="Times New Roman" w:eastAsia="Times New Roman" w:hAnsi="Times New Roman" w:cs="Times New Roman"/>
          <w:sz w:val="24"/>
          <w:szCs w:val="24"/>
          <w:lang w:eastAsia="en-US"/>
        </w:rPr>
        <w:t>Przygotowanie terenu budowy</w:t>
      </w:r>
      <w:bookmarkEnd w:id="60"/>
      <w:bookmarkEnd w:id="61"/>
    </w:p>
    <w:p w14:paraId="405B2F36" w14:textId="77777777" w:rsidR="00460CFA" w:rsidRPr="002452B9" w:rsidRDefault="00460CFA" w:rsidP="00B35100">
      <w:pPr>
        <w:spacing w:after="240" w:line="360" w:lineRule="auto"/>
        <w:ind w:firstLine="708"/>
        <w:jc w:val="both"/>
        <w:rPr>
          <w:rFonts w:ascii="Times New Roman" w:eastAsia="Times New Roman" w:hAnsi="Times New Roman" w:cs="Times New Roman"/>
          <w:color w:val="000000" w:themeColor="text1"/>
          <w:spacing w:val="-2"/>
          <w:sz w:val="24"/>
          <w:szCs w:val="24"/>
          <w:lang w:eastAsia="en-US"/>
        </w:rPr>
      </w:pPr>
      <w:r w:rsidRPr="002452B9">
        <w:rPr>
          <w:rFonts w:ascii="Times New Roman" w:eastAsia="Times New Roman" w:hAnsi="Times New Roman" w:cs="Times New Roman"/>
          <w:color w:val="000000" w:themeColor="text1"/>
          <w:spacing w:val="1"/>
          <w:sz w:val="24"/>
          <w:szCs w:val="24"/>
          <w:lang w:eastAsia="en-US"/>
        </w:rPr>
        <w:t xml:space="preserve">W ramach przygotowania terenu budowy Wykonawca zobowiązany jest wykonać i umieścić na </w:t>
      </w:r>
      <w:r w:rsidRPr="002452B9">
        <w:rPr>
          <w:rFonts w:ascii="Times New Roman" w:eastAsia="Times New Roman" w:hAnsi="Times New Roman" w:cs="Times New Roman"/>
          <w:color w:val="000000" w:themeColor="text1"/>
          <w:sz w:val="24"/>
          <w:szCs w:val="24"/>
          <w:lang w:eastAsia="en-US"/>
        </w:rPr>
        <w:t xml:space="preserve">swój koszt wszystkie konieczne tablice informacyjne, które będą utrzymywane przez Wykonawcę w </w:t>
      </w:r>
      <w:r w:rsidRPr="002452B9">
        <w:rPr>
          <w:rFonts w:ascii="Times New Roman" w:eastAsia="Times New Roman" w:hAnsi="Times New Roman" w:cs="Times New Roman"/>
          <w:color w:val="000000" w:themeColor="text1"/>
          <w:spacing w:val="-2"/>
          <w:sz w:val="24"/>
          <w:szCs w:val="24"/>
          <w:lang w:eastAsia="en-US"/>
        </w:rPr>
        <w:t>dobrym stanie przez cały okres realizacji robót.</w:t>
      </w:r>
    </w:p>
    <w:p w14:paraId="052F0C7A" w14:textId="77777777" w:rsidR="00460CFA" w:rsidRPr="002452B9" w:rsidRDefault="00460CFA" w:rsidP="00B35100">
      <w:pPr>
        <w:spacing w:after="240" w:line="360" w:lineRule="auto"/>
        <w:ind w:firstLine="708"/>
        <w:jc w:val="both"/>
        <w:rPr>
          <w:rFonts w:ascii="Times New Roman" w:eastAsia="Times New Roman" w:hAnsi="Times New Roman" w:cs="Times New Roman"/>
          <w:color w:val="000000" w:themeColor="text1"/>
          <w:spacing w:val="-5"/>
          <w:sz w:val="24"/>
          <w:szCs w:val="24"/>
          <w:lang w:eastAsia="en-US"/>
        </w:rPr>
      </w:pPr>
      <w:r w:rsidRPr="002452B9">
        <w:rPr>
          <w:rFonts w:ascii="Times New Roman" w:eastAsia="Times New Roman" w:hAnsi="Times New Roman" w:cs="Times New Roman"/>
          <w:color w:val="000000" w:themeColor="text1"/>
          <w:spacing w:val="-4"/>
          <w:sz w:val="24"/>
          <w:szCs w:val="24"/>
          <w:lang w:eastAsia="en-US"/>
        </w:rPr>
        <w:t xml:space="preserve">W razie konieczności, na czas wykonania robót Wykonawca ma obowiązek wykonać lub dostarczyć na swój koszt </w:t>
      </w:r>
      <w:r w:rsidRPr="002452B9">
        <w:rPr>
          <w:rFonts w:ascii="Times New Roman" w:eastAsia="Times New Roman" w:hAnsi="Times New Roman" w:cs="Times New Roman"/>
          <w:color w:val="000000" w:themeColor="text1"/>
          <w:spacing w:val="2"/>
          <w:sz w:val="24"/>
          <w:szCs w:val="24"/>
          <w:lang w:eastAsia="en-US"/>
        </w:rPr>
        <w:t xml:space="preserve">tymczasowe urządzenia zabezpieczające takie jak ogrodzenia, </w:t>
      </w:r>
      <w:r w:rsidRPr="002452B9">
        <w:rPr>
          <w:rFonts w:ascii="Times New Roman" w:eastAsia="Times New Roman" w:hAnsi="Times New Roman" w:cs="Times New Roman"/>
          <w:color w:val="000000" w:themeColor="text1"/>
          <w:spacing w:val="-5"/>
          <w:sz w:val="24"/>
          <w:szCs w:val="24"/>
          <w:lang w:eastAsia="en-US"/>
        </w:rPr>
        <w:t>rusztowania, znaki drogowe, bariery, taśmy ostrzegawcze, szalunki i inne. Jeżeli będzie to konieczne wykonawca na swój koszt może zorganizować zaplecze biurowe i socjalne na terenie budowy w miejscu uzgodnionym z Zamawiającym.</w:t>
      </w:r>
    </w:p>
    <w:p w14:paraId="78FE6056" w14:textId="77777777" w:rsidR="00460CFA" w:rsidRPr="002452B9" w:rsidRDefault="00460CFA" w:rsidP="00043E8B">
      <w:pPr>
        <w:pStyle w:val="Nagwek2"/>
        <w:spacing w:before="0" w:after="240" w:line="360" w:lineRule="auto"/>
        <w:rPr>
          <w:rFonts w:ascii="Times New Roman" w:eastAsia="Times New Roman" w:hAnsi="Times New Roman" w:cs="Times New Roman"/>
          <w:sz w:val="24"/>
          <w:szCs w:val="24"/>
          <w:lang w:eastAsia="en-US"/>
        </w:rPr>
      </w:pPr>
      <w:bookmarkStart w:id="62" w:name="_Toc15036684"/>
      <w:bookmarkStart w:id="63" w:name="_Toc15382911"/>
      <w:r w:rsidRPr="002452B9">
        <w:rPr>
          <w:rFonts w:ascii="Times New Roman" w:eastAsia="Times New Roman" w:hAnsi="Times New Roman" w:cs="Times New Roman"/>
          <w:sz w:val="24"/>
          <w:szCs w:val="24"/>
          <w:lang w:eastAsia="en-US"/>
        </w:rPr>
        <w:t>Instalacja Solarna</w:t>
      </w:r>
      <w:bookmarkEnd w:id="62"/>
      <w:bookmarkEnd w:id="63"/>
    </w:p>
    <w:p w14:paraId="51C2B00A" w14:textId="77777777" w:rsidR="00460CFA" w:rsidRPr="002452B9" w:rsidRDefault="00460CFA" w:rsidP="00043E8B">
      <w:pPr>
        <w:pStyle w:val="Nagwek2"/>
        <w:numPr>
          <w:ilvl w:val="2"/>
          <w:numId w:val="1"/>
        </w:numPr>
        <w:spacing w:before="0" w:after="240" w:line="360" w:lineRule="auto"/>
        <w:rPr>
          <w:rFonts w:ascii="Times New Roman" w:eastAsia="Times New Roman" w:hAnsi="Times New Roman" w:cs="Times New Roman"/>
          <w:sz w:val="24"/>
          <w:szCs w:val="24"/>
          <w:lang w:eastAsia="en-US"/>
        </w:rPr>
      </w:pPr>
      <w:bookmarkStart w:id="64" w:name="_Toc419704104"/>
      <w:bookmarkStart w:id="65" w:name="_Toc450827722"/>
      <w:bookmarkStart w:id="66" w:name="_Toc450884930"/>
      <w:bookmarkStart w:id="67" w:name="_Toc453664108"/>
      <w:bookmarkStart w:id="68" w:name="_Toc461633584"/>
      <w:bookmarkStart w:id="69" w:name="_Toc462911436"/>
      <w:bookmarkStart w:id="70" w:name="_Toc468256157"/>
      <w:bookmarkStart w:id="71" w:name="_Toc15036685"/>
      <w:bookmarkStart w:id="72" w:name="_Toc15382912"/>
      <w:r w:rsidRPr="002452B9">
        <w:rPr>
          <w:rFonts w:ascii="Times New Roman" w:eastAsia="Times New Roman" w:hAnsi="Times New Roman" w:cs="Times New Roman"/>
          <w:sz w:val="24"/>
          <w:szCs w:val="24"/>
          <w:lang w:eastAsia="en-US"/>
        </w:rPr>
        <w:t xml:space="preserve">Kolektory </w:t>
      </w:r>
      <w:r w:rsidRPr="002452B9">
        <w:rPr>
          <w:rFonts w:ascii="Times New Roman" w:eastAsia="Times New Roman" w:hAnsi="Times New Roman" w:cs="Times New Roman"/>
          <w:sz w:val="24"/>
          <w:szCs w:val="24"/>
        </w:rPr>
        <w:t>słoneczne</w:t>
      </w:r>
      <w:bookmarkEnd w:id="64"/>
      <w:bookmarkEnd w:id="65"/>
      <w:bookmarkEnd w:id="66"/>
      <w:bookmarkEnd w:id="67"/>
      <w:bookmarkEnd w:id="68"/>
      <w:bookmarkEnd w:id="69"/>
      <w:bookmarkEnd w:id="70"/>
      <w:bookmarkEnd w:id="71"/>
      <w:bookmarkEnd w:id="72"/>
    </w:p>
    <w:p w14:paraId="34E83F95" w14:textId="77777777" w:rsidR="00460CFA" w:rsidRPr="002452B9" w:rsidRDefault="00460CFA" w:rsidP="00B35100">
      <w:pPr>
        <w:spacing w:after="240" w:line="360" w:lineRule="auto"/>
        <w:ind w:firstLine="708"/>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Kolektory słoneczne powinny pokrywać zapotrzebowanie na c.w.u. w ok. 50% w skali roku. Kolektory muszą być zorientowane optymalnie pod względem uzysku energii z promieniowania oraz dostępnych powierzchni montażowych. Urządzenia należy zlokalizować w zależności od lokalizacji na dachach, elewacjach lub gruncie. W przypadku instalacji na gruncie należy wykonać obliczenia wytrzymałościowe konstrukcji.</w:t>
      </w:r>
    </w:p>
    <w:p w14:paraId="4CDC09B3" w14:textId="77777777" w:rsidR="00460CFA" w:rsidRPr="002452B9" w:rsidRDefault="00460CFA" w:rsidP="00043E8B">
      <w:pPr>
        <w:spacing w:after="240" w:line="360" w:lineRule="auto"/>
        <w:jc w:val="both"/>
        <w:rPr>
          <w:rFonts w:ascii="Times New Roman" w:eastAsia="Times New Roman" w:hAnsi="Times New Roman" w:cs="Times New Roman"/>
          <w:b/>
          <w:color w:val="000000" w:themeColor="text1"/>
          <w:sz w:val="24"/>
          <w:szCs w:val="24"/>
          <w:lang w:eastAsia="en-US"/>
        </w:rPr>
      </w:pPr>
      <w:bookmarkStart w:id="73" w:name="_Toc449600058"/>
      <w:r w:rsidRPr="002452B9">
        <w:rPr>
          <w:rFonts w:ascii="Times New Roman" w:eastAsia="Times New Roman" w:hAnsi="Times New Roman" w:cs="Times New Roman"/>
          <w:b/>
          <w:color w:val="000000" w:themeColor="text1"/>
          <w:sz w:val="24"/>
          <w:szCs w:val="24"/>
          <w:lang w:eastAsia="en-US"/>
        </w:rPr>
        <w:t>Minimalne wymagania techniczne jakie powinny spełniać kolektory płaskie</w:t>
      </w:r>
      <w:bookmarkEnd w:id="73"/>
      <w:r w:rsidRPr="002452B9">
        <w:rPr>
          <w:rFonts w:ascii="Times New Roman" w:eastAsia="Times New Roman" w:hAnsi="Times New Roman" w:cs="Times New Roman"/>
          <w:b/>
          <w:color w:val="000000" w:themeColor="text1"/>
          <w:sz w:val="24"/>
          <w:szCs w:val="24"/>
          <w:lang w:eastAsia="en-US"/>
        </w:rPr>
        <w:t>:</w:t>
      </w:r>
    </w:p>
    <w:p w14:paraId="306CF850" w14:textId="77777777" w:rsidR="00460CFA" w:rsidRPr="002452B9" w:rsidRDefault="00460CFA" w:rsidP="00B35100">
      <w:pPr>
        <w:spacing w:after="240" w:line="360" w:lineRule="auto"/>
        <w:ind w:firstLine="708"/>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 xml:space="preserve">Kolektor słoneczny – z </w:t>
      </w:r>
      <w:proofErr w:type="spellStart"/>
      <w:r w:rsidRPr="002452B9">
        <w:rPr>
          <w:rFonts w:ascii="Times New Roman" w:eastAsia="Times New Roman" w:hAnsi="Times New Roman" w:cs="Times New Roman"/>
          <w:color w:val="000000" w:themeColor="text1"/>
          <w:sz w:val="24"/>
          <w:szCs w:val="24"/>
          <w:lang w:eastAsia="en-US"/>
        </w:rPr>
        <w:t>wysokoselektywnym</w:t>
      </w:r>
      <w:proofErr w:type="spellEnd"/>
      <w:r w:rsidRPr="002452B9">
        <w:rPr>
          <w:rFonts w:ascii="Times New Roman" w:eastAsia="Times New Roman" w:hAnsi="Times New Roman" w:cs="Times New Roman"/>
          <w:color w:val="000000" w:themeColor="text1"/>
          <w:sz w:val="24"/>
          <w:szCs w:val="24"/>
          <w:lang w:eastAsia="en-US"/>
        </w:rPr>
        <w:t xml:space="preserve"> pokryciem absorbera. Kolektor powinien być przystosowany do montażu w odpowiednio dobranych uchwytach dachowych lub ściennych. </w:t>
      </w:r>
    </w:p>
    <w:p w14:paraId="5F7ED832" w14:textId="77777777" w:rsidR="00460CFA" w:rsidRPr="002452B9" w:rsidRDefault="00460CFA" w:rsidP="00043E8B">
      <w:pPr>
        <w:spacing w:after="240" w:line="360" w:lineRule="auto"/>
        <w:jc w:val="both"/>
        <w:rPr>
          <w:rFonts w:ascii="Times New Roman" w:eastAsia="Times New Roman" w:hAnsi="Times New Roman" w:cs="Times New Roman"/>
          <w:color w:val="000000" w:themeColor="text1"/>
          <w:sz w:val="24"/>
          <w:szCs w:val="24"/>
          <w:lang w:eastAsia="ar-SA"/>
        </w:rPr>
      </w:pPr>
      <w:r w:rsidRPr="002452B9">
        <w:rPr>
          <w:rFonts w:ascii="Times New Roman" w:eastAsia="Times New Roman" w:hAnsi="Times New Roman" w:cs="Times New Roman"/>
          <w:color w:val="000000" w:themeColor="text1"/>
          <w:sz w:val="24"/>
          <w:szCs w:val="24"/>
          <w:lang w:eastAsia="en-US"/>
        </w:rPr>
        <w:t xml:space="preserve">Kolektor powinien posiadać certyfikat Solar </w:t>
      </w:r>
      <w:proofErr w:type="spellStart"/>
      <w:r w:rsidRPr="002452B9">
        <w:rPr>
          <w:rFonts w:ascii="Times New Roman" w:eastAsia="Times New Roman" w:hAnsi="Times New Roman" w:cs="Times New Roman"/>
          <w:color w:val="000000" w:themeColor="text1"/>
          <w:sz w:val="24"/>
          <w:szCs w:val="24"/>
          <w:lang w:eastAsia="en-US"/>
        </w:rPr>
        <w:t>Keymark</w:t>
      </w:r>
      <w:proofErr w:type="spellEnd"/>
      <w:r w:rsidRPr="002452B9">
        <w:rPr>
          <w:rFonts w:ascii="Times New Roman" w:eastAsia="Times New Roman" w:hAnsi="Times New Roman" w:cs="Times New Roman"/>
          <w:color w:val="000000" w:themeColor="text1"/>
          <w:sz w:val="24"/>
          <w:szCs w:val="24"/>
          <w:lang w:eastAsia="en-US"/>
        </w:rPr>
        <w:t xml:space="preserve"> lub równoważny, potwierdzający zgodność z normą EN 12975; ISO 9806</w:t>
      </w:r>
      <w:r w:rsidR="001E6F24" w:rsidRPr="002452B9">
        <w:rPr>
          <w:rFonts w:ascii="Times New Roman" w:eastAsia="Times New Roman" w:hAnsi="Times New Roman" w:cs="Times New Roman"/>
          <w:color w:val="000000" w:themeColor="text1"/>
          <w:sz w:val="24"/>
          <w:szCs w:val="24"/>
          <w:lang w:eastAsia="en-US"/>
        </w:rPr>
        <w:t>.</w:t>
      </w:r>
    </w:p>
    <w:p w14:paraId="2038ECC7" w14:textId="77777777" w:rsidR="00460CFA" w:rsidRPr="002452B9" w:rsidRDefault="00460CFA" w:rsidP="00CE494E">
      <w:pPr>
        <w:pStyle w:val="Nagwek2"/>
        <w:numPr>
          <w:ilvl w:val="0"/>
          <w:numId w:val="0"/>
        </w:numPr>
        <w:spacing w:before="0" w:after="240" w:line="360" w:lineRule="auto"/>
        <w:ind w:left="576" w:hanging="576"/>
        <w:rPr>
          <w:rFonts w:ascii="Times New Roman" w:eastAsia="Times New Roman" w:hAnsi="Times New Roman" w:cs="Times New Roman"/>
          <w:sz w:val="24"/>
          <w:szCs w:val="24"/>
          <w:lang w:eastAsia="en-US"/>
        </w:rPr>
      </w:pPr>
    </w:p>
    <w:p w14:paraId="42E05660" w14:textId="77777777" w:rsidR="00460CFA" w:rsidRPr="002452B9" w:rsidRDefault="00460CFA" w:rsidP="00043E8B">
      <w:pPr>
        <w:pStyle w:val="Nagwek2"/>
        <w:numPr>
          <w:ilvl w:val="2"/>
          <w:numId w:val="1"/>
        </w:numPr>
        <w:spacing w:before="0" w:after="240" w:line="360" w:lineRule="auto"/>
        <w:rPr>
          <w:rFonts w:ascii="Times New Roman" w:eastAsia="Times New Roman" w:hAnsi="Times New Roman" w:cs="Times New Roman"/>
          <w:sz w:val="24"/>
          <w:szCs w:val="24"/>
          <w:lang w:eastAsia="en-US"/>
        </w:rPr>
      </w:pPr>
      <w:bookmarkStart w:id="74" w:name="_Toc419704106"/>
      <w:bookmarkStart w:id="75" w:name="_Toc450827724"/>
      <w:bookmarkStart w:id="76" w:name="_Toc450884932"/>
      <w:bookmarkStart w:id="77" w:name="_Toc453664110"/>
      <w:bookmarkStart w:id="78" w:name="_Toc461633586"/>
      <w:bookmarkStart w:id="79" w:name="_Toc462911438"/>
      <w:bookmarkStart w:id="80" w:name="_Toc468256159"/>
      <w:bookmarkStart w:id="81" w:name="_Toc15036687"/>
      <w:bookmarkStart w:id="82" w:name="_Toc15382913"/>
      <w:r w:rsidRPr="002452B9">
        <w:rPr>
          <w:rFonts w:ascii="Times New Roman" w:eastAsia="Times New Roman" w:hAnsi="Times New Roman" w:cs="Times New Roman"/>
          <w:sz w:val="24"/>
          <w:szCs w:val="24"/>
        </w:rPr>
        <w:t>Zbiornik</w:t>
      </w:r>
      <w:r w:rsidRPr="002452B9">
        <w:rPr>
          <w:rFonts w:ascii="Times New Roman" w:eastAsia="Times New Roman" w:hAnsi="Times New Roman" w:cs="Times New Roman"/>
          <w:sz w:val="24"/>
          <w:szCs w:val="24"/>
          <w:lang w:eastAsia="en-US"/>
        </w:rPr>
        <w:t xml:space="preserve"> akumulacyjny</w:t>
      </w:r>
      <w:bookmarkEnd w:id="74"/>
      <w:bookmarkEnd w:id="75"/>
      <w:bookmarkEnd w:id="76"/>
      <w:bookmarkEnd w:id="77"/>
      <w:bookmarkEnd w:id="78"/>
      <w:bookmarkEnd w:id="79"/>
      <w:bookmarkEnd w:id="80"/>
      <w:bookmarkEnd w:id="81"/>
      <w:bookmarkEnd w:id="82"/>
    </w:p>
    <w:p w14:paraId="335E70AD" w14:textId="469B7EDA" w:rsidR="00460CFA" w:rsidRPr="002452B9" w:rsidRDefault="00460CFA" w:rsidP="00B35100">
      <w:pPr>
        <w:autoSpaceDE w:val="0"/>
        <w:autoSpaceDN w:val="0"/>
        <w:adjustRightInd w:val="0"/>
        <w:spacing w:after="240" w:line="360" w:lineRule="auto"/>
        <w:ind w:firstLine="644"/>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 xml:space="preserve">Dla budynków mieszkalnych należy przewidzieć pionowy podgrzewacz pojemnościowy z dwoma wężownicami wykonany </w:t>
      </w:r>
      <w:proofErr w:type="gramStart"/>
      <w:r w:rsidRPr="002452B9">
        <w:rPr>
          <w:rFonts w:ascii="Times New Roman" w:eastAsia="Times New Roman" w:hAnsi="Times New Roman" w:cs="Times New Roman"/>
          <w:color w:val="000000" w:themeColor="text1"/>
          <w:sz w:val="24"/>
          <w:szCs w:val="24"/>
          <w:lang w:eastAsia="en-US"/>
        </w:rPr>
        <w:t>ze  stali</w:t>
      </w:r>
      <w:proofErr w:type="gramEnd"/>
      <w:r w:rsidRPr="002452B9">
        <w:rPr>
          <w:rFonts w:ascii="Times New Roman" w:eastAsia="Times New Roman" w:hAnsi="Times New Roman" w:cs="Times New Roman"/>
          <w:color w:val="000000" w:themeColor="text1"/>
          <w:sz w:val="24"/>
          <w:szCs w:val="24"/>
          <w:lang w:eastAsia="en-US"/>
        </w:rPr>
        <w:t>, z emaliowaną powłoką o poje</w:t>
      </w:r>
      <w:r w:rsidR="00122C2C" w:rsidRPr="002452B9">
        <w:rPr>
          <w:rFonts w:ascii="Times New Roman" w:eastAsia="Times New Roman" w:hAnsi="Times New Roman" w:cs="Times New Roman"/>
          <w:color w:val="000000" w:themeColor="text1"/>
          <w:sz w:val="24"/>
          <w:szCs w:val="24"/>
          <w:lang w:eastAsia="en-US"/>
        </w:rPr>
        <w:t>mności użytkowej minimalnie</w:t>
      </w:r>
      <w:r w:rsidRPr="002452B9">
        <w:rPr>
          <w:rFonts w:ascii="Times New Roman" w:eastAsia="Times New Roman" w:hAnsi="Times New Roman" w:cs="Times New Roman"/>
          <w:color w:val="000000" w:themeColor="text1"/>
          <w:sz w:val="24"/>
          <w:szCs w:val="24"/>
          <w:lang w:eastAsia="en-US"/>
        </w:rPr>
        <w:t xml:space="preserve"> 300l, 400l</w:t>
      </w:r>
      <w:r w:rsidR="00122C2C" w:rsidRPr="002452B9">
        <w:rPr>
          <w:rFonts w:ascii="Times New Roman" w:eastAsia="Times New Roman" w:hAnsi="Times New Roman" w:cs="Times New Roman"/>
          <w:color w:val="000000" w:themeColor="text1"/>
          <w:sz w:val="24"/>
          <w:szCs w:val="24"/>
          <w:lang w:eastAsia="en-US"/>
        </w:rPr>
        <w:t>, 500l</w:t>
      </w:r>
      <w:r w:rsidRPr="002452B9">
        <w:rPr>
          <w:rFonts w:ascii="Times New Roman" w:eastAsia="Times New Roman" w:hAnsi="Times New Roman" w:cs="Times New Roman"/>
          <w:color w:val="000000" w:themeColor="text1"/>
          <w:sz w:val="24"/>
          <w:szCs w:val="24"/>
          <w:lang w:eastAsia="en-US"/>
        </w:rPr>
        <w:t xml:space="preserve"> w zależności od zestawu.  Zastosowane wężownice:</w:t>
      </w:r>
    </w:p>
    <w:p w14:paraId="4915617B" w14:textId="77777777" w:rsidR="00460CFA" w:rsidRPr="002452B9" w:rsidRDefault="00460CFA" w:rsidP="00A35C56">
      <w:pPr>
        <w:numPr>
          <w:ilvl w:val="0"/>
          <w:numId w:val="12"/>
        </w:numPr>
        <w:autoSpaceDE w:val="0"/>
        <w:autoSpaceDN w:val="0"/>
        <w:adjustRightInd w:val="0"/>
        <w:spacing w:after="240" w:line="360" w:lineRule="auto"/>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Pierwsza wężownica służąca do podgrzewu wody z ins</w:t>
      </w:r>
      <w:r w:rsidR="001E6F24" w:rsidRPr="002452B9">
        <w:rPr>
          <w:rFonts w:ascii="Times New Roman" w:eastAsia="Times New Roman" w:hAnsi="Times New Roman" w:cs="Times New Roman"/>
          <w:color w:val="000000" w:themeColor="text1"/>
          <w:sz w:val="24"/>
          <w:szCs w:val="24"/>
          <w:lang w:eastAsia="en-US"/>
        </w:rPr>
        <w:t>talacji solarnej,</w:t>
      </w:r>
    </w:p>
    <w:p w14:paraId="54499435" w14:textId="77777777" w:rsidR="00460CFA" w:rsidRPr="002452B9" w:rsidRDefault="00460CFA" w:rsidP="00A35C56">
      <w:pPr>
        <w:numPr>
          <w:ilvl w:val="0"/>
          <w:numId w:val="12"/>
        </w:numPr>
        <w:autoSpaceDE w:val="0"/>
        <w:autoSpaceDN w:val="0"/>
        <w:adjustRightInd w:val="0"/>
        <w:spacing w:after="240" w:line="360" w:lineRule="auto"/>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Druga wężownica służąca do podgrzewu wody za pomocą źródła pierwotnego</w:t>
      </w:r>
      <w:r w:rsidR="001E6F24" w:rsidRPr="002452B9">
        <w:rPr>
          <w:rFonts w:ascii="Times New Roman" w:eastAsia="Times New Roman" w:hAnsi="Times New Roman" w:cs="Times New Roman"/>
          <w:color w:val="000000" w:themeColor="text1"/>
          <w:sz w:val="24"/>
          <w:szCs w:val="24"/>
          <w:lang w:eastAsia="en-US"/>
        </w:rPr>
        <w:t>.</w:t>
      </w:r>
    </w:p>
    <w:p w14:paraId="25C79E01" w14:textId="77777777" w:rsidR="00B35100" w:rsidRPr="002452B9" w:rsidRDefault="00B35100" w:rsidP="00B35100">
      <w:pPr>
        <w:autoSpaceDE w:val="0"/>
        <w:autoSpaceDN w:val="0"/>
        <w:adjustRightInd w:val="0"/>
        <w:spacing w:after="240" w:line="360" w:lineRule="auto"/>
        <w:ind w:left="284"/>
        <w:contextualSpacing/>
        <w:jc w:val="both"/>
        <w:rPr>
          <w:rFonts w:ascii="Times New Roman" w:eastAsia="Times New Roman" w:hAnsi="Times New Roman" w:cs="Times New Roman"/>
          <w:color w:val="000000" w:themeColor="text1"/>
          <w:sz w:val="24"/>
          <w:szCs w:val="24"/>
          <w:lang w:eastAsia="en-US"/>
        </w:rPr>
      </w:pPr>
    </w:p>
    <w:p w14:paraId="760563A7" w14:textId="77777777" w:rsidR="00460CFA" w:rsidRPr="002452B9" w:rsidRDefault="00460CFA" w:rsidP="00B35100">
      <w:pPr>
        <w:autoSpaceDE w:val="0"/>
        <w:autoSpaceDN w:val="0"/>
        <w:adjustRightInd w:val="0"/>
        <w:spacing w:after="240" w:line="360" w:lineRule="auto"/>
        <w:ind w:firstLine="644"/>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Lokalizacja zbiornika zostanie ustalona na podstawie ustaleń z Użytkownikiem w oparciu o wiedzę techniczną projektanta i wykonawcy.</w:t>
      </w:r>
    </w:p>
    <w:p w14:paraId="47CCEEF6" w14:textId="77777777" w:rsidR="00460CFA" w:rsidRPr="002452B9" w:rsidRDefault="00460CFA" w:rsidP="00043E8B">
      <w:pPr>
        <w:spacing w:after="240" w:line="360" w:lineRule="auto"/>
        <w:jc w:val="both"/>
        <w:rPr>
          <w:rFonts w:ascii="Times New Roman" w:eastAsia="Times New Roman" w:hAnsi="Times New Roman" w:cs="Times New Roman"/>
          <w:color w:val="000000" w:themeColor="text1"/>
          <w:sz w:val="24"/>
          <w:szCs w:val="24"/>
          <w:lang w:eastAsia="en-US"/>
        </w:rPr>
      </w:pPr>
    </w:p>
    <w:p w14:paraId="1BF81F6C" w14:textId="77777777" w:rsidR="00460CFA" w:rsidRPr="002452B9" w:rsidRDefault="00460CFA" w:rsidP="00043E8B">
      <w:pPr>
        <w:spacing w:after="240" w:line="360" w:lineRule="auto"/>
        <w:jc w:val="both"/>
        <w:rPr>
          <w:rFonts w:ascii="Times New Roman" w:eastAsia="Times New Roman" w:hAnsi="Times New Roman" w:cs="Times New Roman"/>
          <w:b/>
          <w:color w:val="000000" w:themeColor="text1"/>
          <w:sz w:val="24"/>
          <w:szCs w:val="24"/>
          <w:lang w:eastAsia="en-US"/>
        </w:rPr>
      </w:pPr>
      <w:bookmarkStart w:id="83" w:name="_Toc449600062"/>
      <w:r w:rsidRPr="002452B9">
        <w:rPr>
          <w:rFonts w:ascii="Times New Roman" w:eastAsia="Times New Roman" w:hAnsi="Times New Roman" w:cs="Times New Roman"/>
          <w:b/>
          <w:color w:val="000000" w:themeColor="text1"/>
          <w:sz w:val="24"/>
          <w:szCs w:val="24"/>
          <w:lang w:eastAsia="en-US"/>
        </w:rPr>
        <w:t xml:space="preserve">Minimalne wymagane parametry techniczne zasobnika </w:t>
      </w:r>
      <w:bookmarkEnd w:id="83"/>
      <w:r w:rsidRPr="002452B9">
        <w:rPr>
          <w:rFonts w:ascii="Times New Roman" w:eastAsia="Times New Roman" w:hAnsi="Times New Roman" w:cs="Times New Roman"/>
          <w:b/>
          <w:color w:val="000000" w:themeColor="text1"/>
          <w:sz w:val="24"/>
          <w:szCs w:val="24"/>
          <w:lang w:eastAsia="en-US"/>
        </w:rPr>
        <w:t xml:space="preserve">– zgodnie z dok. Techniczną </w:t>
      </w:r>
    </w:p>
    <w:tbl>
      <w:tblPr>
        <w:tblStyle w:val="Siatkatabelijasna1"/>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1"/>
        <w:gridCol w:w="2160"/>
        <w:gridCol w:w="2127"/>
        <w:gridCol w:w="2126"/>
      </w:tblGrid>
      <w:tr w:rsidR="00460CFA" w:rsidRPr="002452B9" w14:paraId="28D6A44A" w14:textId="77777777" w:rsidTr="00711492">
        <w:trPr>
          <w:trHeight w:val="132"/>
        </w:trPr>
        <w:tc>
          <w:tcPr>
            <w:tcW w:w="2371" w:type="dxa"/>
          </w:tcPr>
          <w:p w14:paraId="18DA33B9" w14:textId="77777777" w:rsidR="00460CFA" w:rsidRPr="002452B9" w:rsidRDefault="00460CFA" w:rsidP="00043E8B">
            <w:pPr>
              <w:spacing w:after="240" w:line="360" w:lineRule="auto"/>
              <w:jc w:val="both"/>
              <w:rPr>
                <w:rFonts w:ascii="Times New Roman" w:eastAsia="Calibri" w:hAnsi="Times New Roman"/>
                <w:color w:val="000000" w:themeColor="text1"/>
                <w:sz w:val="24"/>
                <w:szCs w:val="24"/>
                <w:lang w:eastAsia="en-US"/>
              </w:rPr>
            </w:pPr>
            <w:r w:rsidRPr="002452B9">
              <w:rPr>
                <w:rFonts w:ascii="Times New Roman" w:eastAsia="Calibri" w:hAnsi="Times New Roman"/>
                <w:color w:val="000000" w:themeColor="text1"/>
                <w:sz w:val="24"/>
                <w:szCs w:val="24"/>
                <w:lang w:eastAsia="en-US"/>
              </w:rPr>
              <w:t>Grubość Izolacji</w:t>
            </w:r>
          </w:p>
        </w:tc>
        <w:tc>
          <w:tcPr>
            <w:tcW w:w="2160" w:type="dxa"/>
          </w:tcPr>
          <w:p w14:paraId="05FF109C" w14:textId="77777777" w:rsidR="00460CFA" w:rsidRPr="002452B9" w:rsidRDefault="00460CFA" w:rsidP="00043E8B">
            <w:pPr>
              <w:spacing w:after="240" w:line="360" w:lineRule="auto"/>
              <w:ind w:firstLine="22"/>
              <w:jc w:val="both"/>
              <w:rPr>
                <w:rFonts w:ascii="Times New Roman" w:eastAsia="Calibri" w:hAnsi="Times New Roman"/>
                <w:color w:val="000000" w:themeColor="text1"/>
                <w:sz w:val="24"/>
                <w:szCs w:val="24"/>
                <w:lang w:eastAsia="en-US"/>
              </w:rPr>
            </w:pPr>
            <w:r w:rsidRPr="002452B9">
              <w:rPr>
                <w:rFonts w:ascii="Times New Roman" w:eastAsia="Calibri" w:hAnsi="Times New Roman"/>
                <w:color w:val="000000" w:themeColor="text1"/>
                <w:sz w:val="24"/>
                <w:szCs w:val="24"/>
                <w:lang w:eastAsia="en-US"/>
              </w:rPr>
              <w:t>min. 50mm</w:t>
            </w:r>
          </w:p>
        </w:tc>
        <w:tc>
          <w:tcPr>
            <w:tcW w:w="2127" w:type="dxa"/>
          </w:tcPr>
          <w:p w14:paraId="252CE054" w14:textId="77777777" w:rsidR="00460CFA" w:rsidRPr="002452B9" w:rsidRDefault="00460CFA" w:rsidP="00043E8B">
            <w:pPr>
              <w:spacing w:after="240" w:line="360" w:lineRule="auto"/>
              <w:ind w:firstLine="22"/>
              <w:jc w:val="both"/>
              <w:rPr>
                <w:rFonts w:ascii="Times New Roman" w:eastAsia="Calibri" w:hAnsi="Times New Roman"/>
                <w:color w:val="000000" w:themeColor="text1"/>
                <w:sz w:val="24"/>
                <w:szCs w:val="24"/>
                <w:lang w:eastAsia="en-US"/>
              </w:rPr>
            </w:pPr>
            <w:r w:rsidRPr="002452B9">
              <w:rPr>
                <w:rFonts w:ascii="Times New Roman" w:eastAsia="Calibri" w:hAnsi="Times New Roman"/>
                <w:color w:val="000000" w:themeColor="text1"/>
                <w:sz w:val="24"/>
                <w:szCs w:val="24"/>
                <w:lang w:eastAsia="en-US"/>
              </w:rPr>
              <w:t>min. 50mm</w:t>
            </w:r>
          </w:p>
        </w:tc>
        <w:tc>
          <w:tcPr>
            <w:tcW w:w="2126" w:type="dxa"/>
          </w:tcPr>
          <w:p w14:paraId="45A6BE12" w14:textId="77777777" w:rsidR="00460CFA" w:rsidRPr="002452B9" w:rsidRDefault="00460CFA" w:rsidP="00043E8B">
            <w:pPr>
              <w:spacing w:after="240" w:line="360" w:lineRule="auto"/>
              <w:ind w:firstLine="22"/>
              <w:jc w:val="both"/>
              <w:rPr>
                <w:rFonts w:ascii="Times New Roman" w:eastAsia="Calibri" w:hAnsi="Times New Roman"/>
                <w:color w:val="000000" w:themeColor="text1"/>
                <w:sz w:val="24"/>
                <w:szCs w:val="24"/>
                <w:lang w:eastAsia="en-US"/>
              </w:rPr>
            </w:pPr>
            <w:r w:rsidRPr="002452B9">
              <w:rPr>
                <w:rFonts w:ascii="Times New Roman" w:eastAsia="Calibri" w:hAnsi="Times New Roman"/>
                <w:color w:val="000000" w:themeColor="text1"/>
                <w:sz w:val="24"/>
                <w:szCs w:val="24"/>
                <w:lang w:eastAsia="en-US"/>
              </w:rPr>
              <w:t>min. 50mm</w:t>
            </w:r>
          </w:p>
        </w:tc>
      </w:tr>
    </w:tbl>
    <w:p w14:paraId="4D696600" w14:textId="77777777" w:rsidR="00460CFA" w:rsidRPr="002452B9" w:rsidRDefault="00460CFA" w:rsidP="00043E8B">
      <w:pPr>
        <w:spacing w:after="240" w:line="360" w:lineRule="auto"/>
        <w:jc w:val="both"/>
        <w:rPr>
          <w:rFonts w:ascii="Times New Roman" w:eastAsia="Times New Roman" w:hAnsi="Times New Roman" w:cs="Times New Roman"/>
          <w:color w:val="000000" w:themeColor="text1"/>
          <w:sz w:val="24"/>
          <w:szCs w:val="24"/>
          <w:lang w:eastAsia="en-US"/>
        </w:rPr>
      </w:pPr>
    </w:p>
    <w:p w14:paraId="5F7AF3E7" w14:textId="77777777" w:rsidR="00460CFA" w:rsidRPr="002452B9" w:rsidRDefault="00460CFA" w:rsidP="00043E8B">
      <w:pPr>
        <w:pStyle w:val="Nagwek2"/>
        <w:numPr>
          <w:ilvl w:val="2"/>
          <w:numId w:val="1"/>
        </w:numPr>
        <w:spacing w:before="0" w:after="240" w:line="360" w:lineRule="auto"/>
        <w:rPr>
          <w:rFonts w:ascii="Times New Roman" w:eastAsia="Times New Roman" w:hAnsi="Times New Roman" w:cs="Times New Roman"/>
          <w:sz w:val="24"/>
          <w:szCs w:val="24"/>
          <w:lang w:eastAsia="en-US"/>
        </w:rPr>
      </w:pPr>
      <w:bookmarkStart w:id="84" w:name="_Toc419704109"/>
      <w:bookmarkStart w:id="85" w:name="_Toc450827726"/>
      <w:bookmarkStart w:id="86" w:name="_Toc450884934"/>
      <w:bookmarkStart w:id="87" w:name="_Toc453664112"/>
      <w:bookmarkStart w:id="88" w:name="_Toc461633589"/>
      <w:bookmarkStart w:id="89" w:name="_Toc462911441"/>
      <w:bookmarkStart w:id="90" w:name="_Toc468256162"/>
      <w:bookmarkStart w:id="91" w:name="_Toc15036688"/>
      <w:bookmarkStart w:id="92" w:name="_Toc15382914"/>
      <w:r w:rsidRPr="002452B9">
        <w:rPr>
          <w:rFonts w:ascii="Times New Roman" w:eastAsia="Times New Roman" w:hAnsi="Times New Roman" w:cs="Times New Roman"/>
          <w:sz w:val="24"/>
          <w:szCs w:val="24"/>
        </w:rPr>
        <w:t>Rurociągi</w:t>
      </w:r>
      <w:bookmarkEnd w:id="84"/>
      <w:r w:rsidRPr="002452B9">
        <w:rPr>
          <w:rFonts w:ascii="Times New Roman" w:eastAsia="Times New Roman" w:hAnsi="Times New Roman" w:cs="Times New Roman"/>
          <w:sz w:val="24"/>
          <w:szCs w:val="24"/>
          <w:lang w:eastAsia="en-US"/>
        </w:rPr>
        <w:t xml:space="preserve"> oraz izolacja</w:t>
      </w:r>
      <w:bookmarkEnd w:id="85"/>
      <w:bookmarkEnd w:id="86"/>
      <w:bookmarkEnd w:id="87"/>
      <w:bookmarkEnd w:id="88"/>
      <w:bookmarkEnd w:id="89"/>
      <w:bookmarkEnd w:id="90"/>
      <w:bookmarkEnd w:id="91"/>
      <w:bookmarkEnd w:id="92"/>
    </w:p>
    <w:p w14:paraId="0AEBBFF6" w14:textId="77777777" w:rsidR="00460CFA" w:rsidRPr="002452B9" w:rsidRDefault="00460CFA" w:rsidP="00B35100">
      <w:pPr>
        <w:spacing w:after="240" w:line="360" w:lineRule="auto"/>
        <w:ind w:firstLine="708"/>
        <w:jc w:val="both"/>
        <w:rPr>
          <w:rFonts w:ascii="Times New Roman" w:eastAsia="Times New Roman" w:hAnsi="Times New Roman" w:cs="Times New Roman"/>
          <w:color w:val="000000" w:themeColor="text1"/>
          <w:sz w:val="24"/>
          <w:szCs w:val="24"/>
          <w:lang w:eastAsia="en-US"/>
        </w:rPr>
      </w:pPr>
      <w:bookmarkStart w:id="93" w:name="_Toc419704110"/>
      <w:bookmarkStart w:id="94" w:name="_Toc450827727"/>
      <w:bookmarkStart w:id="95" w:name="_Toc450884935"/>
      <w:bookmarkStart w:id="96" w:name="_Toc453664113"/>
      <w:bookmarkStart w:id="97" w:name="_Toc461633590"/>
      <w:r w:rsidRPr="002452B9">
        <w:rPr>
          <w:rFonts w:ascii="Times New Roman" w:eastAsia="Times New Roman" w:hAnsi="Times New Roman" w:cs="Times New Roman"/>
          <w:color w:val="000000" w:themeColor="text1"/>
          <w:sz w:val="24"/>
          <w:szCs w:val="24"/>
          <w:lang w:eastAsia="en-US"/>
        </w:rPr>
        <w:t xml:space="preserve">Do wykonania przewodów hydraulicznych przeznaczonych do transportu cieczy solarnej należy zastosować fabrycznie preizolowane, elastyczne rury wykonane ze stali nierdzewnej w wersji do instalacji solarnych z izolacją. Przewody hydrauliczne powinny być poprowadzone nieprzerwanie na całej długości, tj. bez połączeń pośrednich wraz z izolacją od kolektora do pomieszczenia technicznego, gdzie zainstalowany będzie podgrzewacz ciepłej wody </w:t>
      </w:r>
      <w:proofErr w:type="gramStart"/>
      <w:r w:rsidRPr="002452B9">
        <w:rPr>
          <w:rFonts w:ascii="Times New Roman" w:eastAsia="Times New Roman" w:hAnsi="Times New Roman" w:cs="Times New Roman"/>
          <w:color w:val="000000" w:themeColor="text1"/>
          <w:sz w:val="24"/>
          <w:szCs w:val="24"/>
          <w:lang w:eastAsia="en-US"/>
        </w:rPr>
        <w:t>użytkowej,  pompa</w:t>
      </w:r>
      <w:proofErr w:type="gramEnd"/>
      <w:r w:rsidRPr="002452B9">
        <w:rPr>
          <w:rFonts w:ascii="Times New Roman" w:eastAsia="Times New Roman" w:hAnsi="Times New Roman" w:cs="Times New Roman"/>
          <w:color w:val="000000" w:themeColor="text1"/>
          <w:sz w:val="24"/>
          <w:szCs w:val="24"/>
          <w:lang w:eastAsia="en-US"/>
        </w:rPr>
        <w:t xml:space="preserve"> czynnika solarnego oraz pozostała armatura.</w:t>
      </w:r>
    </w:p>
    <w:p w14:paraId="112FE815" w14:textId="77777777" w:rsidR="00460CFA" w:rsidRPr="002452B9" w:rsidRDefault="00460CFA" w:rsidP="00B35100">
      <w:pPr>
        <w:spacing w:after="240" w:line="360" w:lineRule="auto"/>
        <w:ind w:firstLine="708"/>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 xml:space="preserve">Fragmenty przewodów hydraulicznych prowadzonych ponad dachem należy wykonać z rur w izolacji z folią ochronną. Izolacja cieplna preizolowanych przewodów hydraulicznych powinna być pokryta zewnętrznym płaszczem ochronnym odpornym na działanie czynników zewnętrznych jak promieniowanie </w:t>
      </w:r>
      <w:proofErr w:type="gramStart"/>
      <w:r w:rsidRPr="002452B9">
        <w:rPr>
          <w:rFonts w:ascii="Times New Roman" w:eastAsia="Times New Roman" w:hAnsi="Times New Roman" w:cs="Times New Roman"/>
          <w:color w:val="000000" w:themeColor="text1"/>
          <w:sz w:val="24"/>
          <w:szCs w:val="24"/>
          <w:lang w:eastAsia="en-US"/>
        </w:rPr>
        <w:t>UV,  insekty</w:t>
      </w:r>
      <w:proofErr w:type="gramEnd"/>
      <w:r w:rsidRPr="002452B9">
        <w:rPr>
          <w:rFonts w:ascii="Times New Roman" w:eastAsia="Times New Roman" w:hAnsi="Times New Roman" w:cs="Times New Roman"/>
          <w:color w:val="000000" w:themeColor="text1"/>
          <w:sz w:val="24"/>
          <w:szCs w:val="24"/>
          <w:lang w:eastAsia="en-US"/>
        </w:rPr>
        <w:t>, gryzonie oraz ptaki.</w:t>
      </w:r>
    </w:p>
    <w:p w14:paraId="75E72B71" w14:textId="77777777" w:rsidR="00460CFA" w:rsidRPr="002452B9" w:rsidRDefault="00460CFA" w:rsidP="00B35100">
      <w:pPr>
        <w:spacing w:after="240" w:line="360" w:lineRule="auto"/>
        <w:ind w:firstLine="708"/>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Izolacja przewodów hydraulicznych (</w:t>
      </w:r>
      <w:proofErr w:type="gramStart"/>
      <w:r w:rsidRPr="002452B9">
        <w:rPr>
          <w:rFonts w:ascii="Times New Roman" w:eastAsia="Times New Roman" w:hAnsi="Times New Roman" w:cs="Times New Roman"/>
          <w:color w:val="000000" w:themeColor="text1"/>
          <w:sz w:val="24"/>
          <w:szCs w:val="24"/>
          <w:lang w:eastAsia="en-US"/>
        </w:rPr>
        <w:t>rur)  instalacji</w:t>
      </w:r>
      <w:proofErr w:type="gramEnd"/>
      <w:r w:rsidRPr="002452B9">
        <w:rPr>
          <w:rFonts w:ascii="Times New Roman" w:eastAsia="Times New Roman" w:hAnsi="Times New Roman" w:cs="Times New Roman"/>
          <w:color w:val="000000" w:themeColor="text1"/>
          <w:sz w:val="24"/>
          <w:szCs w:val="24"/>
          <w:lang w:eastAsia="en-US"/>
        </w:rPr>
        <w:t xml:space="preserve"> solarnej powinna być, odporna na niską i wysoka temperaturę. Preizolowane przewody hydrauliczne powinny zawierać </w:t>
      </w:r>
      <w:r w:rsidRPr="002452B9">
        <w:rPr>
          <w:rFonts w:ascii="Times New Roman" w:eastAsia="Times New Roman" w:hAnsi="Times New Roman" w:cs="Times New Roman"/>
          <w:color w:val="000000" w:themeColor="text1"/>
          <w:sz w:val="24"/>
          <w:szCs w:val="24"/>
          <w:lang w:eastAsia="en-US"/>
        </w:rPr>
        <w:lastRenderedPageBreak/>
        <w:t xml:space="preserve">fabrycznie zabudowany przewód elektryczny do polaczenia regulatora instalacji solarnej z czujnikiem temperatury cieczy solarnej w kolektorze. </w:t>
      </w:r>
      <w:bookmarkEnd w:id="93"/>
    </w:p>
    <w:p w14:paraId="407A88A2" w14:textId="1985823B" w:rsidR="00460CFA" w:rsidRPr="002452B9" w:rsidRDefault="00460CFA" w:rsidP="008E0D50">
      <w:pPr>
        <w:spacing w:after="240" w:line="360" w:lineRule="auto"/>
        <w:ind w:firstLine="708"/>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W przypadku lokalizacji kolektorów na gruncie rurociągi w ziemi należy prowadzić w rurze osłonowej w sposób umożliwiający serwis.</w:t>
      </w:r>
    </w:p>
    <w:p w14:paraId="37D88EFC" w14:textId="77777777" w:rsidR="00460CFA" w:rsidRPr="002452B9" w:rsidRDefault="00460CFA" w:rsidP="00043E8B">
      <w:pPr>
        <w:pStyle w:val="Nagwek2"/>
        <w:numPr>
          <w:ilvl w:val="2"/>
          <w:numId w:val="1"/>
        </w:numPr>
        <w:spacing w:before="0" w:after="240" w:line="360" w:lineRule="auto"/>
        <w:rPr>
          <w:rFonts w:ascii="Times New Roman" w:eastAsia="Times New Roman" w:hAnsi="Times New Roman" w:cs="Times New Roman"/>
          <w:sz w:val="24"/>
          <w:szCs w:val="24"/>
          <w:lang w:eastAsia="en-US"/>
        </w:rPr>
      </w:pPr>
      <w:bookmarkStart w:id="98" w:name="_Toc462911442"/>
      <w:bookmarkStart w:id="99" w:name="_Toc468256163"/>
      <w:bookmarkStart w:id="100" w:name="_Toc15036689"/>
      <w:bookmarkStart w:id="101" w:name="_Toc15382915"/>
      <w:r w:rsidRPr="002452B9">
        <w:rPr>
          <w:rFonts w:ascii="Times New Roman" w:eastAsia="Times New Roman" w:hAnsi="Times New Roman" w:cs="Times New Roman"/>
          <w:sz w:val="24"/>
          <w:szCs w:val="24"/>
        </w:rPr>
        <w:t>Armatura</w:t>
      </w:r>
      <w:bookmarkEnd w:id="94"/>
      <w:bookmarkEnd w:id="95"/>
      <w:bookmarkEnd w:id="96"/>
      <w:bookmarkEnd w:id="97"/>
      <w:bookmarkEnd w:id="98"/>
      <w:bookmarkEnd w:id="99"/>
      <w:bookmarkEnd w:id="100"/>
      <w:bookmarkEnd w:id="101"/>
    </w:p>
    <w:p w14:paraId="09F2351D" w14:textId="77777777" w:rsidR="00460CFA" w:rsidRPr="002452B9" w:rsidRDefault="00460CFA" w:rsidP="00B35100">
      <w:pPr>
        <w:spacing w:after="240" w:line="360" w:lineRule="auto"/>
        <w:ind w:firstLine="708"/>
        <w:jc w:val="both"/>
        <w:rPr>
          <w:rFonts w:ascii="Times New Roman" w:eastAsia="Times New Roman" w:hAnsi="Times New Roman" w:cs="Times New Roman"/>
          <w:color w:val="000000" w:themeColor="text1"/>
          <w:sz w:val="24"/>
          <w:szCs w:val="24"/>
          <w:lang w:eastAsia="en-US"/>
        </w:rPr>
      </w:pPr>
      <w:bookmarkStart w:id="102" w:name="_Toc449703534"/>
      <w:bookmarkStart w:id="103" w:name="_Toc450827728"/>
      <w:bookmarkStart w:id="104" w:name="_Toc450884936"/>
      <w:bookmarkStart w:id="105" w:name="_Toc453664114"/>
      <w:bookmarkStart w:id="106" w:name="_Toc461633591"/>
      <w:r w:rsidRPr="002452B9">
        <w:rPr>
          <w:rFonts w:ascii="Times New Roman" w:eastAsia="Times New Roman" w:hAnsi="Times New Roman" w:cs="Times New Roman"/>
          <w:color w:val="000000" w:themeColor="text1"/>
          <w:sz w:val="24"/>
          <w:szCs w:val="24"/>
          <w:lang w:eastAsia="en-US"/>
        </w:rPr>
        <w:t>Jako armaturę odcinającą na rurociągach glikolowych należy zamontować zawory kulowe przystosowane do pracy z czynnikiem glikolowym i odporne na temp. 150°C.</w:t>
      </w:r>
    </w:p>
    <w:p w14:paraId="2BEC4BAA" w14:textId="77777777" w:rsidR="00460CFA" w:rsidRPr="002452B9" w:rsidRDefault="00460CFA" w:rsidP="00B35100">
      <w:pPr>
        <w:spacing w:after="240" w:line="360" w:lineRule="auto"/>
        <w:ind w:firstLine="708"/>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Armatura kontrolno-pomiarowa wchodzi w skład zestawu pompowego.</w:t>
      </w:r>
    </w:p>
    <w:p w14:paraId="231F8017" w14:textId="77777777" w:rsidR="00460CFA" w:rsidRPr="002452B9" w:rsidRDefault="00460CFA" w:rsidP="00B35100">
      <w:pPr>
        <w:spacing w:after="240" w:line="360" w:lineRule="auto"/>
        <w:ind w:firstLine="708"/>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 xml:space="preserve">Napełnianie instalacji płynem solarnym, przy użyciu specjalistycznego urządzenia napełniającego dokonuje firma instalatorska. Napełnienie instalacji może się odbyć jedynie w </w:t>
      </w:r>
      <w:proofErr w:type="gramStart"/>
      <w:r w:rsidRPr="002452B9">
        <w:rPr>
          <w:rFonts w:ascii="Times New Roman" w:eastAsia="Times New Roman" w:hAnsi="Times New Roman" w:cs="Times New Roman"/>
          <w:color w:val="000000" w:themeColor="text1"/>
          <w:sz w:val="24"/>
          <w:szCs w:val="24"/>
          <w:lang w:eastAsia="en-US"/>
        </w:rPr>
        <w:t>momencie</w:t>
      </w:r>
      <w:proofErr w:type="gramEnd"/>
      <w:r w:rsidRPr="002452B9">
        <w:rPr>
          <w:rFonts w:ascii="Times New Roman" w:eastAsia="Times New Roman" w:hAnsi="Times New Roman" w:cs="Times New Roman"/>
          <w:color w:val="000000" w:themeColor="text1"/>
          <w:sz w:val="24"/>
          <w:szCs w:val="24"/>
          <w:lang w:eastAsia="en-US"/>
        </w:rPr>
        <w:t xml:space="preserve"> gdy kolektory nie są nagrzane i nie są poddane działaniu promieni słonecznych. Próba napełnienia kolektora przy pełnym nasłonecznieniu może spowodować zniszczenie urządzenia. Armatura po stronie wodnej powinna zawierać takie elementy instalacji jak zawory odcinające, zwrotne, spustowe reduktor ciśnienia, zawór termostatyczny trójdrogowy do regulacji temperatury c.w.u., zawór bezpieczeństwa, manometr. </w:t>
      </w:r>
    </w:p>
    <w:p w14:paraId="0A81C933" w14:textId="2C7C0E80" w:rsidR="00460CFA" w:rsidRPr="002452B9" w:rsidRDefault="00460CFA" w:rsidP="00043E8B">
      <w:pPr>
        <w:pStyle w:val="Nagwek2"/>
        <w:numPr>
          <w:ilvl w:val="2"/>
          <w:numId w:val="1"/>
        </w:numPr>
        <w:spacing w:before="0" w:after="240" w:line="360" w:lineRule="auto"/>
        <w:rPr>
          <w:rFonts w:ascii="Times New Roman" w:eastAsia="Times New Roman" w:hAnsi="Times New Roman" w:cs="Times New Roman"/>
          <w:sz w:val="24"/>
          <w:szCs w:val="24"/>
          <w:lang w:eastAsia="en-US"/>
        </w:rPr>
      </w:pPr>
      <w:bookmarkStart w:id="107" w:name="_Toc462911443"/>
      <w:bookmarkStart w:id="108" w:name="_Toc468256164"/>
      <w:bookmarkStart w:id="109" w:name="_Toc15036690"/>
      <w:bookmarkStart w:id="110" w:name="_Toc15382916"/>
      <w:r w:rsidRPr="002452B9">
        <w:rPr>
          <w:rFonts w:ascii="Times New Roman" w:eastAsia="Times New Roman" w:hAnsi="Times New Roman" w:cs="Times New Roman"/>
          <w:sz w:val="24"/>
          <w:szCs w:val="24"/>
        </w:rPr>
        <w:t>Pomiar</w:t>
      </w:r>
      <w:r w:rsidRPr="002452B9">
        <w:rPr>
          <w:rFonts w:ascii="Times New Roman" w:eastAsia="Times New Roman" w:hAnsi="Times New Roman" w:cs="Times New Roman"/>
          <w:sz w:val="24"/>
          <w:szCs w:val="24"/>
          <w:lang w:eastAsia="en-US"/>
        </w:rPr>
        <w:t xml:space="preserve"> </w:t>
      </w:r>
      <w:r w:rsidR="00BF5B6D" w:rsidRPr="002452B9">
        <w:rPr>
          <w:rFonts w:ascii="Times New Roman" w:eastAsia="Times New Roman" w:hAnsi="Times New Roman" w:cs="Times New Roman"/>
          <w:sz w:val="24"/>
          <w:szCs w:val="24"/>
          <w:lang w:eastAsia="en-US"/>
        </w:rPr>
        <w:t>energii cieplnej (ciepła) uzyskanej</w:t>
      </w:r>
      <w:r w:rsidRPr="002452B9">
        <w:rPr>
          <w:rFonts w:ascii="Times New Roman" w:eastAsia="Times New Roman" w:hAnsi="Times New Roman" w:cs="Times New Roman"/>
          <w:sz w:val="24"/>
          <w:szCs w:val="24"/>
          <w:lang w:eastAsia="en-US"/>
        </w:rPr>
        <w:t xml:space="preserve"> z instalacji solarnej</w:t>
      </w:r>
      <w:bookmarkEnd w:id="102"/>
      <w:bookmarkEnd w:id="103"/>
      <w:bookmarkEnd w:id="104"/>
      <w:bookmarkEnd w:id="105"/>
      <w:bookmarkEnd w:id="106"/>
      <w:bookmarkEnd w:id="107"/>
      <w:bookmarkEnd w:id="108"/>
      <w:bookmarkEnd w:id="109"/>
      <w:bookmarkEnd w:id="110"/>
    </w:p>
    <w:p w14:paraId="30107103" w14:textId="77777777" w:rsidR="00460CFA" w:rsidRPr="002452B9" w:rsidRDefault="00460CFA" w:rsidP="00B35100">
      <w:pPr>
        <w:spacing w:after="240" w:line="360" w:lineRule="auto"/>
        <w:ind w:firstLine="708"/>
        <w:jc w:val="both"/>
        <w:rPr>
          <w:rFonts w:ascii="Times New Roman" w:eastAsia="Times New Roman" w:hAnsi="Times New Roman" w:cs="Times New Roman"/>
          <w:color w:val="000000" w:themeColor="text1"/>
          <w:sz w:val="24"/>
          <w:szCs w:val="24"/>
          <w:lang w:eastAsia="en-US"/>
        </w:rPr>
      </w:pPr>
      <w:bookmarkStart w:id="111" w:name="_Toc450827729"/>
      <w:bookmarkStart w:id="112" w:name="_Toc450884937"/>
      <w:bookmarkStart w:id="113" w:name="_Toc453664115"/>
      <w:bookmarkStart w:id="114" w:name="_Toc461633592"/>
      <w:bookmarkStart w:id="115" w:name="_Toc462911444"/>
      <w:r w:rsidRPr="002452B9">
        <w:rPr>
          <w:rFonts w:ascii="Times New Roman" w:eastAsia="Times New Roman" w:hAnsi="Times New Roman" w:cs="Times New Roman"/>
          <w:color w:val="000000" w:themeColor="text1"/>
          <w:sz w:val="24"/>
          <w:szCs w:val="24"/>
          <w:lang w:eastAsia="en-US"/>
        </w:rPr>
        <w:t xml:space="preserve">W celu rejestrowania pomiaru ciepła uzyskiwanego przez instalację solarną, należy przewidzieć regulator grupy solarnej z funkcją pomiaru ciepła współpracujący z przepływomierzem wbudowanym w grupę. </w:t>
      </w:r>
    </w:p>
    <w:p w14:paraId="01CC3E82" w14:textId="77777777" w:rsidR="00460CFA" w:rsidRPr="002452B9" w:rsidRDefault="00460CFA" w:rsidP="00043E8B">
      <w:pPr>
        <w:pStyle w:val="Nagwek2"/>
        <w:numPr>
          <w:ilvl w:val="2"/>
          <w:numId w:val="1"/>
        </w:numPr>
        <w:spacing w:before="0" w:after="240" w:line="360" w:lineRule="auto"/>
        <w:rPr>
          <w:rFonts w:ascii="Times New Roman" w:eastAsia="Times New Roman" w:hAnsi="Times New Roman" w:cs="Times New Roman"/>
          <w:sz w:val="24"/>
          <w:szCs w:val="24"/>
          <w:lang w:eastAsia="en-US"/>
        </w:rPr>
      </w:pPr>
      <w:bookmarkStart w:id="116" w:name="_Toc468256165"/>
      <w:bookmarkStart w:id="117" w:name="_Toc15036691"/>
      <w:bookmarkStart w:id="118" w:name="_Toc15382917"/>
      <w:r w:rsidRPr="002452B9">
        <w:rPr>
          <w:rFonts w:ascii="Times New Roman" w:eastAsia="Times New Roman" w:hAnsi="Times New Roman" w:cs="Times New Roman"/>
          <w:sz w:val="24"/>
          <w:szCs w:val="24"/>
        </w:rPr>
        <w:t>Czynnik</w:t>
      </w:r>
      <w:r w:rsidRPr="002452B9">
        <w:rPr>
          <w:rFonts w:ascii="Times New Roman" w:eastAsia="Times New Roman" w:hAnsi="Times New Roman" w:cs="Times New Roman"/>
          <w:sz w:val="24"/>
          <w:szCs w:val="24"/>
          <w:lang w:eastAsia="en-US"/>
        </w:rPr>
        <w:t xml:space="preserve"> roboczy</w:t>
      </w:r>
      <w:bookmarkEnd w:id="111"/>
      <w:bookmarkEnd w:id="112"/>
      <w:bookmarkEnd w:id="113"/>
      <w:bookmarkEnd w:id="114"/>
      <w:bookmarkEnd w:id="115"/>
      <w:bookmarkEnd w:id="116"/>
      <w:bookmarkEnd w:id="117"/>
      <w:bookmarkEnd w:id="118"/>
    </w:p>
    <w:p w14:paraId="1386C078" w14:textId="77777777" w:rsidR="00460CFA" w:rsidRPr="002452B9" w:rsidRDefault="00460CFA" w:rsidP="00B35100">
      <w:pPr>
        <w:spacing w:after="240" w:line="360" w:lineRule="auto"/>
        <w:ind w:firstLine="576"/>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Czynnik roboczy nie może być szkodliwy dla użytkowników (w przypadku rozszczelnienia instalacji), a zarazem zapewniać prawidłową pracę instalacji w skrajnych warunkach temperaturowych (nie zmienia stanu skupienia). Jego ilość powinna być dostosowana do długości instalacji.</w:t>
      </w:r>
    </w:p>
    <w:p w14:paraId="33927AC3" w14:textId="77777777" w:rsidR="00460CFA" w:rsidRPr="002452B9" w:rsidRDefault="00460CFA" w:rsidP="00E30F76">
      <w:pPr>
        <w:pStyle w:val="Nagwek2"/>
        <w:spacing w:before="0" w:after="240"/>
        <w:rPr>
          <w:rFonts w:ascii="Times New Roman" w:eastAsia="Times New Roman" w:hAnsi="Times New Roman" w:cs="Times New Roman"/>
          <w:sz w:val="24"/>
          <w:szCs w:val="24"/>
          <w:lang w:eastAsia="en-US"/>
        </w:rPr>
      </w:pPr>
      <w:bookmarkStart w:id="119" w:name="_Toc15036692"/>
      <w:bookmarkStart w:id="120" w:name="_Toc15382918"/>
      <w:r w:rsidRPr="002452B9">
        <w:rPr>
          <w:rFonts w:ascii="Times New Roman" w:eastAsia="Times New Roman" w:hAnsi="Times New Roman" w:cs="Times New Roman"/>
          <w:sz w:val="24"/>
          <w:szCs w:val="24"/>
          <w:lang w:eastAsia="en-US"/>
        </w:rPr>
        <w:t>Wykończenia</w:t>
      </w:r>
      <w:bookmarkEnd w:id="119"/>
      <w:bookmarkEnd w:id="120"/>
    </w:p>
    <w:p w14:paraId="157C5A0B" w14:textId="77777777" w:rsidR="00460CFA" w:rsidRPr="002452B9" w:rsidRDefault="00B35100" w:rsidP="00043E8B">
      <w:pPr>
        <w:tabs>
          <w:tab w:val="left" w:pos="284"/>
          <w:tab w:val="left" w:pos="426"/>
          <w:tab w:val="left" w:pos="709"/>
        </w:tabs>
        <w:autoSpaceDE w:val="0"/>
        <w:autoSpaceDN w:val="0"/>
        <w:adjustRightInd w:val="0"/>
        <w:spacing w:after="240" w:line="360" w:lineRule="auto"/>
        <w:jc w:val="both"/>
        <w:rPr>
          <w:rFonts w:ascii="Times New Roman" w:eastAsia="Times New Roman" w:hAnsi="Times New Roman" w:cs="Times New Roman"/>
          <w:color w:val="000000" w:themeColor="text1"/>
          <w:sz w:val="24"/>
          <w:szCs w:val="24"/>
        </w:rPr>
      </w:pPr>
      <w:r w:rsidRPr="002452B9">
        <w:rPr>
          <w:rFonts w:ascii="Times New Roman" w:eastAsia="Times New Roman" w:hAnsi="Times New Roman" w:cs="Times New Roman"/>
          <w:color w:val="000000" w:themeColor="text1"/>
          <w:sz w:val="24"/>
          <w:szCs w:val="24"/>
        </w:rPr>
        <w:tab/>
      </w:r>
      <w:r w:rsidRPr="002452B9">
        <w:rPr>
          <w:rFonts w:ascii="Times New Roman" w:eastAsia="Times New Roman" w:hAnsi="Times New Roman" w:cs="Times New Roman"/>
          <w:color w:val="000000" w:themeColor="text1"/>
          <w:sz w:val="24"/>
          <w:szCs w:val="24"/>
        </w:rPr>
        <w:tab/>
      </w:r>
      <w:r w:rsidRPr="002452B9">
        <w:rPr>
          <w:rFonts w:ascii="Times New Roman" w:eastAsia="Times New Roman" w:hAnsi="Times New Roman" w:cs="Times New Roman"/>
          <w:color w:val="000000" w:themeColor="text1"/>
          <w:sz w:val="24"/>
          <w:szCs w:val="24"/>
        </w:rPr>
        <w:tab/>
      </w:r>
      <w:r w:rsidR="00460CFA" w:rsidRPr="002452B9">
        <w:rPr>
          <w:rFonts w:ascii="Times New Roman" w:eastAsia="Times New Roman" w:hAnsi="Times New Roman" w:cs="Times New Roman"/>
          <w:color w:val="000000" w:themeColor="text1"/>
          <w:sz w:val="24"/>
          <w:szCs w:val="24"/>
        </w:rPr>
        <w:t xml:space="preserve">Projektując oraz wykonując roboty związane z montażem instalacji należy dążyć do tego, aby w jak najmniejszym stopniu ingerować w elementy wykończenia istniejących obiektów (okładziny wewnętrzne, elewacje, powłoki malarskie, zabezpieczenia antykorozyjne, </w:t>
      </w:r>
      <w:r w:rsidR="00460CFA" w:rsidRPr="002452B9">
        <w:rPr>
          <w:rFonts w:ascii="Times New Roman" w:eastAsia="Times New Roman" w:hAnsi="Times New Roman" w:cs="Times New Roman"/>
          <w:color w:val="000000" w:themeColor="text1"/>
          <w:sz w:val="24"/>
          <w:szCs w:val="24"/>
        </w:rPr>
        <w:lastRenderedPageBreak/>
        <w:t>powłoki izolacji cieplnej czy akustycznej i itp.</w:t>
      </w:r>
      <w:proofErr w:type="gramStart"/>
      <w:r w:rsidR="00460CFA" w:rsidRPr="002452B9">
        <w:rPr>
          <w:rFonts w:ascii="Times New Roman" w:eastAsia="Times New Roman" w:hAnsi="Times New Roman" w:cs="Times New Roman"/>
          <w:color w:val="000000" w:themeColor="text1"/>
          <w:sz w:val="24"/>
          <w:szCs w:val="24"/>
        </w:rPr>
        <w:t>) .</w:t>
      </w:r>
      <w:proofErr w:type="gramEnd"/>
      <w:r w:rsidR="00460CFA" w:rsidRPr="002452B9">
        <w:rPr>
          <w:rFonts w:ascii="Times New Roman" w:eastAsia="Times New Roman" w:hAnsi="Times New Roman" w:cs="Times New Roman"/>
          <w:color w:val="000000" w:themeColor="text1"/>
          <w:sz w:val="24"/>
          <w:szCs w:val="24"/>
        </w:rPr>
        <w:t xml:space="preserve"> W przypadku konieczności ingerencji podczas wykonania robót instalacyjnych, ich zakres należy uzgodnić z Użytkownikiem oraz wyznaczonym przez Zamawiającego Nadzorem Inwestorskim.</w:t>
      </w:r>
    </w:p>
    <w:p w14:paraId="5E970B3F" w14:textId="77777777" w:rsidR="00460CFA" w:rsidRPr="002452B9" w:rsidRDefault="00B35100" w:rsidP="00043E8B">
      <w:pPr>
        <w:tabs>
          <w:tab w:val="left" w:pos="284"/>
          <w:tab w:val="left" w:pos="426"/>
          <w:tab w:val="left" w:pos="709"/>
        </w:tabs>
        <w:autoSpaceDE w:val="0"/>
        <w:autoSpaceDN w:val="0"/>
        <w:adjustRightInd w:val="0"/>
        <w:spacing w:after="240" w:line="360" w:lineRule="auto"/>
        <w:jc w:val="both"/>
        <w:rPr>
          <w:rFonts w:ascii="Times New Roman" w:eastAsia="Times New Roman" w:hAnsi="Times New Roman" w:cs="Times New Roman"/>
          <w:color w:val="000000" w:themeColor="text1"/>
          <w:sz w:val="24"/>
          <w:szCs w:val="24"/>
        </w:rPr>
      </w:pPr>
      <w:r w:rsidRPr="002452B9">
        <w:rPr>
          <w:rFonts w:ascii="Times New Roman" w:eastAsia="Times New Roman" w:hAnsi="Times New Roman" w:cs="Times New Roman"/>
          <w:color w:val="000000" w:themeColor="text1"/>
          <w:sz w:val="24"/>
          <w:szCs w:val="24"/>
        </w:rPr>
        <w:tab/>
      </w:r>
      <w:r w:rsidRPr="002452B9">
        <w:rPr>
          <w:rFonts w:ascii="Times New Roman" w:eastAsia="Times New Roman" w:hAnsi="Times New Roman" w:cs="Times New Roman"/>
          <w:color w:val="000000" w:themeColor="text1"/>
          <w:sz w:val="24"/>
          <w:szCs w:val="24"/>
        </w:rPr>
        <w:tab/>
      </w:r>
      <w:r w:rsidRPr="002452B9">
        <w:rPr>
          <w:rFonts w:ascii="Times New Roman" w:eastAsia="Times New Roman" w:hAnsi="Times New Roman" w:cs="Times New Roman"/>
          <w:color w:val="000000" w:themeColor="text1"/>
          <w:sz w:val="24"/>
          <w:szCs w:val="24"/>
        </w:rPr>
        <w:tab/>
      </w:r>
      <w:r w:rsidR="00460CFA" w:rsidRPr="002452B9">
        <w:rPr>
          <w:rFonts w:ascii="Times New Roman" w:eastAsia="Times New Roman" w:hAnsi="Times New Roman" w:cs="Times New Roman"/>
          <w:color w:val="000000" w:themeColor="text1"/>
          <w:sz w:val="24"/>
          <w:szCs w:val="24"/>
        </w:rPr>
        <w:t>Wszelkiego rodzaju otwory montażowe, przebicia, przejścia, itp., powstałe w czasie prowadzenia prac instalacyjnych należy wykończyć na podstawowym poziomie obróbek murarsko-tynkarskich. Do zadań Właściciela obiektu należy wykonanie ostatecznego wykończenia miejsc związanych z prowadzeniem prac instalacyjnych, np. poprzez malowanie czy innego rodzaju wykończenia. Za wszelkie zniszczenia lub uszkodzenia elementów budowlanych i konstrukcyjnych obiektu niezwiązanych z wykonywaną instalacją lub w zakresie większym niż wymaga tego montaż instalacji, odpowiada Wykonawca i jest on zobowiązany do ich usunięcia własnym staraniem i na własny koszt.</w:t>
      </w:r>
    </w:p>
    <w:p w14:paraId="63975304" w14:textId="77777777" w:rsidR="00460CFA" w:rsidRPr="002452B9" w:rsidRDefault="00460CFA" w:rsidP="00E30F76">
      <w:pPr>
        <w:pStyle w:val="Nagwek2"/>
        <w:spacing w:before="0" w:after="240"/>
        <w:rPr>
          <w:rFonts w:ascii="Times New Roman" w:eastAsia="Times New Roman" w:hAnsi="Times New Roman" w:cs="Times New Roman"/>
          <w:sz w:val="24"/>
          <w:szCs w:val="24"/>
          <w:lang w:eastAsia="en-US"/>
        </w:rPr>
      </w:pPr>
      <w:bookmarkStart w:id="121" w:name="_Toc15036693"/>
      <w:bookmarkStart w:id="122" w:name="_Toc15382919"/>
      <w:r w:rsidRPr="002452B9">
        <w:rPr>
          <w:rFonts w:ascii="Times New Roman" w:eastAsia="Times New Roman" w:hAnsi="Times New Roman" w:cs="Times New Roman"/>
          <w:sz w:val="24"/>
          <w:szCs w:val="24"/>
          <w:lang w:eastAsia="en-US"/>
        </w:rPr>
        <w:t>Zakończenie prac budowlanych</w:t>
      </w:r>
      <w:bookmarkEnd w:id="121"/>
      <w:bookmarkEnd w:id="122"/>
    </w:p>
    <w:p w14:paraId="3F58A635" w14:textId="77777777" w:rsidR="00460CFA" w:rsidRPr="002452B9" w:rsidRDefault="00B35100" w:rsidP="008E0D50">
      <w:pPr>
        <w:tabs>
          <w:tab w:val="left" w:pos="284"/>
          <w:tab w:val="left" w:pos="426"/>
          <w:tab w:val="left" w:pos="709"/>
        </w:tabs>
        <w:autoSpaceDE w:val="0"/>
        <w:autoSpaceDN w:val="0"/>
        <w:adjustRightInd w:val="0"/>
        <w:spacing w:after="240" w:line="348" w:lineRule="auto"/>
        <w:jc w:val="both"/>
        <w:rPr>
          <w:rFonts w:ascii="Times New Roman" w:eastAsia="Times New Roman" w:hAnsi="Times New Roman" w:cs="Times New Roman"/>
          <w:b/>
          <w:iCs/>
          <w:color w:val="000000" w:themeColor="text1"/>
          <w:spacing w:val="-4"/>
          <w:sz w:val="24"/>
          <w:szCs w:val="24"/>
          <w:lang w:eastAsia="en-US"/>
        </w:rPr>
      </w:pPr>
      <w:r w:rsidRPr="002452B9">
        <w:rPr>
          <w:rFonts w:ascii="Times New Roman" w:eastAsia="Times New Roman" w:hAnsi="Times New Roman" w:cs="Times New Roman"/>
          <w:color w:val="000000" w:themeColor="text1"/>
          <w:sz w:val="24"/>
          <w:szCs w:val="24"/>
        </w:rPr>
        <w:tab/>
      </w:r>
      <w:r w:rsidRPr="002452B9">
        <w:rPr>
          <w:rFonts w:ascii="Times New Roman" w:eastAsia="Times New Roman" w:hAnsi="Times New Roman" w:cs="Times New Roman"/>
          <w:color w:val="000000" w:themeColor="text1"/>
          <w:sz w:val="24"/>
          <w:szCs w:val="24"/>
        </w:rPr>
        <w:tab/>
      </w:r>
      <w:r w:rsidRPr="002452B9">
        <w:rPr>
          <w:rFonts w:ascii="Times New Roman" w:eastAsia="Times New Roman" w:hAnsi="Times New Roman" w:cs="Times New Roman"/>
          <w:color w:val="000000" w:themeColor="text1"/>
          <w:sz w:val="24"/>
          <w:szCs w:val="24"/>
        </w:rPr>
        <w:tab/>
      </w:r>
      <w:r w:rsidR="00460CFA" w:rsidRPr="002452B9">
        <w:rPr>
          <w:rFonts w:ascii="Times New Roman" w:eastAsia="Times New Roman" w:hAnsi="Times New Roman" w:cs="Times New Roman"/>
          <w:color w:val="000000" w:themeColor="text1"/>
          <w:spacing w:val="-4"/>
          <w:sz w:val="24"/>
          <w:szCs w:val="24"/>
        </w:rPr>
        <w:t xml:space="preserve">Po zakończeniu robót instalacyjnych Wykonawca zobowiązany jest do przywrócenia terenu do stanu pierwotnego. Zakres czynności obejmujących uprzątnięcie terenu robót obejmuje m.in.: usunięcie niewykorzystanych materiałów oraz resztek materiałów wykorzystanych, usunięcie sprzętu, maszyn i urządzeń wykorzystywanych podczas realizacji zadania, usunięcie innych odpadów powstałych w trakcie prowadzenia robót oraz uprzątnięcie otoczenia. </w:t>
      </w:r>
    </w:p>
    <w:p w14:paraId="46ED0C5B" w14:textId="77777777" w:rsidR="00460CFA" w:rsidRPr="002452B9" w:rsidRDefault="00460CFA" w:rsidP="00E30F76">
      <w:pPr>
        <w:pStyle w:val="Nagwek2"/>
        <w:spacing w:before="0" w:after="240"/>
        <w:rPr>
          <w:rFonts w:ascii="Times New Roman" w:eastAsia="Times New Roman" w:hAnsi="Times New Roman" w:cs="Times New Roman"/>
          <w:sz w:val="24"/>
          <w:szCs w:val="24"/>
          <w:lang w:eastAsia="en-US"/>
        </w:rPr>
      </w:pPr>
      <w:bookmarkStart w:id="123" w:name="_Toc15036694"/>
      <w:bookmarkStart w:id="124" w:name="_Toc15382920"/>
      <w:r w:rsidRPr="002452B9">
        <w:rPr>
          <w:rFonts w:ascii="Times New Roman" w:eastAsia="Times New Roman" w:hAnsi="Times New Roman" w:cs="Times New Roman"/>
          <w:sz w:val="24"/>
          <w:szCs w:val="24"/>
          <w:lang w:eastAsia="en-US"/>
        </w:rPr>
        <w:t>Gwarancje</w:t>
      </w:r>
      <w:bookmarkEnd w:id="123"/>
      <w:bookmarkEnd w:id="124"/>
    </w:p>
    <w:p w14:paraId="0EFFD561" w14:textId="77777777" w:rsidR="00E30F76" w:rsidRPr="002452B9" w:rsidRDefault="00460CFA" w:rsidP="00E57935">
      <w:pPr>
        <w:spacing w:line="348" w:lineRule="auto"/>
        <w:ind w:left="11" w:right="15" w:firstLine="565"/>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Wykonawca zapewni serwisowanie wybudowanych instalacji kolektorów słonecznych w okresie objętym gwarancją. Koszty serwisowania urządzeń i instalacji w okresie obowiązywania gwarancji na</w:t>
      </w:r>
      <w:r w:rsidR="00E30F76" w:rsidRPr="002452B9">
        <w:rPr>
          <w:rFonts w:ascii="Times New Roman" w:eastAsia="Times New Roman" w:hAnsi="Times New Roman" w:cs="Times New Roman"/>
          <w:color w:val="000000" w:themeColor="text1"/>
          <w:sz w:val="24"/>
          <w:szCs w:val="24"/>
          <w:lang w:eastAsia="en-US"/>
        </w:rPr>
        <w:t xml:space="preserve"> roboty pokrywa Wykonawca. </w:t>
      </w:r>
    </w:p>
    <w:p w14:paraId="07A9A74F" w14:textId="77777777" w:rsidR="00460CFA" w:rsidRPr="002452B9" w:rsidRDefault="00460CFA" w:rsidP="00E57935">
      <w:pPr>
        <w:spacing w:after="0" w:line="360" w:lineRule="auto"/>
        <w:ind w:left="11" w:right="15" w:firstLine="565"/>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W ramach przedmiotu zamówienia ustala się następujący wykaz gwarancji:</w:t>
      </w:r>
    </w:p>
    <w:p w14:paraId="1284369A" w14:textId="77777777" w:rsidR="00460CFA" w:rsidRPr="002452B9" w:rsidRDefault="00460CFA" w:rsidP="00A35C56">
      <w:pPr>
        <w:numPr>
          <w:ilvl w:val="0"/>
          <w:numId w:val="18"/>
        </w:numPr>
        <w:spacing w:after="240" w:line="348" w:lineRule="auto"/>
        <w:ind w:left="426" w:hanging="207"/>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 xml:space="preserve">roboty budowlano – montażowe - minimum 10 lat, liczonych od dnia podpisania przez Zamawiającego (bez uwag) protokołu odbioru końcowego, </w:t>
      </w:r>
    </w:p>
    <w:p w14:paraId="752F6E8F" w14:textId="77777777" w:rsidR="00460CFA" w:rsidRPr="002452B9" w:rsidRDefault="00460CFA" w:rsidP="00E57935">
      <w:pPr>
        <w:numPr>
          <w:ilvl w:val="0"/>
          <w:numId w:val="18"/>
        </w:numPr>
        <w:spacing w:after="240" w:line="480" w:lineRule="auto"/>
        <w:ind w:left="426" w:hanging="207"/>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Kolektory słoneczne minimum 10 lat gwarancji.</w:t>
      </w:r>
    </w:p>
    <w:p w14:paraId="37B16221" w14:textId="77777777" w:rsidR="00460CFA" w:rsidRPr="002452B9" w:rsidRDefault="00460CFA" w:rsidP="00E57935">
      <w:pPr>
        <w:spacing w:after="240" w:line="348" w:lineRule="auto"/>
        <w:ind w:right="17" w:firstLine="576"/>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 xml:space="preserve">Do napraw gwarancyjnych Wykonawca jest zobowiązany użyć fabrycznie nowych elementów o parametrach nie gorszych niż elementów uszkodzonych sprzed usterki. </w:t>
      </w:r>
    </w:p>
    <w:p w14:paraId="2B0E6155" w14:textId="77777777" w:rsidR="00460CFA" w:rsidRPr="002452B9" w:rsidRDefault="00460CFA" w:rsidP="00043E8B">
      <w:pPr>
        <w:pStyle w:val="Nagwek2"/>
        <w:spacing w:before="0" w:after="240" w:line="360" w:lineRule="auto"/>
        <w:rPr>
          <w:rFonts w:ascii="Times New Roman" w:eastAsia="Times New Roman" w:hAnsi="Times New Roman" w:cs="Times New Roman"/>
          <w:sz w:val="24"/>
          <w:szCs w:val="24"/>
          <w:lang w:eastAsia="en-US"/>
        </w:rPr>
      </w:pPr>
      <w:bookmarkStart w:id="125" w:name="_Toc15036695"/>
      <w:bookmarkStart w:id="126" w:name="_Toc15382921"/>
      <w:r w:rsidRPr="002452B9">
        <w:rPr>
          <w:rFonts w:ascii="Times New Roman" w:eastAsia="Times New Roman" w:hAnsi="Times New Roman" w:cs="Times New Roman"/>
          <w:sz w:val="24"/>
          <w:szCs w:val="24"/>
          <w:lang w:eastAsia="en-US"/>
        </w:rPr>
        <w:lastRenderedPageBreak/>
        <w:t>Wymagania dotyczące warunków wykonania i odbioru robót budowlanych</w:t>
      </w:r>
      <w:bookmarkEnd w:id="125"/>
      <w:bookmarkEnd w:id="126"/>
    </w:p>
    <w:p w14:paraId="61B8CF72" w14:textId="77777777" w:rsidR="00460CFA" w:rsidRPr="002452B9" w:rsidRDefault="00460CFA" w:rsidP="00043E8B">
      <w:pPr>
        <w:pStyle w:val="Nagwek2"/>
        <w:numPr>
          <w:ilvl w:val="2"/>
          <w:numId w:val="1"/>
        </w:numPr>
        <w:spacing w:before="0" w:after="240" w:line="360" w:lineRule="auto"/>
        <w:rPr>
          <w:rFonts w:ascii="Times New Roman" w:eastAsia="Times New Roman" w:hAnsi="Times New Roman" w:cs="Times New Roman"/>
          <w:sz w:val="24"/>
          <w:szCs w:val="24"/>
          <w:lang w:eastAsia="en-US"/>
        </w:rPr>
      </w:pPr>
      <w:bookmarkStart w:id="127" w:name="_Toc461633597"/>
      <w:bookmarkStart w:id="128" w:name="_Toc462911449"/>
      <w:bookmarkStart w:id="129" w:name="_Toc468256170"/>
      <w:bookmarkStart w:id="130" w:name="_Toc15036696"/>
      <w:bookmarkStart w:id="131" w:name="_Toc15382922"/>
      <w:r w:rsidRPr="002452B9">
        <w:rPr>
          <w:rFonts w:ascii="Times New Roman" w:eastAsia="Times New Roman" w:hAnsi="Times New Roman" w:cs="Times New Roman"/>
          <w:sz w:val="24"/>
          <w:szCs w:val="24"/>
          <w:lang w:eastAsia="en-US"/>
        </w:rPr>
        <w:t xml:space="preserve">Koszty </w:t>
      </w:r>
      <w:r w:rsidRPr="002452B9">
        <w:rPr>
          <w:rFonts w:ascii="Times New Roman" w:eastAsia="Times New Roman" w:hAnsi="Times New Roman" w:cs="Times New Roman"/>
          <w:sz w:val="24"/>
          <w:szCs w:val="24"/>
        </w:rPr>
        <w:t>robót</w:t>
      </w:r>
      <w:r w:rsidRPr="002452B9">
        <w:rPr>
          <w:rFonts w:ascii="Times New Roman" w:eastAsia="Times New Roman" w:hAnsi="Times New Roman" w:cs="Times New Roman"/>
          <w:sz w:val="24"/>
          <w:szCs w:val="24"/>
          <w:lang w:eastAsia="en-US"/>
        </w:rPr>
        <w:t xml:space="preserve"> tymczasowych i prac towarzyszących</w:t>
      </w:r>
      <w:bookmarkEnd w:id="127"/>
      <w:bookmarkEnd w:id="128"/>
      <w:bookmarkEnd w:id="129"/>
      <w:bookmarkEnd w:id="130"/>
      <w:bookmarkEnd w:id="131"/>
    </w:p>
    <w:p w14:paraId="09FB32E4" w14:textId="77777777" w:rsidR="00460CFA" w:rsidRPr="002452B9" w:rsidRDefault="00460CFA" w:rsidP="00B35100">
      <w:pPr>
        <w:spacing w:after="240" w:line="360" w:lineRule="auto"/>
        <w:ind w:right="15" w:firstLine="708"/>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Koszt robót tymczasowych i prac towarzyszących wykonawca uwzględni w kosztach ogólnych budowy.</w:t>
      </w:r>
    </w:p>
    <w:p w14:paraId="04DC0C94" w14:textId="77777777" w:rsidR="00460CFA" w:rsidRPr="002452B9" w:rsidRDefault="00460CFA" w:rsidP="00043E8B">
      <w:pPr>
        <w:pStyle w:val="Nagwek2"/>
        <w:numPr>
          <w:ilvl w:val="2"/>
          <w:numId w:val="1"/>
        </w:numPr>
        <w:spacing w:before="0" w:after="240" w:line="360" w:lineRule="auto"/>
        <w:rPr>
          <w:rFonts w:ascii="Times New Roman" w:eastAsia="Times New Roman" w:hAnsi="Times New Roman" w:cs="Times New Roman"/>
          <w:sz w:val="24"/>
          <w:szCs w:val="24"/>
          <w:lang w:eastAsia="en-US"/>
        </w:rPr>
      </w:pPr>
      <w:bookmarkStart w:id="132" w:name="_Toc461633598"/>
      <w:bookmarkStart w:id="133" w:name="_Toc462911450"/>
      <w:bookmarkStart w:id="134" w:name="_Toc468256171"/>
      <w:bookmarkStart w:id="135" w:name="_Toc15036697"/>
      <w:bookmarkStart w:id="136" w:name="_Toc15382923"/>
      <w:r w:rsidRPr="002452B9">
        <w:rPr>
          <w:rFonts w:ascii="Times New Roman" w:eastAsia="Times New Roman" w:hAnsi="Times New Roman" w:cs="Times New Roman"/>
          <w:sz w:val="24"/>
          <w:szCs w:val="24"/>
        </w:rPr>
        <w:t>Wymagania</w:t>
      </w:r>
      <w:r w:rsidRPr="002452B9">
        <w:rPr>
          <w:rFonts w:ascii="Times New Roman" w:eastAsia="Times New Roman" w:hAnsi="Times New Roman" w:cs="Times New Roman"/>
          <w:sz w:val="24"/>
          <w:szCs w:val="24"/>
          <w:lang w:eastAsia="en-US"/>
        </w:rPr>
        <w:t xml:space="preserve"> dotyczące stosowania się do praw i innych przepisów</w:t>
      </w:r>
      <w:bookmarkEnd w:id="132"/>
      <w:bookmarkEnd w:id="133"/>
      <w:bookmarkEnd w:id="134"/>
      <w:bookmarkEnd w:id="135"/>
      <w:bookmarkEnd w:id="136"/>
      <w:r w:rsidRPr="002452B9">
        <w:rPr>
          <w:rFonts w:ascii="Times New Roman" w:eastAsia="Times New Roman" w:hAnsi="Times New Roman" w:cs="Times New Roman"/>
          <w:sz w:val="24"/>
          <w:szCs w:val="24"/>
          <w:lang w:eastAsia="en-US"/>
        </w:rPr>
        <w:t xml:space="preserve"> </w:t>
      </w:r>
    </w:p>
    <w:p w14:paraId="08DB42A4" w14:textId="77777777" w:rsidR="00460CFA" w:rsidRPr="002452B9" w:rsidRDefault="00460CFA" w:rsidP="00B35100">
      <w:pPr>
        <w:spacing w:after="240" w:line="360" w:lineRule="auto"/>
        <w:ind w:right="15" w:firstLine="708"/>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 xml:space="preserve">Wykonawca zobowiązany jest znać wszystkie przepisy wydane przez władze centralne i miejscowe oraz inne przepisy i wytyczne, które są w jakikolwiek sposób związane z robotami i będzie w pełni odpowiedzialny za przestrzeganie tych praw, przepisów i wytycznych podczas prowadzenia robót. </w:t>
      </w:r>
    </w:p>
    <w:p w14:paraId="5E983BE2" w14:textId="77777777" w:rsidR="00460CFA" w:rsidRPr="002452B9" w:rsidRDefault="00460CFA" w:rsidP="00043E8B">
      <w:pPr>
        <w:pStyle w:val="Nagwek2"/>
        <w:numPr>
          <w:ilvl w:val="2"/>
          <w:numId w:val="1"/>
        </w:numPr>
        <w:spacing w:before="0" w:after="240" w:line="360" w:lineRule="auto"/>
        <w:rPr>
          <w:rFonts w:ascii="Times New Roman" w:eastAsia="Times New Roman" w:hAnsi="Times New Roman" w:cs="Times New Roman"/>
          <w:sz w:val="24"/>
          <w:szCs w:val="24"/>
          <w:lang w:eastAsia="en-US"/>
        </w:rPr>
      </w:pPr>
      <w:bookmarkStart w:id="137" w:name="_Toc461633599"/>
      <w:bookmarkStart w:id="138" w:name="_Toc462911451"/>
      <w:bookmarkStart w:id="139" w:name="_Toc468256172"/>
      <w:bookmarkStart w:id="140" w:name="_Toc15036698"/>
      <w:bookmarkStart w:id="141" w:name="_Toc15382924"/>
      <w:r w:rsidRPr="002452B9">
        <w:rPr>
          <w:rFonts w:ascii="Times New Roman" w:eastAsia="Times New Roman" w:hAnsi="Times New Roman" w:cs="Times New Roman"/>
          <w:sz w:val="24"/>
          <w:szCs w:val="24"/>
        </w:rPr>
        <w:t>Wymagania</w:t>
      </w:r>
      <w:r w:rsidRPr="002452B9">
        <w:rPr>
          <w:rFonts w:ascii="Times New Roman" w:eastAsia="Times New Roman" w:hAnsi="Times New Roman" w:cs="Times New Roman"/>
          <w:sz w:val="24"/>
          <w:szCs w:val="24"/>
          <w:lang w:eastAsia="en-US"/>
        </w:rPr>
        <w:t xml:space="preserve"> dotyczące ochrony środowiska w czasie wykonywania robót</w:t>
      </w:r>
      <w:bookmarkEnd w:id="137"/>
      <w:bookmarkEnd w:id="138"/>
      <w:bookmarkEnd w:id="139"/>
      <w:bookmarkEnd w:id="140"/>
      <w:bookmarkEnd w:id="141"/>
    </w:p>
    <w:p w14:paraId="113E30AF" w14:textId="77777777" w:rsidR="00460CFA" w:rsidRPr="002452B9" w:rsidRDefault="00460CFA" w:rsidP="00B35100">
      <w:pPr>
        <w:spacing w:after="240" w:line="360" w:lineRule="auto"/>
        <w:ind w:right="17" w:firstLine="708"/>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Wykonawca ma obowiązek znać i stosować w czasie prowadzenia Robót wszelkie przepisy dotyczące ochrony środowiska naturalnego.</w:t>
      </w:r>
    </w:p>
    <w:p w14:paraId="19DE6C6A" w14:textId="77777777" w:rsidR="00460CFA" w:rsidRPr="002452B9" w:rsidRDefault="00460CFA" w:rsidP="00B35100">
      <w:pPr>
        <w:spacing w:after="240" w:line="360" w:lineRule="auto"/>
        <w:ind w:right="17" w:firstLine="708"/>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 xml:space="preserve">W okresie realizacji robót Wykonawca będzie podejmować wszelkie uzasadnione kroki mające na celu stosowanie się do przepisów i norm dotyczących ochrony środowiska na terenie i wokół terenu budowy oraz będzie unikać uszkodzeń lub uciążliwości dla osób lub własności społecznej i innych, a wynikających ze skażenia, hałasu, drgań lub innych przyczyn powstałych w następstwie jego sposobu działania. </w:t>
      </w:r>
    </w:p>
    <w:p w14:paraId="04F1D2E3" w14:textId="77777777" w:rsidR="00460CFA" w:rsidRPr="002452B9" w:rsidRDefault="00460CFA" w:rsidP="00B35100">
      <w:pPr>
        <w:spacing w:after="240" w:line="360" w:lineRule="auto"/>
        <w:ind w:right="17" w:firstLine="708"/>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Materiały, które w sposób trwały są szkodliwe dla otoczenia, nie będą dopuszczone do użycia. Nie dopuszcza się użycia materiałów wywołujących szkodliwe promieniowanie o stężeniu większym od dopuszczalnego, określonego odpowiednimi przepisami.</w:t>
      </w:r>
    </w:p>
    <w:p w14:paraId="4C3400AB" w14:textId="77777777" w:rsidR="00460CFA" w:rsidRPr="002452B9" w:rsidRDefault="00460CFA" w:rsidP="00B35100">
      <w:pPr>
        <w:spacing w:after="240" w:line="360" w:lineRule="auto"/>
        <w:ind w:right="17" w:firstLine="708"/>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 xml:space="preserve">Materiały, które są szkodliwe dla otoczenia tylko w czasie robót, a po zakończeniu robót ich szkodliwość zanika mogą być użyte pod warunkiem przestrzegania wymagań technologicznych wbudowania. Jeżeli wymagają tego odpowiednie przepisy, Wykonawca powinien otrzymać zgodę na użycie tych materiałów od właściwych organów administracji państwowej. </w:t>
      </w:r>
    </w:p>
    <w:p w14:paraId="020A6E6D" w14:textId="77777777" w:rsidR="00460CFA" w:rsidRPr="002452B9" w:rsidRDefault="00460CFA" w:rsidP="00043E8B">
      <w:pPr>
        <w:pStyle w:val="Nagwek2"/>
        <w:numPr>
          <w:ilvl w:val="2"/>
          <w:numId w:val="1"/>
        </w:numPr>
        <w:spacing w:before="0" w:after="240" w:line="360" w:lineRule="auto"/>
        <w:rPr>
          <w:rFonts w:ascii="Times New Roman" w:eastAsia="Times New Roman" w:hAnsi="Times New Roman" w:cs="Times New Roman"/>
          <w:sz w:val="24"/>
          <w:szCs w:val="24"/>
          <w:lang w:eastAsia="en-US"/>
        </w:rPr>
      </w:pPr>
      <w:bookmarkStart w:id="142" w:name="_Toc461633600"/>
      <w:bookmarkStart w:id="143" w:name="_Toc462911452"/>
      <w:bookmarkStart w:id="144" w:name="_Toc468256173"/>
      <w:bookmarkStart w:id="145" w:name="_Toc15036699"/>
      <w:bookmarkStart w:id="146" w:name="_Toc15382925"/>
      <w:r w:rsidRPr="002452B9">
        <w:rPr>
          <w:rFonts w:ascii="Times New Roman" w:eastAsia="Times New Roman" w:hAnsi="Times New Roman" w:cs="Times New Roman"/>
          <w:sz w:val="24"/>
          <w:szCs w:val="24"/>
        </w:rPr>
        <w:t>Wymagania</w:t>
      </w:r>
      <w:r w:rsidRPr="002452B9">
        <w:rPr>
          <w:rFonts w:ascii="Times New Roman" w:eastAsia="Times New Roman" w:hAnsi="Times New Roman" w:cs="Times New Roman"/>
          <w:sz w:val="24"/>
          <w:szCs w:val="24"/>
          <w:lang w:eastAsia="en-US"/>
        </w:rPr>
        <w:t xml:space="preserve"> dotyczące ochrony przeciwpożarowej</w:t>
      </w:r>
      <w:bookmarkEnd w:id="142"/>
      <w:bookmarkEnd w:id="143"/>
      <w:bookmarkEnd w:id="144"/>
      <w:bookmarkEnd w:id="145"/>
      <w:bookmarkEnd w:id="146"/>
    </w:p>
    <w:p w14:paraId="653AF7F4" w14:textId="77777777" w:rsidR="00460CFA" w:rsidRPr="002452B9" w:rsidRDefault="00460CFA" w:rsidP="00B35100">
      <w:pPr>
        <w:spacing w:after="240" w:line="360" w:lineRule="auto"/>
        <w:ind w:right="17" w:firstLine="708"/>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Wykonawca będzie przestrzegać przepisów ochrony przeciwpożarowej. Wykonawca będzie utrzymywać sprawny sprzęt przeciwpożarowy, wymagany przez odpowiednie przepisy.</w:t>
      </w:r>
    </w:p>
    <w:p w14:paraId="224739DD" w14:textId="77777777" w:rsidR="00460CFA" w:rsidRPr="002452B9" w:rsidRDefault="00460CFA" w:rsidP="00B35100">
      <w:pPr>
        <w:spacing w:after="240" w:line="360" w:lineRule="auto"/>
        <w:ind w:right="17" w:firstLine="708"/>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lastRenderedPageBreak/>
        <w:t>Materiały łatwopalne będą składowane w sposób zgodny z odpowiednimi przepisami, tylko w ilości niezbędnej na dany dzień pracy i zabezpieczone przed dostępem osób trzecich.</w:t>
      </w:r>
    </w:p>
    <w:p w14:paraId="2183A52F" w14:textId="77777777" w:rsidR="00460CFA" w:rsidRPr="002452B9" w:rsidRDefault="00460CFA" w:rsidP="008E0D50">
      <w:pPr>
        <w:spacing w:after="240" w:line="360" w:lineRule="auto"/>
        <w:ind w:right="17" w:firstLine="708"/>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Wykonawca będzie odpowiedzialny za wszelkie straty spowodowane pożarem wywołanym jako rezultat realizacji robót albo przez personel Wykonawcy.</w:t>
      </w:r>
      <w:bookmarkStart w:id="147" w:name="_Toc461633601"/>
    </w:p>
    <w:p w14:paraId="5264C401" w14:textId="77777777" w:rsidR="00460CFA" w:rsidRPr="002452B9" w:rsidRDefault="00460CFA" w:rsidP="00043E8B">
      <w:pPr>
        <w:pStyle w:val="Nagwek2"/>
        <w:numPr>
          <w:ilvl w:val="2"/>
          <w:numId w:val="1"/>
        </w:numPr>
        <w:spacing w:before="0" w:after="240" w:line="360" w:lineRule="auto"/>
        <w:rPr>
          <w:rFonts w:ascii="Times New Roman" w:eastAsia="Times New Roman" w:hAnsi="Times New Roman" w:cs="Times New Roman"/>
          <w:sz w:val="24"/>
          <w:szCs w:val="24"/>
          <w:lang w:eastAsia="en-US"/>
        </w:rPr>
      </w:pPr>
      <w:bookmarkStart w:id="148" w:name="_Toc462911453"/>
      <w:bookmarkStart w:id="149" w:name="_Toc468256174"/>
      <w:bookmarkStart w:id="150" w:name="_Toc15036700"/>
      <w:bookmarkStart w:id="151" w:name="_Toc15382926"/>
      <w:r w:rsidRPr="002452B9">
        <w:rPr>
          <w:rFonts w:ascii="Times New Roman" w:eastAsia="Times New Roman" w:hAnsi="Times New Roman" w:cs="Times New Roman"/>
          <w:sz w:val="24"/>
          <w:szCs w:val="24"/>
        </w:rPr>
        <w:t>Wymagania</w:t>
      </w:r>
      <w:r w:rsidRPr="002452B9">
        <w:rPr>
          <w:rFonts w:ascii="Times New Roman" w:eastAsia="Times New Roman" w:hAnsi="Times New Roman" w:cs="Times New Roman"/>
          <w:sz w:val="24"/>
          <w:szCs w:val="24"/>
          <w:lang w:eastAsia="en-US"/>
        </w:rPr>
        <w:t xml:space="preserve"> </w:t>
      </w:r>
      <w:r w:rsidRPr="002452B9">
        <w:rPr>
          <w:rFonts w:ascii="Times New Roman" w:eastAsia="Times New Roman" w:hAnsi="Times New Roman" w:cs="Times New Roman"/>
          <w:sz w:val="24"/>
          <w:szCs w:val="24"/>
        </w:rPr>
        <w:t>dotyczące</w:t>
      </w:r>
      <w:r w:rsidRPr="002452B9">
        <w:rPr>
          <w:rFonts w:ascii="Times New Roman" w:eastAsia="Times New Roman" w:hAnsi="Times New Roman" w:cs="Times New Roman"/>
          <w:sz w:val="24"/>
          <w:szCs w:val="24"/>
          <w:lang w:eastAsia="en-US"/>
        </w:rPr>
        <w:t xml:space="preserve"> ochrony własności publicznej i prywatnej</w:t>
      </w:r>
      <w:bookmarkEnd w:id="147"/>
      <w:bookmarkEnd w:id="148"/>
      <w:bookmarkEnd w:id="149"/>
      <w:bookmarkEnd w:id="150"/>
      <w:bookmarkEnd w:id="151"/>
    </w:p>
    <w:p w14:paraId="7EC04296" w14:textId="77777777" w:rsidR="00460CFA" w:rsidRPr="002452B9" w:rsidRDefault="00460CFA" w:rsidP="00B35100">
      <w:pPr>
        <w:spacing w:after="240" w:line="360" w:lineRule="auto"/>
        <w:ind w:right="17" w:firstLine="708"/>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Wykonawca odpowiada za ochronę instalacji na powierzchni ziemi i za urządzenia podziemne takie jak rurociągi, kable, itp. oraz uzyska od właścicieli lub zarządców tych urządzeń potwierdzenie informacji dostarczonych mu przez Użytkowników.</w:t>
      </w:r>
    </w:p>
    <w:p w14:paraId="30C767BC" w14:textId="77777777" w:rsidR="00460CFA" w:rsidRPr="002452B9" w:rsidRDefault="00460CFA" w:rsidP="00B35100">
      <w:pPr>
        <w:spacing w:after="240" w:line="360" w:lineRule="auto"/>
        <w:ind w:right="17" w:firstLine="708"/>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Wykonawca zapewni właściwe oznaczenie i zabezpieczenie przed uszkodzeniami tych instalacji i urządzeń w czasie ich instalacji.</w:t>
      </w:r>
    </w:p>
    <w:p w14:paraId="6CE358DB" w14:textId="77777777" w:rsidR="00460CFA" w:rsidRPr="002452B9" w:rsidRDefault="00460CFA" w:rsidP="00B35100">
      <w:pPr>
        <w:spacing w:after="240" w:line="360" w:lineRule="auto"/>
        <w:ind w:right="17" w:firstLine="708"/>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Wykonawca zobowiązany jest umieścić w swoim harmonogramie rezerwę czasową dla wszelkiego rodzaju robót, które mają być wykonane w zakresie ewentualnego przełożenia instalacji i urządzeń na miejscu instalacji.</w:t>
      </w:r>
    </w:p>
    <w:p w14:paraId="68D4C749" w14:textId="77777777" w:rsidR="00460CFA" w:rsidRPr="002452B9" w:rsidRDefault="00460CFA" w:rsidP="00B35100">
      <w:pPr>
        <w:spacing w:after="240" w:line="360" w:lineRule="auto"/>
        <w:ind w:right="17" w:firstLine="708"/>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Wykonawca będzie odpowiadać za wszelkie spowodowane przez jego działania uszkodzenia instalacji i urządzeń zastanych w miejscach w których będą realizowane instalacje.</w:t>
      </w:r>
    </w:p>
    <w:p w14:paraId="45EE33EE" w14:textId="77777777" w:rsidR="00460CFA" w:rsidRPr="002452B9" w:rsidRDefault="00460CFA" w:rsidP="00B35100">
      <w:pPr>
        <w:spacing w:after="240" w:line="360" w:lineRule="auto"/>
        <w:ind w:right="17" w:firstLine="708"/>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O fakcie przypadkowego uszkodzenia tych instalacji Wykonawca bezzwłocznie powiadomi Nadzór inwestorski, Zamawiającego oraz właściciela budynku oraz wykona wszystkie niezbędne prace związane z likwidacją szkody i przywróceniem stanu pierwotnego.</w:t>
      </w:r>
    </w:p>
    <w:p w14:paraId="5E4B0754" w14:textId="77777777" w:rsidR="008E0D50" w:rsidRPr="002452B9" w:rsidRDefault="008E0D50">
      <w:pPr>
        <w:rPr>
          <w:rFonts w:ascii="Times New Roman" w:eastAsia="Times New Roman" w:hAnsi="Times New Roman" w:cs="Times New Roman"/>
          <w:b/>
          <w:bCs/>
          <w:color w:val="000000" w:themeColor="text1"/>
          <w:sz w:val="24"/>
          <w:szCs w:val="24"/>
          <w:lang w:eastAsia="en-US"/>
        </w:rPr>
      </w:pPr>
      <w:bookmarkStart w:id="152" w:name="_Toc461633602"/>
      <w:bookmarkStart w:id="153" w:name="_Toc462911454"/>
      <w:bookmarkStart w:id="154" w:name="_Toc468256175"/>
      <w:bookmarkStart w:id="155" w:name="_Toc15036701"/>
      <w:r w:rsidRPr="002452B9">
        <w:rPr>
          <w:rFonts w:ascii="Times New Roman" w:eastAsia="Times New Roman" w:hAnsi="Times New Roman" w:cs="Times New Roman"/>
          <w:color w:val="000000" w:themeColor="text1"/>
          <w:sz w:val="24"/>
          <w:szCs w:val="24"/>
          <w:lang w:eastAsia="en-US"/>
        </w:rPr>
        <w:br w:type="page"/>
      </w:r>
    </w:p>
    <w:p w14:paraId="7F65017F" w14:textId="77777777" w:rsidR="00460CFA" w:rsidRPr="002452B9" w:rsidRDefault="00460CFA" w:rsidP="00043E8B">
      <w:pPr>
        <w:pStyle w:val="Nagwek2"/>
        <w:numPr>
          <w:ilvl w:val="2"/>
          <w:numId w:val="1"/>
        </w:numPr>
        <w:spacing w:before="0" w:after="240" w:line="360" w:lineRule="auto"/>
        <w:rPr>
          <w:rFonts w:ascii="Times New Roman" w:eastAsia="Times New Roman" w:hAnsi="Times New Roman" w:cs="Times New Roman"/>
          <w:sz w:val="24"/>
          <w:szCs w:val="24"/>
          <w:lang w:eastAsia="en-US"/>
        </w:rPr>
      </w:pPr>
      <w:bookmarkStart w:id="156" w:name="_Toc15382927"/>
      <w:r w:rsidRPr="002452B9">
        <w:rPr>
          <w:rFonts w:ascii="Times New Roman" w:eastAsia="Times New Roman" w:hAnsi="Times New Roman" w:cs="Times New Roman"/>
          <w:sz w:val="24"/>
          <w:szCs w:val="24"/>
          <w:lang w:eastAsia="en-US"/>
        </w:rPr>
        <w:lastRenderedPageBreak/>
        <w:t xml:space="preserve">Wymagania </w:t>
      </w:r>
      <w:r w:rsidRPr="002452B9">
        <w:rPr>
          <w:rFonts w:ascii="Times New Roman" w:eastAsia="Times New Roman" w:hAnsi="Times New Roman" w:cs="Times New Roman"/>
          <w:sz w:val="24"/>
          <w:szCs w:val="24"/>
        </w:rPr>
        <w:t>dotyczące</w:t>
      </w:r>
      <w:r w:rsidRPr="002452B9">
        <w:rPr>
          <w:rFonts w:ascii="Times New Roman" w:eastAsia="Times New Roman" w:hAnsi="Times New Roman" w:cs="Times New Roman"/>
          <w:sz w:val="24"/>
          <w:szCs w:val="24"/>
          <w:lang w:eastAsia="en-US"/>
        </w:rPr>
        <w:t xml:space="preserve"> bezpieczeństwa i higieny pracy</w:t>
      </w:r>
      <w:bookmarkEnd w:id="152"/>
      <w:bookmarkEnd w:id="153"/>
      <w:bookmarkEnd w:id="154"/>
      <w:bookmarkEnd w:id="155"/>
      <w:bookmarkEnd w:id="156"/>
    </w:p>
    <w:p w14:paraId="60F75920" w14:textId="77777777" w:rsidR="00460CFA" w:rsidRPr="002452B9" w:rsidRDefault="00460CFA" w:rsidP="00B35100">
      <w:pPr>
        <w:spacing w:after="240" w:line="360" w:lineRule="auto"/>
        <w:ind w:right="15" w:firstLine="708"/>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Podczas realizacji robót Wykonawca będzie przestrzegać przepisów dotyczących bezpieczeństwa i higieny pracy oraz stosować się do zaleceń Planu Bezpieczeństwa i Ochrony Zdrowia.</w:t>
      </w:r>
    </w:p>
    <w:p w14:paraId="0C23015C" w14:textId="77777777" w:rsidR="00460CFA" w:rsidRPr="002452B9" w:rsidRDefault="00460CFA" w:rsidP="00B35100">
      <w:pPr>
        <w:spacing w:after="240" w:line="360" w:lineRule="auto"/>
        <w:ind w:right="15" w:firstLine="708"/>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W szczególności Wykonawca ma obowiązek zadbać, aby personel nie wykonywał pracy w warunkach niebezpiecznych, szkodliwych dla zdrowia oraz niespełniających odpowiednich wymagań sanitarnych.</w:t>
      </w:r>
    </w:p>
    <w:p w14:paraId="35F7ED01" w14:textId="77777777" w:rsidR="00460CFA" w:rsidRPr="002452B9" w:rsidRDefault="00460CFA" w:rsidP="00B35100">
      <w:pPr>
        <w:spacing w:after="240" w:line="360" w:lineRule="auto"/>
        <w:ind w:right="14" w:firstLine="708"/>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Wykonawca zapewni i będzie utrzymywał wszelkie urządzenia zabezpieczające, socjalne oraz sprzęt i odpowiednią odzież dla ochrony życia i zdrowia osób zatrudnionych na budowie oraz dla zapewnienia bezpieczeństwa publicznego.</w:t>
      </w:r>
    </w:p>
    <w:p w14:paraId="034C1D41" w14:textId="77777777" w:rsidR="00460CFA" w:rsidRPr="002452B9" w:rsidRDefault="00460CFA" w:rsidP="00043E8B">
      <w:pPr>
        <w:pStyle w:val="Nagwek2"/>
        <w:numPr>
          <w:ilvl w:val="2"/>
          <w:numId w:val="1"/>
        </w:numPr>
        <w:spacing w:before="0" w:after="240" w:line="360" w:lineRule="auto"/>
        <w:rPr>
          <w:rFonts w:ascii="Times New Roman" w:eastAsia="Times New Roman" w:hAnsi="Times New Roman" w:cs="Times New Roman"/>
          <w:sz w:val="24"/>
          <w:szCs w:val="24"/>
          <w:lang w:eastAsia="en-US"/>
        </w:rPr>
      </w:pPr>
      <w:bookmarkStart w:id="157" w:name="_Toc461633603"/>
      <w:bookmarkStart w:id="158" w:name="_Toc462911455"/>
      <w:bookmarkStart w:id="159" w:name="_Toc468256176"/>
      <w:bookmarkStart w:id="160" w:name="_Toc15036702"/>
      <w:bookmarkStart w:id="161" w:name="_Toc15382928"/>
      <w:r w:rsidRPr="002452B9">
        <w:rPr>
          <w:rFonts w:ascii="Times New Roman" w:eastAsia="Times New Roman" w:hAnsi="Times New Roman" w:cs="Times New Roman"/>
          <w:sz w:val="24"/>
          <w:szCs w:val="24"/>
        </w:rPr>
        <w:t>Wymagania</w:t>
      </w:r>
      <w:r w:rsidRPr="002452B9">
        <w:rPr>
          <w:rFonts w:ascii="Times New Roman" w:eastAsia="Times New Roman" w:hAnsi="Times New Roman" w:cs="Times New Roman"/>
          <w:sz w:val="24"/>
          <w:szCs w:val="24"/>
          <w:lang w:eastAsia="en-US"/>
        </w:rPr>
        <w:t xml:space="preserve"> dotyczące materiałów budowlanych i urządzeń</w:t>
      </w:r>
      <w:bookmarkEnd w:id="157"/>
      <w:bookmarkEnd w:id="158"/>
      <w:bookmarkEnd w:id="159"/>
      <w:bookmarkEnd w:id="160"/>
      <w:bookmarkEnd w:id="161"/>
    </w:p>
    <w:p w14:paraId="1A0AEA95" w14:textId="77777777" w:rsidR="00460CFA" w:rsidRPr="002452B9" w:rsidRDefault="00460CFA" w:rsidP="00B35100">
      <w:pPr>
        <w:widowControl w:val="0"/>
        <w:autoSpaceDE w:val="0"/>
        <w:autoSpaceDN w:val="0"/>
        <w:adjustRightInd w:val="0"/>
        <w:spacing w:after="240" w:line="360" w:lineRule="auto"/>
        <w:ind w:firstLine="708"/>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Wszystkie</w:t>
      </w:r>
      <w:r w:rsidRPr="002452B9">
        <w:rPr>
          <w:rFonts w:ascii="Times New Roman" w:eastAsia="Times New Roman" w:hAnsi="Times New Roman" w:cs="Times New Roman"/>
          <w:color w:val="000000" w:themeColor="text1"/>
          <w:spacing w:val="40"/>
          <w:sz w:val="24"/>
          <w:szCs w:val="24"/>
          <w:lang w:eastAsia="en-US"/>
        </w:rPr>
        <w:t xml:space="preserve"> </w:t>
      </w:r>
      <w:r w:rsidRPr="002452B9">
        <w:rPr>
          <w:rFonts w:ascii="Times New Roman" w:eastAsia="Times New Roman" w:hAnsi="Times New Roman" w:cs="Times New Roman"/>
          <w:color w:val="000000" w:themeColor="text1"/>
          <w:sz w:val="24"/>
          <w:szCs w:val="24"/>
          <w:lang w:eastAsia="en-US"/>
        </w:rPr>
        <w:t>materiały,</w:t>
      </w:r>
      <w:r w:rsidRPr="002452B9">
        <w:rPr>
          <w:rFonts w:ascii="Times New Roman" w:eastAsia="Times New Roman" w:hAnsi="Times New Roman" w:cs="Times New Roman"/>
          <w:color w:val="000000" w:themeColor="text1"/>
          <w:spacing w:val="40"/>
          <w:sz w:val="24"/>
          <w:szCs w:val="24"/>
          <w:lang w:eastAsia="en-US"/>
        </w:rPr>
        <w:t xml:space="preserve"> </w:t>
      </w:r>
      <w:r w:rsidRPr="002452B9">
        <w:rPr>
          <w:rFonts w:ascii="Times New Roman" w:eastAsia="Times New Roman" w:hAnsi="Times New Roman" w:cs="Times New Roman"/>
          <w:color w:val="000000" w:themeColor="text1"/>
          <w:sz w:val="24"/>
          <w:szCs w:val="24"/>
          <w:lang w:eastAsia="en-US"/>
        </w:rPr>
        <w:t>wyroby</w:t>
      </w:r>
      <w:r w:rsidRPr="002452B9">
        <w:rPr>
          <w:rFonts w:ascii="Times New Roman" w:eastAsia="Times New Roman" w:hAnsi="Times New Roman" w:cs="Times New Roman"/>
          <w:color w:val="000000" w:themeColor="text1"/>
          <w:spacing w:val="40"/>
          <w:sz w:val="24"/>
          <w:szCs w:val="24"/>
          <w:lang w:eastAsia="en-US"/>
        </w:rPr>
        <w:t xml:space="preserve"> </w:t>
      </w:r>
      <w:r w:rsidRPr="002452B9">
        <w:rPr>
          <w:rFonts w:ascii="Times New Roman" w:eastAsia="Times New Roman" w:hAnsi="Times New Roman" w:cs="Times New Roman"/>
          <w:color w:val="000000" w:themeColor="text1"/>
          <w:sz w:val="24"/>
          <w:szCs w:val="24"/>
          <w:lang w:eastAsia="en-US"/>
        </w:rPr>
        <w:t>i</w:t>
      </w:r>
      <w:r w:rsidRPr="002452B9">
        <w:rPr>
          <w:rFonts w:ascii="Times New Roman" w:eastAsia="Times New Roman" w:hAnsi="Times New Roman" w:cs="Times New Roman"/>
          <w:color w:val="000000" w:themeColor="text1"/>
          <w:spacing w:val="60"/>
          <w:sz w:val="24"/>
          <w:szCs w:val="24"/>
          <w:lang w:eastAsia="en-US"/>
        </w:rPr>
        <w:t xml:space="preserve"> </w:t>
      </w:r>
      <w:r w:rsidRPr="002452B9">
        <w:rPr>
          <w:rFonts w:ascii="Times New Roman" w:eastAsia="Times New Roman" w:hAnsi="Times New Roman" w:cs="Times New Roman"/>
          <w:color w:val="000000" w:themeColor="text1"/>
          <w:sz w:val="24"/>
          <w:szCs w:val="24"/>
          <w:lang w:eastAsia="en-US"/>
        </w:rPr>
        <w:t>urządzenia</w:t>
      </w:r>
      <w:r w:rsidRPr="002452B9">
        <w:rPr>
          <w:rFonts w:ascii="Times New Roman" w:eastAsia="Times New Roman" w:hAnsi="Times New Roman" w:cs="Times New Roman"/>
          <w:color w:val="000000" w:themeColor="text1"/>
          <w:spacing w:val="40"/>
          <w:sz w:val="24"/>
          <w:szCs w:val="24"/>
          <w:lang w:eastAsia="en-US"/>
        </w:rPr>
        <w:t xml:space="preserve"> </w:t>
      </w:r>
      <w:r w:rsidRPr="002452B9">
        <w:rPr>
          <w:rFonts w:ascii="Times New Roman" w:eastAsia="Times New Roman" w:hAnsi="Times New Roman" w:cs="Times New Roman"/>
          <w:color w:val="000000" w:themeColor="text1"/>
          <w:sz w:val="24"/>
          <w:szCs w:val="24"/>
          <w:lang w:eastAsia="en-US"/>
        </w:rPr>
        <w:t>przeznaczone</w:t>
      </w:r>
      <w:r w:rsidRPr="002452B9">
        <w:rPr>
          <w:rFonts w:ascii="Times New Roman" w:eastAsia="Times New Roman" w:hAnsi="Times New Roman" w:cs="Times New Roman"/>
          <w:color w:val="000000" w:themeColor="text1"/>
          <w:spacing w:val="40"/>
          <w:sz w:val="24"/>
          <w:szCs w:val="24"/>
          <w:lang w:eastAsia="en-US"/>
        </w:rPr>
        <w:t xml:space="preserve"> </w:t>
      </w:r>
      <w:r w:rsidRPr="002452B9">
        <w:rPr>
          <w:rFonts w:ascii="Times New Roman" w:eastAsia="Times New Roman" w:hAnsi="Times New Roman" w:cs="Times New Roman"/>
          <w:color w:val="000000" w:themeColor="text1"/>
          <w:sz w:val="24"/>
          <w:szCs w:val="24"/>
          <w:lang w:eastAsia="en-US"/>
        </w:rPr>
        <w:t>do</w:t>
      </w:r>
      <w:r w:rsidRPr="002452B9">
        <w:rPr>
          <w:rFonts w:ascii="Times New Roman" w:eastAsia="Times New Roman" w:hAnsi="Times New Roman" w:cs="Times New Roman"/>
          <w:color w:val="000000" w:themeColor="text1"/>
          <w:spacing w:val="40"/>
          <w:sz w:val="24"/>
          <w:szCs w:val="24"/>
          <w:lang w:eastAsia="en-US"/>
        </w:rPr>
        <w:t xml:space="preserve"> </w:t>
      </w:r>
      <w:r w:rsidRPr="002452B9">
        <w:rPr>
          <w:rFonts w:ascii="Times New Roman" w:eastAsia="Times New Roman" w:hAnsi="Times New Roman" w:cs="Times New Roman"/>
          <w:color w:val="000000" w:themeColor="text1"/>
          <w:sz w:val="24"/>
          <w:szCs w:val="24"/>
          <w:lang w:eastAsia="en-US"/>
        </w:rPr>
        <w:t>wykorzystania</w:t>
      </w:r>
      <w:r w:rsidRPr="002452B9">
        <w:rPr>
          <w:rFonts w:ascii="Times New Roman" w:eastAsia="Times New Roman" w:hAnsi="Times New Roman" w:cs="Times New Roman"/>
          <w:color w:val="000000" w:themeColor="text1"/>
          <w:spacing w:val="40"/>
          <w:sz w:val="24"/>
          <w:szCs w:val="24"/>
          <w:lang w:eastAsia="en-US"/>
        </w:rPr>
        <w:t xml:space="preserve"> </w:t>
      </w:r>
      <w:r w:rsidRPr="002452B9">
        <w:rPr>
          <w:rFonts w:ascii="Times New Roman" w:eastAsia="Times New Roman" w:hAnsi="Times New Roman" w:cs="Times New Roman"/>
          <w:color w:val="000000" w:themeColor="text1"/>
          <w:sz w:val="24"/>
          <w:szCs w:val="24"/>
          <w:lang w:eastAsia="en-US"/>
        </w:rPr>
        <w:t>w</w:t>
      </w:r>
      <w:r w:rsidRPr="002452B9">
        <w:rPr>
          <w:rFonts w:ascii="Times New Roman" w:eastAsia="Times New Roman" w:hAnsi="Times New Roman" w:cs="Times New Roman"/>
          <w:color w:val="000000" w:themeColor="text1"/>
          <w:spacing w:val="40"/>
          <w:sz w:val="24"/>
          <w:szCs w:val="24"/>
          <w:lang w:eastAsia="en-US"/>
        </w:rPr>
        <w:t xml:space="preserve"> </w:t>
      </w:r>
      <w:r w:rsidRPr="002452B9">
        <w:rPr>
          <w:rFonts w:ascii="Times New Roman" w:eastAsia="Times New Roman" w:hAnsi="Times New Roman" w:cs="Times New Roman"/>
          <w:color w:val="000000" w:themeColor="text1"/>
          <w:sz w:val="24"/>
          <w:szCs w:val="24"/>
          <w:lang w:eastAsia="en-US"/>
        </w:rPr>
        <w:t>ramach</w:t>
      </w:r>
      <w:r w:rsidRPr="002452B9">
        <w:rPr>
          <w:rFonts w:ascii="Times New Roman" w:eastAsia="Times New Roman" w:hAnsi="Times New Roman" w:cs="Times New Roman"/>
          <w:color w:val="000000" w:themeColor="text1"/>
          <w:spacing w:val="40"/>
          <w:sz w:val="24"/>
          <w:szCs w:val="24"/>
          <w:lang w:eastAsia="en-US"/>
        </w:rPr>
        <w:t xml:space="preserve"> </w:t>
      </w:r>
      <w:r w:rsidRPr="002452B9">
        <w:rPr>
          <w:rFonts w:ascii="Times New Roman" w:eastAsia="Times New Roman" w:hAnsi="Times New Roman" w:cs="Times New Roman"/>
          <w:color w:val="000000" w:themeColor="text1"/>
          <w:sz w:val="24"/>
          <w:szCs w:val="24"/>
          <w:lang w:eastAsia="en-US"/>
        </w:rPr>
        <w:t>prowadzonej</w:t>
      </w:r>
      <w:r w:rsidRPr="002452B9">
        <w:rPr>
          <w:rFonts w:ascii="Times New Roman" w:eastAsia="Times New Roman" w:hAnsi="Times New Roman" w:cs="Times New Roman"/>
          <w:color w:val="000000" w:themeColor="text1"/>
          <w:spacing w:val="40"/>
          <w:sz w:val="24"/>
          <w:szCs w:val="24"/>
          <w:lang w:eastAsia="en-US"/>
        </w:rPr>
        <w:t xml:space="preserve"> </w:t>
      </w:r>
      <w:r w:rsidRPr="002452B9">
        <w:rPr>
          <w:rFonts w:ascii="Times New Roman" w:eastAsia="Times New Roman" w:hAnsi="Times New Roman" w:cs="Times New Roman"/>
          <w:color w:val="000000" w:themeColor="text1"/>
          <w:sz w:val="24"/>
          <w:szCs w:val="24"/>
          <w:lang w:eastAsia="en-US"/>
        </w:rPr>
        <w:t>inwestycji będą</w:t>
      </w:r>
      <w:r w:rsidRPr="002452B9">
        <w:rPr>
          <w:rFonts w:ascii="Times New Roman" w:eastAsia="Times New Roman" w:hAnsi="Times New Roman" w:cs="Times New Roman"/>
          <w:color w:val="000000" w:themeColor="text1"/>
          <w:spacing w:val="40"/>
          <w:sz w:val="24"/>
          <w:szCs w:val="24"/>
          <w:lang w:eastAsia="en-US"/>
        </w:rPr>
        <w:t xml:space="preserve"> </w:t>
      </w:r>
      <w:r w:rsidRPr="002452B9">
        <w:rPr>
          <w:rFonts w:ascii="Times New Roman" w:eastAsia="Times New Roman" w:hAnsi="Times New Roman" w:cs="Times New Roman"/>
          <w:color w:val="000000" w:themeColor="text1"/>
          <w:sz w:val="24"/>
          <w:szCs w:val="24"/>
          <w:lang w:eastAsia="en-US"/>
        </w:rPr>
        <w:t>fabrycznie</w:t>
      </w:r>
      <w:r w:rsidRPr="002452B9">
        <w:rPr>
          <w:rFonts w:ascii="Times New Roman" w:eastAsia="Times New Roman" w:hAnsi="Times New Roman" w:cs="Times New Roman"/>
          <w:color w:val="000000" w:themeColor="text1"/>
          <w:spacing w:val="40"/>
          <w:sz w:val="24"/>
          <w:szCs w:val="24"/>
          <w:lang w:eastAsia="en-US"/>
        </w:rPr>
        <w:t xml:space="preserve"> </w:t>
      </w:r>
      <w:r w:rsidRPr="002452B9">
        <w:rPr>
          <w:rFonts w:ascii="Times New Roman" w:eastAsia="Times New Roman" w:hAnsi="Times New Roman" w:cs="Times New Roman"/>
          <w:color w:val="000000" w:themeColor="text1"/>
          <w:sz w:val="24"/>
          <w:szCs w:val="24"/>
          <w:lang w:eastAsia="en-US"/>
        </w:rPr>
        <w:t>nowe,</w:t>
      </w:r>
      <w:r w:rsidRPr="002452B9">
        <w:rPr>
          <w:rFonts w:ascii="Times New Roman" w:eastAsia="Times New Roman" w:hAnsi="Times New Roman" w:cs="Times New Roman"/>
          <w:color w:val="000000" w:themeColor="text1"/>
          <w:spacing w:val="40"/>
          <w:sz w:val="24"/>
          <w:szCs w:val="24"/>
          <w:lang w:eastAsia="en-US"/>
        </w:rPr>
        <w:t xml:space="preserve"> </w:t>
      </w:r>
      <w:r w:rsidRPr="002452B9">
        <w:rPr>
          <w:rFonts w:ascii="Times New Roman" w:eastAsia="Times New Roman" w:hAnsi="Times New Roman" w:cs="Times New Roman"/>
          <w:color w:val="000000" w:themeColor="text1"/>
          <w:sz w:val="24"/>
          <w:szCs w:val="24"/>
          <w:lang w:eastAsia="en-US"/>
        </w:rPr>
        <w:t>pierwszej</w:t>
      </w:r>
      <w:r w:rsidRPr="002452B9">
        <w:rPr>
          <w:rFonts w:ascii="Times New Roman" w:eastAsia="Times New Roman" w:hAnsi="Times New Roman" w:cs="Times New Roman"/>
          <w:color w:val="000000" w:themeColor="text1"/>
          <w:spacing w:val="40"/>
          <w:sz w:val="24"/>
          <w:szCs w:val="24"/>
          <w:lang w:eastAsia="en-US"/>
        </w:rPr>
        <w:t xml:space="preserve"> </w:t>
      </w:r>
      <w:r w:rsidRPr="002452B9">
        <w:rPr>
          <w:rFonts w:ascii="Times New Roman" w:eastAsia="Times New Roman" w:hAnsi="Times New Roman" w:cs="Times New Roman"/>
          <w:color w:val="000000" w:themeColor="text1"/>
          <w:sz w:val="24"/>
          <w:szCs w:val="24"/>
          <w:lang w:eastAsia="en-US"/>
        </w:rPr>
        <w:t>klasy</w:t>
      </w:r>
      <w:r w:rsidRPr="002452B9">
        <w:rPr>
          <w:rFonts w:ascii="Times New Roman" w:eastAsia="Times New Roman" w:hAnsi="Times New Roman" w:cs="Times New Roman"/>
          <w:color w:val="000000" w:themeColor="text1"/>
          <w:spacing w:val="40"/>
          <w:sz w:val="24"/>
          <w:szCs w:val="24"/>
          <w:lang w:eastAsia="en-US"/>
        </w:rPr>
        <w:t xml:space="preserve"> </w:t>
      </w:r>
      <w:r w:rsidRPr="002452B9">
        <w:rPr>
          <w:rFonts w:ascii="Times New Roman" w:eastAsia="Times New Roman" w:hAnsi="Times New Roman" w:cs="Times New Roman"/>
          <w:color w:val="000000" w:themeColor="text1"/>
          <w:sz w:val="24"/>
          <w:szCs w:val="24"/>
          <w:lang w:eastAsia="en-US"/>
        </w:rPr>
        <w:t>jakości i</w:t>
      </w:r>
      <w:r w:rsidRPr="002452B9">
        <w:rPr>
          <w:rFonts w:ascii="Times New Roman" w:eastAsia="Times New Roman" w:hAnsi="Times New Roman" w:cs="Times New Roman"/>
          <w:color w:val="000000" w:themeColor="text1"/>
          <w:spacing w:val="40"/>
          <w:sz w:val="24"/>
          <w:szCs w:val="24"/>
          <w:lang w:eastAsia="en-US"/>
        </w:rPr>
        <w:t xml:space="preserve"> </w:t>
      </w:r>
      <w:r w:rsidRPr="002452B9">
        <w:rPr>
          <w:rFonts w:ascii="Times New Roman" w:eastAsia="Times New Roman" w:hAnsi="Times New Roman" w:cs="Times New Roman"/>
          <w:color w:val="000000" w:themeColor="text1"/>
          <w:sz w:val="24"/>
          <w:szCs w:val="24"/>
          <w:lang w:eastAsia="en-US"/>
        </w:rPr>
        <w:t>wolne</w:t>
      </w:r>
      <w:r w:rsidRPr="002452B9">
        <w:rPr>
          <w:rFonts w:ascii="Times New Roman" w:eastAsia="Times New Roman" w:hAnsi="Times New Roman" w:cs="Times New Roman"/>
          <w:color w:val="000000" w:themeColor="text1"/>
          <w:spacing w:val="40"/>
          <w:sz w:val="24"/>
          <w:szCs w:val="24"/>
          <w:lang w:eastAsia="en-US"/>
        </w:rPr>
        <w:t xml:space="preserve"> </w:t>
      </w:r>
      <w:r w:rsidRPr="002452B9">
        <w:rPr>
          <w:rFonts w:ascii="Times New Roman" w:eastAsia="Times New Roman" w:hAnsi="Times New Roman" w:cs="Times New Roman"/>
          <w:color w:val="000000" w:themeColor="text1"/>
          <w:sz w:val="24"/>
          <w:szCs w:val="24"/>
          <w:lang w:eastAsia="en-US"/>
        </w:rPr>
        <w:t>od</w:t>
      </w:r>
      <w:r w:rsidRPr="002452B9">
        <w:rPr>
          <w:rFonts w:ascii="Times New Roman" w:eastAsia="Times New Roman" w:hAnsi="Times New Roman" w:cs="Times New Roman"/>
          <w:color w:val="000000" w:themeColor="text1"/>
          <w:spacing w:val="60"/>
          <w:sz w:val="24"/>
          <w:szCs w:val="24"/>
          <w:lang w:eastAsia="en-US"/>
        </w:rPr>
        <w:t xml:space="preserve"> </w:t>
      </w:r>
      <w:r w:rsidRPr="002452B9">
        <w:rPr>
          <w:rFonts w:ascii="Times New Roman" w:eastAsia="Times New Roman" w:hAnsi="Times New Roman" w:cs="Times New Roman"/>
          <w:color w:val="000000" w:themeColor="text1"/>
          <w:sz w:val="24"/>
          <w:szCs w:val="24"/>
          <w:lang w:eastAsia="en-US"/>
        </w:rPr>
        <w:t>wad</w:t>
      </w:r>
      <w:r w:rsidRPr="002452B9">
        <w:rPr>
          <w:rFonts w:ascii="Times New Roman" w:eastAsia="Times New Roman" w:hAnsi="Times New Roman" w:cs="Times New Roman"/>
          <w:color w:val="000000" w:themeColor="text1"/>
          <w:spacing w:val="40"/>
          <w:sz w:val="24"/>
          <w:szCs w:val="24"/>
          <w:lang w:eastAsia="en-US"/>
        </w:rPr>
        <w:t xml:space="preserve"> </w:t>
      </w:r>
      <w:r w:rsidRPr="002452B9">
        <w:rPr>
          <w:rFonts w:ascii="Times New Roman" w:eastAsia="Times New Roman" w:hAnsi="Times New Roman" w:cs="Times New Roman"/>
          <w:color w:val="000000" w:themeColor="text1"/>
          <w:sz w:val="24"/>
          <w:szCs w:val="24"/>
          <w:lang w:eastAsia="en-US"/>
        </w:rPr>
        <w:t>fabrycznych oraz będą posiadały</w:t>
      </w:r>
      <w:r w:rsidRPr="002452B9">
        <w:rPr>
          <w:rFonts w:ascii="Times New Roman" w:eastAsia="Times New Roman" w:hAnsi="Times New Roman" w:cs="Times New Roman"/>
          <w:color w:val="000000" w:themeColor="text1"/>
          <w:spacing w:val="40"/>
          <w:sz w:val="24"/>
          <w:szCs w:val="24"/>
          <w:lang w:eastAsia="en-US"/>
        </w:rPr>
        <w:t xml:space="preserve"> </w:t>
      </w:r>
      <w:r w:rsidRPr="002452B9">
        <w:rPr>
          <w:rFonts w:ascii="Times New Roman" w:eastAsia="Times New Roman" w:hAnsi="Times New Roman" w:cs="Times New Roman"/>
          <w:color w:val="000000" w:themeColor="text1"/>
          <w:sz w:val="24"/>
          <w:szCs w:val="24"/>
          <w:lang w:eastAsia="en-US"/>
        </w:rPr>
        <w:t>niezbędne</w:t>
      </w:r>
      <w:r w:rsidRPr="002452B9">
        <w:rPr>
          <w:rFonts w:ascii="Times New Roman" w:eastAsia="Times New Roman" w:hAnsi="Times New Roman" w:cs="Times New Roman"/>
          <w:color w:val="000000" w:themeColor="text1"/>
          <w:spacing w:val="40"/>
          <w:sz w:val="24"/>
          <w:szCs w:val="24"/>
          <w:lang w:eastAsia="en-US"/>
        </w:rPr>
        <w:t xml:space="preserve"> </w:t>
      </w:r>
      <w:r w:rsidRPr="002452B9">
        <w:rPr>
          <w:rFonts w:ascii="Times New Roman" w:eastAsia="Times New Roman" w:hAnsi="Times New Roman" w:cs="Times New Roman"/>
          <w:color w:val="000000" w:themeColor="text1"/>
          <w:sz w:val="24"/>
          <w:szCs w:val="24"/>
          <w:lang w:eastAsia="en-US"/>
        </w:rPr>
        <w:t xml:space="preserve">atesty i deklaracje zgodności. </w:t>
      </w:r>
    </w:p>
    <w:p w14:paraId="2FD610CD" w14:textId="77777777" w:rsidR="00460CFA" w:rsidRPr="002452B9" w:rsidRDefault="00460CFA" w:rsidP="00043E8B">
      <w:pPr>
        <w:pStyle w:val="Nagwek2"/>
        <w:numPr>
          <w:ilvl w:val="2"/>
          <w:numId w:val="1"/>
        </w:numPr>
        <w:spacing w:before="0" w:after="240" w:line="360" w:lineRule="auto"/>
        <w:rPr>
          <w:rFonts w:ascii="Times New Roman" w:eastAsia="Times New Roman" w:hAnsi="Times New Roman" w:cs="Times New Roman"/>
          <w:sz w:val="24"/>
          <w:szCs w:val="24"/>
          <w:lang w:eastAsia="en-US"/>
        </w:rPr>
      </w:pPr>
      <w:bookmarkStart w:id="162" w:name="_Toc461633604"/>
      <w:bookmarkStart w:id="163" w:name="_Toc462911456"/>
      <w:bookmarkStart w:id="164" w:name="_Toc468256177"/>
      <w:bookmarkStart w:id="165" w:name="_Toc15036703"/>
      <w:bookmarkStart w:id="166" w:name="_Toc15382929"/>
      <w:r w:rsidRPr="002452B9">
        <w:rPr>
          <w:rFonts w:ascii="Times New Roman" w:eastAsia="Times New Roman" w:hAnsi="Times New Roman" w:cs="Times New Roman"/>
          <w:sz w:val="24"/>
          <w:szCs w:val="24"/>
        </w:rPr>
        <w:t>Wymagania</w:t>
      </w:r>
      <w:r w:rsidRPr="002452B9">
        <w:rPr>
          <w:rFonts w:ascii="Times New Roman" w:eastAsia="Times New Roman" w:hAnsi="Times New Roman" w:cs="Times New Roman"/>
          <w:sz w:val="24"/>
          <w:szCs w:val="24"/>
          <w:lang w:eastAsia="en-US"/>
        </w:rPr>
        <w:t xml:space="preserve"> dotyczące sprzętu</w:t>
      </w:r>
      <w:bookmarkEnd w:id="162"/>
      <w:bookmarkEnd w:id="163"/>
      <w:bookmarkEnd w:id="164"/>
      <w:bookmarkEnd w:id="165"/>
      <w:bookmarkEnd w:id="166"/>
    </w:p>
    <w:p w14:paraId="424F5B91" w14:textId="77777777" w:rsidR="00460CFA" w:rsidRPr="002452B9" w:rsidRDefault="00460CFA" w:rsidP="00B35100">
      <w:pPr>
        <w:widowControl w:val="0"/>
        <w:autoSpaceDE w:val="0"/>
        <w:autoSpaceDN w:val="0"/>
        <w:adjustRightInd w:val="0"/>
        <w:spacing w:after="240" w:line="360" w:lineRule="auto"/>
        <w:ind w:firstLine="708"/>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Wykonawca jest zobowiązany do używania jedynie takiego sprzętu, który nie spowoduje niekorzystnego wpływu na</w:t>
      </w:r>
      <w:r w:rsidRPr="002452B9">
        <w:rPr>
          <w:rFonts w:ascii="Times New Roman" w:eastAsia="Times New Roman" w:hAnsi="Times New Roman" w:cs="Times New Roman"/>
          <w:color w:val="000000" w:themeColor="text1"/>
          <w:spacing w:val="40"/>
          <w:sz w:val="24"/>
          <w:szCs w:val="24"/>
          <w:lang w:eastAsia="en-US"/>
        </w:rPr>
        <w:t xml:space="preserve"> </w:t>
      </w:r>
      <w:r w:rsidRPr="002452B9">
        <w:rPr>
          <w:rFonts w:ascii="Times New Roman" w:eastAsia="Times New Roman" w:hAnsi="Times New Roman" w:cs="Times New Roman"/>
          <w:color w:val="000000" w:themeColor="text1"/>
          <w:sz w:val="24"/>
          <w:szCs w:val="24"/>
          <w:lang w:eastAsia="en-US"/>
        </w:rPr>
        <w:t>jakość</w:t>
      </w:r>
      <w:r w:rsidRPr="002452B9">
        <w:rPr>
          <w:rFonts w:ascii="Times New Roman" w:eastAsia="Times New Roman" w:hAnsi="Times New Roman" w:cs="Times New Roman"/>
          <w:color w:val="000000" w:themeColor="text1"/>
          <w:spacing w:val="40"/>
          <w:sz w:val="24"/>
          <w:szCs w:val="24"/>
          <w:lang w:eastAsia="en-US"/>
        </w:rPr>
        <w:t xml:space="preserve"> </w:t>
      </w:r>
      <w:r w:rsidRPr="002452B9">
        <w:rPr>
          <w:rFonts w:ascii="Times New Roman" w:eastAsia="Times New Roman" w:hAnsi="Times New Roman" w:cs="Times New Roman"/>
          <w:color w:val="000000" w:themeColor="text1"/>
          <w:sz w:val="24"/>
          <w:szCs w:val="24"/>
          <w:lang w:eastAsia="en-US"/>
        </w:rPr>
        <w:t>wykonywanych</w:t>
      </w:r>
      <w:r w:rsidRPr="002452B9">
        <w:rPr>
          <w:rFonts w:ascii="Times New Roman" w:eastAsia="Times New Roman" w:hAnsi="Times New Roman" w:cs="Times New Roman"/>
          <w:color w:val="000000" w:themeColor="text1"/>
          <w:spacing w:val="40"/>
          <w:sz w:val="24"/>
          <w:szCs w:val="24"/>
          <w:lang w:eastAsia="en-US"/>
        </w:rPr>
        <w:t xml:space="preserve"> </w:t>
      </w:r>
      <w:r w:rsidRPr="002452B9">
        <w:rPr>
          <w:rFonts w:ascii="Times New Roman" w:eastAsia="Times New Roman" w:hAnsi="Times New Roman" w:cs="Times New Roman"/>
          <w:color w:val="000000" w:themeColor="text1"/>
          <w:sz w:val="24"/>
          <w:szCs w:val="24"/>
          <w:lang w:eastAsia="en-US"/>
        </w:rPr>
        <w:t>robót.</w:t>
      </w:r>
      <w:r w:rsidRPr="002452B9">
        <w:rPr>
          <w:rFonts w:ascii="Times New Roman" w:eastAsia="Times New Roman" w:hAnsi="Times New Roman" w:cs="Times New Roman"/>
          <w:color w:val="000000" w:themeColor="text1"/>
          <w:spacing w:val="40"/>
          <w:sz w:val="24"/>
          <w:szCs w:val="24"/>
          <w:lang w:eastAsia="en-US"/>
        </w:rPr>
        <w:t xml:space="preserve"> </w:t>
      </w:r>
      <w:r w:rsidRPr="002452B9">
        <w:rPr>
          <w:rFonts w:ascii="Times New Roman" w:eastAsia="Times New Roman" w:hAnsi="Times New Roman" w:cs="Times New Roman"/>
          <w:color w:val="000000" w:themeColor="text1"/>
          <w:sz w:val="24"/>
          <w:szCs w:val="24"/>
          <w:lang w:eastAsia="en-US"/>
        </w:rPr>
        <w:t>Sprzęt będący</w:t>
      </w:r>
      <w:r w:rsidRPr="002452B9">
        <w:rPr>
          <w:rFonts w:ascii="Times New Roman" w:eastAsia="Times New Roman" w:hAnsi="Times New Roman" w:cs="Times New Roman"/>
          <w:color w:val="000000" w:themeColor="text1"/>
          <w:spacing w:val="40"/>
          <w:sz w:val="24"/>
          <w:szCs w:val="24"/>
          <w:lang w:eastAsia="en-US"/>
        </w:rPr>
        <w:t xml:space="preserve"> </w:t>
      </w:r>
      <w:r w:rsidRPr="002452B9">
        <w:rPr>
          <w:rFonts w:ascii="Times New Roman" w:eastAsia="Times New Roman" w:hAnsi="Times New Roman" w:cs="Times New Roman"/>
          <w:color w:val="000000" w:themeColor="text1"/>
          <w:sz w:val="24"/>
          <w:szCs w:val="24"/>
          <w:lang w:eastAsia="en-US"/>
        </w:rPr>
        <w:t>własnością</w:t>
      </w:r>
      <w:r w:rsidRPr="002452B9">
        <w:rPr>
          <w:rFonts w:ascii="Times New Roman" w:eastAsia="Times New Roman" w:hAnsi="Times New Roman" w:cs="Times New Roman"/>
          <w:color w:val="000000" w:themeColor="text1"/>
          <w:spacing w:val="40"/>
          <w:sz w:val="24"/>
          <w:szCs w:val="24"/>
          <w:lang w:eastAsia="en-US"/>
        </w:rPr>
        <w:t xml:space="preserve"> </w:t>
      </w:r>
      <w:r w:rsidRPr="002452B9">
        <w:rPr>
          <w:rFonts w:ascii="Times New Roman" w:eastAsia="Times New Roman" w:hAnsi="Times New Roman" w:cs="Times New Roman"/>
          <w:color w:val="000000" w:themeColor="text1"/>
          <w:sz w:val="24"/>
          <w:szCs w:val="24"/>
          <w:lang w:eastAsia="en-US"/>
        </w:rPr>
        <w:t>Wykonawcy lub</w:t>
      </w:r>
      <w:r w:rsidRPr="002452B9">
        <w:rPr>
          <w:rFonts w:ascii="Times New Roman" w:eastAsia="Times New Roman" w:hAnsi="Times New Roman" w:cs="Times New Roman"/>
          <w:color w:val="000000" w:themeColor="text1"/>
          <w:spacing w:val="40"/>
          <w:sz w:val="24"/>
          <w:szCs w:val="24"/>
          <w:lang w:eastAsia="en-US"/>
        </w:rPr>
        <w:t xml:space="preserve"> </w:t>
      </w:r>
      <w:r w:rsidRPr="002452B9">
        <w:rPr>
          <w:rFonts w:ascii="Times New Roman" w:eastAsia="Times New Roman" w:hAnsi="Times New Roman" w:cs="Times New Roman"/>
          <w:color w:val="000000" w:themeColor="text1"/>
          <w:sz w:val="24"/>
          <w:szCs w:val="24"/>
          <w:lang w:eastAsia="en-US"/>
        </w:rPr>
        <w:t>wynajęty</w:t>
      </w:r>
      <w:r w:rsidRPr="002452B9">
        <w:rPr>
          <w:rFonts w:ascii="Times New Roman" w:eastAsia="Times New Roman" w:hAnsi="Times New Roman" w:cs="Times New Roman"/>
          <w:color w:val="000000" w:themeColor="text1"/>
          <w:spacing w:val="40"/>
          <w:sz w:val="24"/>
          <w:szCs w:val="24"/>
          <w:lang w:eastAsia="en-US"/>
        </w:rPr>
        <w:t xml:space="preserve"> </w:t>
      </w:r>
      <w:r w:rsidRPr="002452B9">
        <w:rPr>
          <w:rFonts w:ascii="Times New Roman" w:eastAsia="Times New Roman" w:hAnsi="Times New Roman" w:cs="Times New Roman"/>
          <w:color w:val="000000" w:themeColor="text1"/>
          <w:sz w:val="24"/>
          <w:szCs w:val="24"/>
          <w:lang w:eastAsia="en-US"/>
        </w:rPr>
        <w:t>do</w:t>
      </w:r>
      <w:r w:rsidRPr="002452B9">
        <w:rPr>
          <w:rFonts w:ascii="Times New Roman" w:eastAsia="Times New Roman" w:hAnsi="Times New Roman" w:cs="Times New Roman"/>
          <w:color w:val="000000" w:themeColor="text1"/>
          <w:spacing w:val="40"/>
          <w:sz w:val="24"/>
          <w:szCs w:val="24"/>
          <w:lang w:eastAsia="en-US"/>
        </w:rPr>
        <w:t xml:space="preserve"> </w:t>
      </w:r>
      <w:r w:rsidRPr="002452B9">
        <w:rPr>
          <w:rFonts w:ascii="Times New Roman" w:eastAsia="Times New Roman" w:hAnsi="Times New Roman" w:cs="Times New Roman"/>
          <w:color w:val="000000" w:themeColor="text1"/>
          <w:sz w:val="24"/>
          <w:szCs w:val="24"/>
          <w:lang w:eastAsia="en-US"/>
        </w:rPr>
        <w:t>wykonania</w:t>
      </w:r>
      <w:r w:rsidRPr="002452B9">
        <w:rPr>
          <w:rFonts w:ascii="Times New Roman" w:eastAsia="Times New Roman" w:hAnsi="Times New Roman" w:cs="Times New Roman"/>
          <w:color w:val="000000" w:themeColor="text1"/>
          <w:spacing w:val="40"/>
          <w:sz w:val="24"/>
          <w:szCs w:val="24"/>
          <w:lang w:eastAsia="en-US"/>
        </w:rPr>
        <w:t xml:space="preserve"> </w:t>
      </w:r>
      <w:r w:rsidRPr="002452B9">
        <w:rPr>
          <w:rFonts w:ascii="Times New Roman" w:eastAsia="Times New Roman" w:hAnsi="Times New Roman" w:cs="Times New Roman"/>
          <w:color w:val="000000" w:themeColor="text1"/>
          <w:sz w:val="24"/>
          <w:szCs w:val="24"/>
          <w:lang w:eastAsia="en-US"/>
        </w:rPr>
        <w:t>robót,</w:t>
      </w:r>
      <w:r w:rsidRPr="002452B9">
        <w:rPr>
          <w:rFonts w:ascii="Times New Roman" w:eastAsia="Times New Roman" w:hAnsi="Times New Roman" w:cs="Times New Roman"/>
          <w:color w:val="000000" w:themeColor="text1"/>
          <w:spacing w:val="40"/>
          <w:sz w:val="24"/>
          <w:szCs w:val="24"/>
          <w:lang w:eastAsia="en-US"/>
        </w:rPr>
        <w:t xml:space="preserve"> </w:t>
      </w:r>
      <w:r w:rsidRPr="002452B9">
        <w:rPr>
          <w:rFonts w:ascii="Times New Roman" w:eastAsia="Times New Roman" w:hAnsi="Times New Roman" w:cs="Times New Roman"/>
          <w:color w:val="000000" w:themeColor="text1"/>
          <w:sz w:val="24"/>
          <w:szCs w:val="24"/>
          <w:lang w:eastAsia="en-US"/>
        </w:rPr>
        <w:t>ma być utrzymywany w dobrym stanie technicznym i w gotowości do pracy. Używany sprzęt musi posiadać niezbędne badania techniczne.</w:t>
      </w:r>
    </w:p>
    <w:p w14:paraId="7978B45F" w14:textId="77777777" w:rsidR="00460CFA" w:rsidRPr="002452B9" w:rsidRDefault="00460CFA" w:rsidP="00043E8B">
      <w:pPr>
        <w:pStyle w:val="Nagwek2"/>
        <w:numPr>
          <w:ilvl w:val="2"/>
          <w:numId w:val="1"/>
        </w:numPr>
        <w:spacing w:before="0" w:after="240" w:line="360" w:lineRule="auto"/>
        <w:rPr>
          <w:rFonts w:ascii="Times New Roman" w:eastAsia="Times New Roman" w:hAnsi="Times New Roman" w:cs="Times New Roman"/>
          <w:sz w:val="24"/>
          <w:szCs w:val="24"/>
          <w:lang w:eastAsia="en-US"/>
        </w:rPr>
      </w:pPr>
      <w:bookmarkStart w:id="167" w:name="_Toc461633605"/>
      <w:bookmarkStart w:id="168" w:name="_Toc462911457"/>
      <w:bookmarkStart w:id="169" w:name="_Toc468256178"/>
      <w:bookmarkStart w:id="170" w:name="_Toc15036704"/>
      <w:bookmarkStart w:id="171" w:name="_Toc15382930"/>
      <w:r w:rsidRPr="002452B9">
        <w:rPr>
          <w:rFonts w:ascii="Times New Roman" w:eastAsia="Times New Roman" w:hAnsi="Times New Roman" w:cs="Times New Roman"/>
          <w:sz w:val="24"/>
          <w:szCs w:val="24"/>
          <w:lang w:eastAsia="en-US"/>
        </w:rPr>
        <w:t xml:space="preserve">Wymagania </w:t>
      </w:r>
      <w:r w:rsidRPr="002452B9">
        <w:rPr>
          <w:rFonts w:ascii="Times New Roman" w:eastAsia="Times New Roman" w:hAnsi="Times New Roman" w:cs="Times New Roman"/>
          <w:sz w:val="24"/>
          <w:szCs w:val="24"/>
        </w:rPr>
        <w:t>dotyczące</w:t>
      </w:r>
      <w:r w:rsidRPr="002452B9">
        <w:rPr>
          <w:rFonts w:ascii="Times New Roman" w:eastAsia="Times New Roman" w:hAnsi="Times New Roman" w:cs="Times New Roman"/>
          <w:sz w:val="24"/>
          <w:szCs w:val="24"/>
          <w:lang w:eastAsia="en-US"/>
        </w:rPr>
        <w:t xml:space="preserve"> transportu</w:t>
      </w:r>
      <w:bookmarkEnd w:id="167"/>
      <w:bookmarkEnd w:id="168"/>
      <w:bookmarkEnd w:id="169"/>
      <w:bookmarkEnd w:id="170"/>
      <w:bookmarkEnd w:id="171"/>
    </w:p>
    <w:p w14:paraId="26AC9387" w14:textId="77777777" w:rsidR="00460CFA" w:rsidRPr="002452B9" w:rsidRDefault="00460CFA" w:rsidP="00B35100">
      <w:pPr>
        <w:widowControl w:val="0"/>
        <w:autoSpaceDE w:val="0"/>
        <w:autoSpaceDN w:val="0"/>
        <w:adjustRightInd w:val="0"/>
        <w:spacing w:after="240" w:line="360" w:lineRule="auto"/>
        <w:ind w:firstLine="708"/>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Wykonawca jest zobowiązany do stosowania jedynie takich środków transportu, które nie wpłyną niekorzystnie na jakość wykonywanych robót i właściwości przewożonych materiałów. Materiały i sprzęt mogą być przewożone dowolnymi</w:t>
      </w:r>
      <w:r w:rsidRPr="002452B9">
        <w:rPr>
          <w:rFonts w:ascii="Times New Roman" w:eastAsia="Times New Roman" w:hAnsi="Times New Roman" w:cs="Times New Roman"/>
          <w:color w:val="000000" w:themeColor="text1"/>
          <w:spacing w:val="60"/>
          <w:sz w:val="24"/>
          <w:szCs w:val="24"/>
          <w:lang w:eastAsia="en-US"/>
        </w:rPr>
        <w:t xml:space="preserve"> </w:t>
      </w:r>
      <w:r w:rsidRPr="002452B9">
        <w:rPr>
          <w:rFonts w:ascii="Times New Roman" w:eastAsia="Times New Roman" w:hAnsi="Times New Roman" w:cs="Times New Roman"/>
          <w:color w:val="000000" w:themeColor="text1"/>
          <w:sz w:val="24"/>
          <w:szCs w:val="24"/>
          <w:lang w:eastAsia="en-US"/>
        </w:rPr>
        <w:t>środkami</w:t>
      </w:r>
      <w:r w:rsidRPr="002452B9">
        <w:rPr>
          <w:rFonts w:ascii="Times New Roman" w:eastAsia="Times New Roman" w:hAnsi="Times New Roman" w:cs="Times New Roman"/>
          <w:color w:val="000000" w:themeColor="text1"/>
          <w:spacing w:val="60"/>
          <w:sz w:val="24"/>
          <w:szCs w:val="24"/>
          <w:lang w:eastAsia="en-US"/>
        </w:rPr>
        <w:t xml:space="preserve"> </w:t>
      </w:r>
      <w:r w:rsidRPr="002452B9">
        <w:rPr>
          <w:rFonts w:ascii="Times New Roman" w:eastAsia="Times New Roman" w:hAnsi="Times New Roman" w:cs="Times New Roman"/>
          <w:color w:val="000000" w:themeColor="text1"/>
          <w:sz w:val="24"/>
          <w:szCs w:val="24"/>
          <w:lang w:eastAsia="en-US"/>
        </w:rPr>
        <w:t>transportu,</w:t>
      </w:r>
      <w:r w:rsidRPr="002452B9">
        <w:rPr>
          <w:rFonts w:ascii="Times New Roman" w:eastAsia="Times New Roman" w:hAnsi="Times New Roman" w:cs="Times New Roman"/>
          <w:color w:val="000000" w:themeColor="text1"/>
          <w:spacing w:val="60"/>
          <w:sz w:val="24"/>
          <w:szCs w:val="24"/>
          <w:lang w:eastAsia="en-US"/>
        </w:rPr>
        <w:t xml:space="preserve"> </w:t>
      </w:r>
      <w:r w:rsidRPr="002452B9">
        <w:rPr>
          <w:rFonts w:ascii="Times New Roman" w:eastAsia="Times New Roman" w:hAnsi="Times New Roman" w:cs="Times New Roman"/>
          <w:color w:val="000000" w:themeColor="text1"/>
          <w:sz w:val="24"/>
          <w:szCs w:val="24"/>
          <w:lang w:eastAsia="en-US"/>
        </w:rPr>
        <w:t>w</w:t>
      </w:r>
      <w:r w:rsidRPr="002452B9">
        <w:rPr>
          <w:rFonts w:ascii="Times New Roman" w:eastAsia="Times New Roman" w:hAnsi="Times New Roman" w:cs="Times New Roman"/>
          <w:color w:val="000000" w:themeColor="text1"/>
          <w:spacing w:val="60"/>
          <w:sz w:val="24"/>
          <w:szCs w:val="24"/>
          <w:lang w:eastAsia="en-US"/>
        </w:rPr>
        <w:t> </w:t>
      </w:r>
      <w:r w:rsidRPr="002452B9">
        <w:rPr>
          <w:rFonts w:ascii="Times New Roman" w:eastAsia="Times New Roman" w:hAnsi="Times New Roman" w:cs="Times New Roman"/>
          <w:color w:val="000000" w:themeColor="text1"/>
          <w:sz w:val="24"/>
          <w:szCs w:val="24"/>
          <w:lang w:eastAsia="en-US"/>
        </w:rPr>
        <w:t>sposób</w:t>
      </w:r>
      <w:r w:rsidRPr="002452B9">
        <w:rPr>
          <w:rFonts w:ascii="Times New Roman" w:eastAsia="Times New Roman" w:hAnsi="Times New Roman" w:cs="Times New Roman"/>
          <w:color w:val="000000" w:themeColor="text1"/>
          <w:spacing w:val="60"/>
          <w:sz w:val="24"/>
          <w:szCs w:val="24"/>
          <w:lang w:eastAsia="en-US"/>
        </w:rPr>
        <w:t xml:space="preserve"> </w:t>
      </w:r>
      <w:r w:rsidRPr="002452B9">
        <w:rPr>
          <w:rFonts w:ascii="Times New Roman" w:eastAsia="Times New Roman" w:hAnsi="Times New Roman" w:cs="Times New Roman"/>
          <w:color w:val="000000" w:themeColor="text1"/>
          <w:sz w:val="24"/>
          <w:szCs w:val="24"/>
          <w:lang w:eastAsia="en-US"/>
        </w:rPr>
        <w:t>zabezpieczający</w:t>
      </w:r>
      <w:r w:rsidRPr="002452B9">
        <w:rPr>
          <w:rFonts w:ascii="Times New Roman" w:eastAsia="Times New Roman" w:hAnsi="Times New Roman" w:cs="Times New Roman"/>
          <w:color w:val="000000" w:themeColor="text1"/>
          <w:spacing w:val="60"/>
          <w:sz w:val="24"/>
          <w:szCs w:val="24"/>
          <w:lang w:eastAsia="en-US"/>
        </w:rPr>
        <w:t xml:space="preserve"> </w:t>
      </w:r>
      <w:r w:rsidRPr="002452B9">
        <w:rPr>
          <w:rFonts w:ascii="Times New Roman" w:eastAsia="Times New Roman" w:hAnsi="Times New Roman" w:cs="Times New Roman"/>
          <w:color w:val="000000" w:themeColor="text1"/>
          <w:sz w:val="24"/>
          <w:szCs w:val="24"/>
          <w:lang w:eastAsia="en-US"/>
        </w:rPr>
        <w:t>je</w:t>
      </w:r>
      <w:r w:rsidRPr="002452B9">
        <w:rPr>
          <w:rFonts w:ascii="Times New Roman" w:eastAsia="Times New Roman" w:hAnsi="Times New Roman" w:cs="Times New Roman"/>
          <w:color w:val="000000" w:themeColor="text1"/>
          <w:spacing w:val="60"/>
          <w:sz w:val="24"/>
          <w:szCs w:val="24"/>
          <w:lang w:eastAsia="en-US"/>
        </w:rPr>
        <w:t xml:space="preserve"> </w:t>
      </w:r>
      <w:r w:rsidRPr="002452B9">
        <w:rPr>
          <w:rFonts w:ascii="Times New Roman" w:eastAsia="Times New Roman" w:hAnsi="Times New Roman" w:cs="Times New Roman"/>
          <w:color w:val="000000" w:themeColor="text1"/>
          <w:sz w:val="24"/>
          <w:szCs w:val="24"/>
          <w:lang w:eastAsia="en-US"/>
        </w:rPr>
        <w:t>przed</w:t>
      </w:r>
      <w:r w:rsidRPr="002452B9">
        <w:rPr>
          <w:rFonts w:ascii="Times New Roman" w:eastAsia="Times New Roman" w:hAnsi="Times New Roman" w:cs="Times New Roman"/>
          <w:color w:val="000000" w:themeColor="text1"/>
          <w:spacing w:val="60"/>
          <w:sz w:val="24"/>
          <w:szCs w:val="24"/>
          <w:lang w:eastAsia="en-US"/>
        </w:rPr>
        <w:t xml:space="preserve"> </w:t>
      </w:r>
      <w:r w:rsidRPr="002452B9">
        <w:rPr>
          <w:rFonts w:ascii="Times New Roman" w:eastAsia="Times New Roman" w:hAnsi="Times New Roman" w:cs="Times New Roman"/>
          <w:color w:val="000000" w:themeColor="text1"/>
          <w:sz w:val="24"/>
          <w:szCs w:val="24"/>
          <w:lang w:eastAsia="en-US"/>
        </w:rPr>
        <w:t>uszkodzeniem.</w:t>
      </w:r>
    </w:p>
    <w:p w14:paraId="45A474FD" w14:textId="77777777" w:rsidR="00460CFA" w:rsidRPr="002452B9" w:rsidRDefault="00460CFA" w:rsidP="00043E8B">
      <w:pPr>
        <w:pStyle w:val="Nagwek2"/>
        <w:numPr>
          <w:ilvl w:val="2"/>
          <w:numId w:val="1"/>
        </w:numPr>
        <w:spacing w:before="0" w:after="240" w:line="360" w:lineRule="auto"/>
        <w:rPr>
          <w:rFonts w:ascii="Times New Roman" w:eastAsia="Times New Roman" w:hAnsi="Times New Roman" w:cs="Times New Roman"/>
          <w:sz w:val="24"/>
          <w:szCs w:val="24"/>
          <w:lang w:eastAsia="en-US"/>
        </w:rPr>
      </w:pPr>
      <w:bookmarkStart w:id="172" w:name="_Toc461633606"/>
      <w:bookmarkStart w:id="173" w:name="_Toc462911458"/>
      <w:bookmarkStart w:id="174" w:name="_Toc468256179"/>
      <w:bookmarkStart w:id="175" w:name="_Toc15036705"/>
      <w:bookmarkStart w:id="176" w:name="_Toc15382931"/>
      <w:r w:rsidRPr="002452B9">
        <w:rPr>
          <w:rFonts w:ascii="Times New Roman" w:eastAsia="Times New Roman" w:hAnsi="Times New Roman" w:cs="Times New Roman"/>
          <w:sz w:val="24"/>
          <w:szCs w:val="24"/>
          <w:lang w:eastAsia="en-US"/>
        </w:rPr>
        <w:t xml:space="preserve">Wymagania dotyczące </w:t>
      </w:r>
      <w:r w:rsidRPr="002452B9">
        <w:rPr>
          <w:rFonts w:ascii="Times New Roman" w:eastAsia="Times New Roman" w:hAnsi="Times New Roman" w:cs="Times New Roman"/>
          <w:sz w:val="24"/>
          <w:szCs w:val="24"/>
        </w:rPr>
        <w:t>wykonania</w:t>
      </w:r>
      <w:r w:rsidRPr="002452B9">
        <w:rPr>
          <w:rFonts w:ascii="Times New Roman" w:eastAsia="Times New Roman" w:hAnsi="Times New Roman" w:cs="Times New Roman"/>
          <w:sz w:val="24"/>
          <w:szCs w:val="24"/>
          <w:lang w:eastAsia="en-US"/>
        </w:rPr>
        <w:t xml:space="preserve"> robót</w:t>
      </w:r>
      <w:bookmarkEnd w:id="172"/>
      <w:bookmarkEnd w:id="173"/>
      <w:bookmarkEnd w:id="174"/>
      <w:bookmarkEnd w:id="175"/>
      <w:bookmarkEnd w:id="176"/>
    </w:p>
    <w:p w14:paraId="5128EAAC" w14:textId="25D3A89F" w:rsidR="00460CFA" w:rsidRPr="002452B9" w:rsidRDefault="00460CFA" w:rsidP="00B35100">
      <w:pPr>
        <w:widowControl w:val="0"/>
        <w:autoSpaceDE w:val="0"/>
        <w:autoSpaceDN w:val="0"/>
        <w:adjustRightInd w:val="0"/>
        <w:spacing w:after="240" w:line="360" w:lineRule="auto"/>
        <w:ind w:firstLine="708"/>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 xml:space="preserve">Wykonawca jest odpowiedzialny za prowadzenie robót zgodnie z Umową, za jakość zastosowanych materiałów i wykonywanych robót, za ich zgodność z dokumentacją </w:t>
      </w:r>
      <w:proofErr w:type="gramStart"/>
      <w:r w:rsidRPr="002452B9">
        <w:rPr>
          <w:rFonts w:ascii="Times New Roman" w:eastAsia="Times New Roman" w:hAnsi="Times New Roman" w:cs="Times New Roman"/>
          <w:color w:val="000000" w:themeColor="text1"/>
          <w:sz w:val="24"/>
          <w:szCs w:val="24"/>
          <w:lang w:eastAsia="en-US"/>
        </w:rPr>
        <w:lastRenderedPageBreak/>
        <w:t xml:space="preserve">projektową, </w:t>
      </w:r>
      <w:r w:rsidR="003327F3" w:rsidRPr="002452B9">
        <w:rPr>
          <w:rFonts w:ascii="Times New Roman" w:eastAsia="Times New Roman" w:hAnsi="Times New Roman" w:cs="Times New Roman"/>
          <w:color w:val="000000" w:themeColor="text1"/>
          <w:sz w:val="24"/>
          <w:szCs w:val="24"/>
          <w:lang w:eastAsia="en-US"/>
        </w:rPr>
        <w:t xml:space="preserve"> przedmiotem</w:t>
      </w:r>
      <w:proofErr w:type="gramEnd"/>
      <w:r w:rsidR="003327F3" w:rsidRPr="002452B9">
        <w:rPr>
          <w:rFonts w:ascii="Times New Roman" w:eastAsia="Times New Roman" w:hAnsi="Times New Roman" w:cs="Times New Roman"/>
          <w:color w:val="000000" w:themeColor="text1"/>
          <w:sz w:val="24"/>
          <w:szCs w:val="24"/>
          <w:lang w:eastAsia="en-US"/>
        </w:rPr>
        <w:t xml:space="preserve"> zamówienia</w:t>
      </w:r>
      <w:r w:rsidRPr="002452B9">
        <w:rPr>
          <w:rFonts w:ascii="Times New Roman" w:eastAsia="Times New Roman" w:hAnsi="Times New Roman" w:cs="Times New Roman"/>
          <w:color w:val="000000" w:themeColor="text1"/>
          <w:sz w:val="24"/>
          <w:szCs w:val="24"/>
          <w:lang w:eastAsia="en-US"/>
        </w:rPr>
        <w:t xml:space="preserve">, harmonogramem robót oraz poleceniami Nadzoru inwestorskiego. </w:t>
      </w:r>
    </w:p>
    <w:p w14:paraId="29BF9D61" w14:textId="77777777" w:rsidR="00460CFA" w:rsidRPr="002452B9" w:rsidRDefault="00460CFA" w:rsidP="00B35100">
      <w:pPr>
        <w:widowControl w:val="0"/>
        <w:autoSpaceDE w:val="0"/>
        <w:autoSpaceDN w:val="0"/>
        <w:adjustRightInd w:val="0"/>
        <w:spacing w:after="240" w:line="360" w:lineRule="auto"/>
        <w:ind w:firstLine="708"/>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 xml:space="preserve">Następstwa jakiegokolwiek błędu w pracach, spowodowanego przez Wykonawcę zostaną przez niego naprawione własnym staraniem i na własny koszt. Polecenia Nadzoru inwestorskiego będą wykonywane nie później niż w czasie przez niego wyznaczonym, po ich otrzymaniu przez Wykonawcę, pod groźbą zatrzymania robót. </w:t>
      </w:r>
    </w:p>
    <w:p w14:paraId="3705645C" w14:textId="77777777" w:rsidR="00460CFA" w:rsidRPr="002452B9" w:rsidRDefault="00460CFA" w:rsidP="00B35100">
      <w:pPr>
        <w:widowControl w:val="0"/>
        <w:autoSpaceDE w:val="0"/>
        <w:autoSpaceDN w:val="0"/>
        <w:adjustRightInd w:val="0"/>
        <w:spacing w:after="240" w:line="360" w:lineRule="auto"/>
        <w:ind w:firstLine="708"/>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 xml:space="preserve">W trakcie wykonywania prac należy przestrzegać aktualnych przepisów BHP, </w:t>
      </w:r>
      <w:proofErr w:type="gramStart"/>
      <w:r w:rsidRPr="002452B9">
        <w:rPr>
          <w:rFonts w:ascii="Times New Roman" w:eastAsia="Times New Roman" w:hAnsi="Times New Roman" w:cs="Times New Roman"/>
          <w:color w:val="000000" w:themeColor="text1"/>
          <w:sz w:val="24"/>
          <w:szCs w:val="24"/>
          <w:lang w:eastAsia="en-US"/>
        </w:rPr>
        <w:t>p.poż</w:t>
      </w:r>
      <w:proofErr w:type="gramEnd"/>
      <w:r w:rsidRPr="002452B9">
        <w:rPr>
          <w:rFonts w:ascii="Times New Roman" w:eastAsia="Times New Roman" w:hAnsi="Times New Roman" w:cs="Times New Roman"/>
          <w:color w:val="000000" w:themeColor="text1"/>
          <w:sz w:val="24"/>
          <w:szCs w:val="24"/>
          <w:lang w:eastAsia="en-US"/>
        </w:rPr>
        <w:t xml:space="preserve">. i odpowiednio zabezpieczyć wykonywanie prac. Wszelkie roboty budowlane należy wykonać zgodnie z dokumentacją oraz warunkami technicznymi wykonywania i odbioru robót budowlanych. </w:t>
      </w:r>
    </w:p>
    <w:p w14:paraId="64E7FA42" w14:textId="77777777" w:rsidR="00460CFA" w:rsidRPr="002452B9" w:rsidRDefault="00460CFA" w:rsidP="00043E8B">
      <w:pPr>
        <w:pStyle w:val="Nagwek2"/>
        <w:numPr>
          <w:ilvl w:val="2"/>
          <w:numId w:val="1"/>
        </w:numPr>
        <w:spacing w:before="0" w:after="240" w:line="360" w:lineRule="auto"/>
        <w:rPr>
          <w:rFonts w:ascii="Times New Roman" w:eastAsia="Times New Roman" w:hAnsi="Times New Roman" w:cs="Times New Roman"/>
          <w:sz w:val="24"/>
          <w:szCs w:val="24"/>
          <w:lang w:eastAsia="en-US"/>
        </w:rPr>
      </w:pPr>
      <w:bookmarkStart w:id="177" w:name="_Toc461633607"/>
      <w:bookmarkStart w:id="178" w:name="_Toc462911459"/>
      <w:bookmarkStart w:id="179" w:name="_Toc468256180"/>
      <w:bookmarkStart w:id="180" w:name="_Toc15036706"/>
      <w:bookmarkStart w:id="181" w:name="_Toc15382932"/>
      <w:r w:rsidRPr="002452B9">
        <w:rPr>
          <w:rFonts w:ascii="Times New Roman" w:eastAsia="Times New Roman" w:hAnsi="Times New Roman" w:cs="Times New Roman"/>
          <w:sz w:val="24"/>
          <w:szCs w:val="24"/>
        </w:rPr>
        <w:t>Wymagania</w:t>
      </w:r>
      <w:r w:rsidRPr="002452B9">
        <w:rPr>
          <w:rFonts w:ascii="Times New Roman" w:eastAsia="Times New Roman" w:hAnsi="Times New Roman" w:cs="Times New Roman"/>
          <w:sz w:val="24"/>
          <w:szCs w:val="24"/>
          <w:lang w:eastAsia="en-US"/>
        </w:rPr>
        <w:t xml:space="preserve"> dotyczące badań i odbioru robót budowlanych</w:t>
      </w:r>
      <w:bookmarkEnd w:id="177"/>
      <w:bookmarkEnd w:id="178"/>
      <w:bookmarkEnd w:id="179"/>
      <w:bookmarkEnd w:id="180"/>
      <w:bookmarkEnd w:id="181"/>
    </w:p>
    <w:p w14:paraId="327891D7" w14:textId="77777777" w:rsidR="00460CFA" w:rsidRPr="002452B9" w:rsidRDefault="00460CFA" w:rsidP="00B35100">
      <w:pPr>
        <w:widowControl w:val="0"/>
        <w:autoSpaceDE w:val="0"/>
        <w:autoSpaceDN w:val="0"/>
        <w:adjustRightInd w:val="0"/>
        <w:spacing w:after="240" w:line="360" w:lineRule="auto"/>
        <w:ind w:firstLine="708"/>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Wykonawca jest odpowiedzialny za pełną kontrolę robót i jakość materiałów oraz zapewnia odpowiedni system kontroli.</w:t>
      </w:r>
      <w:r w:rsidRPr="002452B9">
        <w:rPr>
          <w:rFonts w:ascii="Times New Roman" w:eastAsia="Times New Roman" w:hAnsi="Times New Roman" w:cs="Times New Roman"/>
          <w:color w:val="000000" w:themeColor="text1"/>
          <w:spacing w:val="40"/>
          <w:sz w:val="24"/>
          <w:szCs w:val="24"/>
          <w:lang w:eastAsia="en-US"/>
        </w:rPr>
        <w:t xml:space="preserve"> </w:t>
      </w:r>
      <w:r w:rsidRPr="002452B9">
        <w:rPr>
          <w:rFonts w:ascii="Times New Roman" w:eastAsia="Times New Roman" w:hAnsi="Times New Roman" w:cs="Times New Roman"/>
          <w:color w:val="000000" w:themeColor="text1"/>
          <w:sz w:val="24"/>
          <w:szCs w:val="24"/>
          <w:lang w:eastAsia="en-US"/>
        </w:rPr>
        <w:t>W przypadku,</w:t>
      </w:r>
      <w:r w:rsidRPr="002452B9">
        <w:rPr>
          <w:rFonts w:ascii="Times New Roman" w:eastAsia="Times New Roman" w:hAnsi="Times New Roman" w:cs="Times New Roman"/>
          <w:color w:val="000000" w:themeColor="text1"/>
          <w:spacing w:val="40"/>
          <w:sz w:val="24"/>
          <w:szCs w:val="24"/>
          <w:lang w:eastAsia="en-US"/>
        </w:rPr>
        <w:t xml:space="preserve"> </w:t>
      </w:r>
      <w:r w:rsidRPr="002452B9">
        <w:rPr>
          <w:rFonts w:ascii="Times New Roman" w:eastAsia="Times New Roman" w:hAnsi="Times New Roman" w:cs="Times New Roman"/>
          <w:color w:val="000000" w:themeColor="text1"/>
          <w:sz w:val="24"/>
          <w:szCs w:val="24"/>
          <w:lang w:eastAsia="en-US"/>
        </w:rPr>
        <w:t>gdy</w:t>
      </w:r>
      <w:r w:rsidRPr="002452B9">
        <w:rPr>
          <w:rFonts w:ascii="Times New Roman" w:eastAsia="Times New Roman" w:hAnsi="Times New Roman" w:cs="Times New Roman"/>
          <w:color w:val="000000" w:themeColor="text1"/>
          <w:spacing w:val="40"/>
          <w:sz w:val="24"/>
          <w:szCs w:val="24"/>
          <w:lang w:eastAsia="en-US"/>
        </w:rPr>
        <w:t xml:space="preserve"> </w:t>
      </w:r>
      <w:r w:rsidRPr="002452B9">
        <w:rPr>
          <w:rFonts w:ascii="Times New Roman" w:eastAsia="Times New Roman" w:hAnsi="Times New Roman" w:cs="Times New Roman"/>
          <w:color w:val="000000" w:themeColor="text1"/>
          <w:sz w:val="24"/>
          <w:szCs w:val="24"/>
          <w:lang w:eastAsia="en-US"/>
        </w:rPr>
        <w:t>normy</w:t>
      </w:r>
      <w:r w:rsidRPr="002452B9">
        <w:rPr>
          <w:rFonts w:ascii="Times New Roman" w:eastAsia="Times New Roman" w:hAnsi="Times New Roman" w:cs="Times New Roman"/>
          <w:color w:val="000000" w:themeColor="text1"/>
          <w:spacing w:val="40"/>
          <w:sz w:val="24"/>
          <w:szCs w:val="24"/>
          <w:lang w:eastAsia="en-US"/>
        </w:rPr>
        <w:t xml:space="preserve"> </w:t>
      </w:r>
      <w:r w:rsidRPr="002452B9">
        <w:rPr>
          <w:rFonts w:ascii="Times New Roman" w:eastAsia="Times New Roman" w:hAnsi="Times New Roman" w:cs="Times New Roman"/>
          <w:color w:val="000000" w:themeColor="text1"/>
          <w:sz w:val="24"/>
          <w:szCs w:val="24"/>
          <w:lang w:eastAsia="en-US"/>
        </w:rPr>
        <w:t>nie</w:t>
      </w:r>
      <w:r w:rsidRPr="002452B9">
        <w:rPr>
          <w:rFonts w:ascii="Times New Roman" w:eastAsia="Times New Roman" w:hAnsi="Times New Roman" w:cs="Times New Roman"/>
          <w:color w:val="000000" w:themeColor="text1"/>
          <w:spacing w:val="40"/>
          <w:sz w:val="24"/>
          <w:szCs w:val="24"/>
          <w:lang w:eastAsia="en-US"/>
        </w:rPr>
        <w:t xml:space="preserve"> </w:t>
      </w:r>
      <w:r w:rsidRPr="002452B9">
        <w:rPr>
          <w:rFonts w:ascii="Times New Roman" w:eastAsia="Times New Roman" w:hAnsi="Times New Roman" w:cs="Times New Roman"/>
          <w:color w:val="000000" w:themeColor="text1"/>
          <w:sz w:val="24"/>
          <w:szCs w:val="24"/>
          <w:lang w:eastAsia="en-US"/>
        </w:rPr>
        <w:t>obejmują</w:t>
      </w:r>
      <w:r w:rsidRPr="002452B9">
        <w:rPr>
          <w:rFonts w:ascii="Times New Roman" w:eastAsia="Times New Roman" w:hAnsi="Times New Roman" w:cs="Times New Roman"/>
          <w:color w:val="000000" w:themeColor="text1"/>
          <w:spacing w:val="40"/>
          <w:sz w:val="24"/>
          <w:szCs w:val="24"/>
          <w:lang w:eastAsia="en-US"/>
        </w:rPr>
        <w:t xml:space="preserve"> </w:t>
      </w:r>
      <w:r w:rsidRPr="002452B9">
        <w:rPr>
          <w:rFonts w:ascii="Times New Roman" w:eastAsia="Times New Roman" w:hAnsi="Times New Roman" w:cs="Times New Roman"/>
          <w:color w:val="000000" w:themeColor="text1"/>
          <w:sz w:val="24"/>
          <w:szCs w:val="24"/>
          <w:lang w:eastAsia="en-US"/>
        </w:rPr>
        <w:t>jakiegoś</w:t>
      </w:r>
      <w:r w:rsidRPr="002452B9">
        <w:rPr>
          <w:rFonts w:ascii="Times New Roman" w:eastAsia="Times New Roman" w:hAnsi="Times New Roman" w:cs="Times New Roman"/>
          <w:color w:val="000000" w:themeColor="text1"/>
          <w:spacing w:val="40"/>
          <w:sz w:val="24"/>
          <w:szCs w:val="24"/>
          <w:lang w:eastAsia="en-US"/>
        </w:rPr>
        <w:t xml:space="preserve"> </w:t>
      </w:r>
      <w:r w:rsidRPr="002452B9">
        <w:rPr>
          <w:rFonts w:ascii="Times New Roman" w:eastAsia="Times New Roman" w:hAnsi="Times New Roman" w:cs="Times New Roman"/>
          <w:color w:val="000000" w:themeColor="text1"/>
          <w:sz w:val="24"/>
          <w:szCs w:val="24"/>
          <w:lang w:eastAsia="en-US"/>
        </w:rPr>
        <w:t>badania,</w:t>
      </w:r>
      <w:r w:rsidRPr="002452B9">
        <w:rPr>
          <w:rFonts w:ascii="Times New Roman" w:eastAsia="Times New Roman" w:hAnsi="Times New Roman" w:cs="Times New Roman"/>
          <w:color w:val="000000" w:themeColor="text1"/>
          <w:spacing w:val="40"/>
          <w:sz w:val="24"/>
          <w:szCs w:val="24"/>
          <w:lang w:eastAsia="en-US"/>
        </w:rPr>
        <w:t xml:space="preserve"> </w:t>
      </w:r>
      <w:r w:rsidRPr="002452B9">
        <w:rPr>
          <w:rFonts w:ascii="Times New Roman" w:eastAsia="Times New Roman" w:hAnsi="Times New Roman" w:cs="Times New Roman"/>
          <w:color w:val="000000" w:themeColor="text1"/>
          <w:sz w:val="24"/>
          <w:szCs w:val="24"/>
          <w:lang w:eastAsia="en-US"/>
        </w:rPr>
        <w:t>należy</w:t>
      </w:r>
      <w:r w:rsidRPr="002452B9">
        <w:rPr>
          <w:rFonts w:ascii="Times New Roman" w:eastAsia="Times New Roman" w:hAnsi="Times New Roman" w:cs="Times New Roman"/>
          <w:color w:val="000000" w:themeColor="text1"/>
          <w:spacing w:val="40"/>
          <w:sz w:val="24"/>
          <w:szCs w:val="24"/>
          <w:lang w:eastAsia="en-US"/>
        </w:rPr>
        <w:t xml:space="preserve"> </w:t>
      </w:r>
      <w:r w:rsidRPr="002452B9">
        <w:rPr>
          <w:rFonts w:ascii="Times New Roman" w:eastAsia="Times New Roman" w:hAnsi="Times New Roman" w:cs="Times New Roman"/>
          <w:color w:val="000000" w:themeColor="text1"/>
          <w:sz w:val="24"/>
          <w:szCs w:val="24"/>
          <w:lang w:eastAsia="en-US"/>
        </w:rPr>
        <w:t>stosować</w:t>
      </w:r>
      <w:r w:rsidRPr="002452B9">
        <w:rPr>
          <w:rFonts w:ascii="Times New Roman" w:eastAsia="Times New Roman" w:hAnsi="Times New Roman" w:cs="Times New Roman"/>
          <w:color w:val="000000" w:themeColor="text1"/>
          <w:spacing w:val="40"/>
          <w:sz w:val="24"/>
          <w:szCs w:val="24"/>
          <w:lang w:eastAsia="en-US"/>
        </w:rPr>
        <w:t xml:space="preserve"> </w:t>
      </w:r>
      <w:r w:rsidRPr="002452B9">
        <w:rPr>
          <w:rFonts w:ascii="Times New Roman" w:eastAsia="Times New Roman" w:hAnsi="Times New Roman" w:cs="Times New Roman"/>
          <w:color w:val="000000" w:themeColor="text1"/>
          <w:sz w:val="24"/>
          <w:szCs w:val="24"/>
          <w:lang w:eastAsia="en-US"/>
        </w:rPr>
        <w:t>wytyczne</w:t>
      </w:r>
      <w:r w:rsidRPr="002452B9">
        <w:rPr>
          <w:rFonts w:ascii="Times New Roman" w:eastAsia="Times New Roman" w:hAnsi="Times New Roman" w:cs="Times New Roman"/>
          <w:color w:val="000000" w:themeColor="text1"/>
          <w:spacing w:val="40"/>
          <w:sz w:val="24"/>
          <w:szCs w:val="24"/>
          <w:lang w:eastAsia="en-US"/>
        </w:rPr>
        <w:t xml:space="preserve"> </w:t>
      </w:r>
      <w:r w:rsidRPr="002452B9">
        <w:rPr>
          <w:rFonts w:ascii="Times New Roman" w:eastAsia="Times New Roman" w:hAnsi="Times New Roman" w:cs="Times New Roman"/>
          <w:color w:val="000000" w:themeColor="text1"/>
          <w:sz w:val="24"/>
          <w:szCs w:val="24"/>
          <w:lang w:eastAsia="en-US"/>
        </w:rPr>
        <w:t>krajowe</w:t>
      </w:r>
      <w:r w:rsidRPr="002452B9">
        <w:rPr>
          <w:rFonts w:ascii="Times New Roman" w:eastAsia="Times New Roman" w:hAnsi="Times New Roman" w:cs="Times New Roman"/>
          <w:color w:val="000000" w:themeColor="text1"/>
          <w:spacing w:val="40"/>
          <w:sz w:val="24"/>
          <w:szCs w:val="24"/>
          <w:lang w:eastAsia="en-US"/>
        </w:rPr>
        <w:t xml:space="preserve"> </w:t>
      </w:r>
      <w:r w:rsidRPr="002452B9">
        <w:rPr>
          <w:rFonts w:ascii="Times New Roman" w:eastAsia="Times New Roman" w:hAnsi="Times New Roman" w:cs="Times New Roman"/>
          <w:color w:val="000000" w:themeColor="text1"/>
          <w:sz w:val="24"/>
          <w:szCs w:val="24"/>
          <w:lang w:eastAsia="en-US"/>
        </w:rPr>
        <w:t>lub</w:t>
      </w:r>
      <w:r w:rsidRPr="002452B9">
        <w:rPr>
          <w:rFonts w:ascii="Times New Roman" w:eastAsia="Times New Roman" w:hAnsi="Times New Roman" w:cs="Times New Roman"/>
          <w:color w:val="000000" w:themeColor="text1"/>
          <w:spacing w:val="40"/>
          <w:sz w:val="24"/>
          <w:szCs w:val="24"/>
          <w:lang w:eastAsia="en-US"/>
        </w:rPr>
        <w:t xml:space="preserve"> </w:t>
      </w:r>
      <w:r w:rsidRPr="002452B9">
        <w:rPr>
          <w:rFonts w:ascii="Times New Roman" w:eastAsia="Times New Roman" w:hAnsi="Times New Roman" w:cs="Times New Roman"/>
          <w:color w:val="000000" w:themeColor="text1"/>
          <w:sz w:val="24"/>
          <w:szCs w:val="24"/>
          <w:lang w:eastAsia="en-US"/>
        </w:rPr>
        <w:t>inne procedury zaakceptowane przez Zamawiającego. Przed przystąpieniem do pomiarów i badan Wykonawca powiadomi Nadzór inwestorski o rodzaju, miejscu i terminie badania, a wyniki pomiarów i badań przedstawi na piśmie do akceptacji. Wszystkie koszty związane z organizowaniem i prowadzeniem badan materiałów i robót ponosi Wykonawca.</w:t>
      </w:r>
    </w:p>
    <w:p w14:paraId="567FB31B" w14:textId="77777777" w:rsidR="00460CFA" w:rsidRPr="002452B9" w:rsidRDefault="00460CFA" w:rsidP="00043E8B">
      <w:pPr>
        <w:pStyle w:val="Nagwek2"/>
        <w:numPr>
          <w:ilvl w:val="2"/>
          <w:numId w:val="1"/>
        </w:numPr>
        <w:spacing w:before="0" w:after="240" w:line="360" w:lineRule="auto"/>
        <w:rPr>
          <w:rFonts w:ascii="Times New Roman" w:eastAsia="Times New Roman" w:hAnsi="Times New Roman" w:cs="Times New Roman"/>
          <w:sz w:val="24"/>
          <w:szCs w:val="24"/>
          <w:lang w:eastAsia="en-US"/>
        </w:rPr>
      </w:pPr>
      <w:bookmarkStart w:id="182" w:name="_Toc461633608"/>
      <w:bookmarkStart w:id="183" w:name="_Toc462911460"/>
      <w:bookmarkStart w:id="184" w:name="_Toc468256181"/>
      <w:bookmarkStart w:id="185" w:name="_Toc15036707"/>
      <w:bookmarkStart w:id="186" w:name="_Toc15382933"/>
      <w:r w:rsidRPr="002452B9">
        <w:rPr>
          <w:rFonts w:ascii="Times New Roman" w:eastAsia="Times New Roman" w:hAnsi="Times New Roman" w:cs="Times New Roman"/>
          <w:sz w:val="24"/>
          <w:szCs w:val="24"/>
        </w:rPr>
        <w:t>Wymagania</w:t>
      </w:r>
      <w:r w:rsidRPr="002452B9">
        <w:rPr>
          <w:rFonts w:ascii="Times New Roman" w:eastAsia="Times New Roman" w:hAnsi="Times New Roman" w:cs="Times New Roman"/>
          <w:sz w:val="24"/>
          <w:szCs w:val="24"/>
          <w:lang w:eastAsia="en-US"/>
        </w:rPr>
        <w:t xml:space="preserve"> dotyczące szkolenia obsługi i Użytkowników</w:t>
      </w:r>
      <w:bookmarkEnd w:id="182"/>
      <w:bookmarkEnd w:id="183"/>
      <w:bookmarkEnd w:id="184"/>
      <w:bookmarkEnd w:id="185"/>
      <w:bookmarkEnd w:id="186"/>
    </w:p>
    <w:p w14:paraId="7C06F004" w14:textId="77777777" w:rsidR="00460CFA" w:rsidRPr="002452B9" w:rsidRDefault="00460CFA" w:rsidP="00B35100">
      <w:pPr>
        <w:widowControl w:val="0"/>
        <w:autoSpaceDE w:val="0"/>
        <w:autoSpaceDN w:val="0"/>
        <w:adjustRightInd w:val="0"/>
        <w:spacing w:after="240" w:line="360" w:lineRule="auto"/>
        <w:ind w:firstLine="576"/>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Wykonawca przeprowadzi szkolenia/e z zamontowanych urządzeń, instalacji oraz zasad poprawnej bezpiecznej eksploatacji i konserwacji dla pracowników Zamawiającego i Użytkowników.</w:t>
      </w:r>
    </w:p>
    <w:p w14:paraId="3132C828" w14:textId="77777777" w:rsidR="00460CFA" w:rsidRPr="002452B9" w:rsidRDefault="00460CFA" w:rsidP="00043E8B">
      <w:pPr>
        <w:pStyle w:val="Nagwek2"/>
        <w:spacing w:before="0" w:after="240" w:line="360" w:lineRule="auto"/>
        <w:rPr>
          <w:rFonts w:ascii="Times New Roman" w:eastAsia="Times New Roman" w:hAnsi="Times New Roman" w:cs="Times New Roman"/>
          <w:sz w:val="24"/>
          <w:szCs w:val="24"/>
          <w:lang w:eastAsia="en-US"/>
        </w:rPr>
      </w:pPr>
      <w:bookmarkStart w:id="187" w:name="_Toc15036708"/>
      <w:bookmarkStart w:id="188" w:name="_Toc15382934"/>
      <w:r w:rsidRPr="002452B9">
        <w:rPr>
          <w:rFonts w:ascii="Times New Roman" w:eastAsia="Times New Roman" w:hAnsi="Times New Roman" w:cs="Times New Roman"/>
          <w:sz w:val="24"/>
          <w:szCs w:val="24"/>
          <w:lang w:eastAsia="en-US"/>
        </w:rPr>
        <w:t>Odbiory</w:t>
      </w:r>
      <w:bookmarkEnd w:id="187"/>
      <w:bookmarkEnd w:id="188"/>
    </w:p>
    <w:p w14:paraId="0435865E" w14:textId="77777777" w:rsidR="00460CFA" w:rsidRPr="002452B9" w:rsidRDefault="00460CFA" w:rsidP="00B35100">
      <w:pPr>
        <w:spacing w:after="240" w:line="360" w:lineRule="auto"/>
        <w:ind w:firstLine="576"/>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Zamawiający ustala następujące odbiory:</w:t>
      </w:r>
    </w:p>
    <w:p w14:paraId="147083D7" w14:textId="77777777" w:rsidR="00460CFA" w:rsidRPr="002452B9" w:rsidRDefault="00460CFA" w:rsidP="00A35C56">
      <w:pPr>
        <w:numPr>
          <w:ilvl w:val="0"/>
          <w:numId w:val="10"/>
        </w:numPr>
        <w:spacing w:after="240" w:line="360" w:lineRule="auto"/>
        <w:ind w:left="709" w:hanging="285"/>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odbiór dokumentacji projektowej</w:t>
      </w:r>
      <w:r w:rsidR="001E6F24" w:rsidRPr="002452B9">
        <w:rPr>
          <w:rFonts w:ascii="Times New Roman" w:eastAsia="Times New Roman" w:hAnsi="Times New Roman" w:cs="Times New Roman"/>
          <w:color w:val="000000" w:themeColor="text1"/>
          <w:sz w:val="24"/>
          <w:szCs w:val="24"/>
          <w:lang w:eastAsia="en-US"/>
        </w:rPr>
        <w:t>,</w:t>
      </w:r>
    </w:p>
    <w:p w14:paraId="3B7E91B8" w14:textId="77777777" w:rsidR="00460CFA" w:rsidRPr="002452B9" w:rsidRDefault="00460CFA" w:rsidP="00A35C56">
      <w:pPr>
        <w:numPr>
          <w:ilvl w:val="0"/>
          <w:numId w:val="10"/>
        </w:numPr>
        <w:spacing w:after="240" w:line="360" w:lineRule="auto"/>
        <w:ind w:left="709" w:hanging="285"/>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odbiór robót zanikających i ulegających zakryciu</w:t>
      </w:r>
      <w:r w:rsidR="001E6F24" w:rsidRPr="002452B9">
        <w:rPr>
          <w:rFonts w:ascii="Times New Roman" w:eastAsia="Times New Roman" w:hAnsi="Times New Roman" w:cs="Times New Roman"/>
          <w:color w:val="000000" w:themeColor="text1"/>
          <w:sz w:val="24"/>
          <w:szCs w:val="24"/>
          <w:lang w:eastAsia="en-US"/>
        </w:rPr>
        <w:t>,</w:t>
      </w:r>
    </w:p>
    <w:p w14:paraId="01A905AE" w14:textId="77777777" w:rsidR="00460CFA" w:rsidRPr="002452B9" w:rsidRDefault="00460CFA" w:rsidP="00A35C56">
      <w:pPr>
        <w:numPr>
          <w:ilvl w:val="0"/>
          <w:numId w:val="10"/>
        </w:numPr>
        <w:spacing w:after="240" w:line="360" w:lineRule="auto"/>
        <w:ind w:left="709" w:hanging="285"/>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odbiory częściowe</w:t>
      </w:r>
      <w:r w:rsidR="001E6F24" w:rsidRPr="002452B9">
        <w:rPr>
          <w:rFonts w:ascii="Times New Roman" w:eastAsia="Times New Roman" w:hAnsi="Times New Roman" w:cs="Times New Roman"/>
          <w:color w:val="000000" w:themeColor="text1"/>
          <w:sz w:val="24"/>
          <w:szCs w:val="24"/>
          <w:lang w:eastAsia="en-US"/>
        </w:rPr>
        <w:t>,</w:t>
      </w:r>
    </w:p>
    <w:p w14:paraId="4C4BA2C7" w14:textId="77777777" w:rsidR="00460CFA" w:rsidRPr="002452B9" w:rsidRDefault="00460CFA" w:rsidP="00A35C56">
      <w:pPr>
        <w:numPr>
          <w:ilvl w:val="0"/>
          <w:numId w:val="10"/>
        </w:numPr>
        <w:spacing w:after="240" w:line="360" w:lineRule="auto"/>
        <w:ind w:left="709" w:hanging="285"/>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odbiór końcowy</w:t>
      </w:r>
      <w:r w:rsidR="001E6F24" w:rsidRPr="002452B9">
        <w:rPr>
          <w:rFonts w:ascii="Times New Roman" w:eastAsia="Times New Roman" w:hAnsi="Times New Roman" w:cs="Times New Roman"/>
          <w:color w:val="000000" w:themeColor="text1"/>
          <w:sz w:val="24"/>
          <w:szCs w:val="24"/>
          <w:lang w:eastAsia="en-US"/>
        </w:rPr>
        <w:t>,</w:t>
      </w:r>
    </w:p>
    <w:p w14:paraId="0CB07979" w14:textId="77777777" w:rsidR="00460CFA" w:rsidRPr="002452B9" w:rsidRDefault="00460CFA" w:rsidP="00A35C56">
      <w:pPr>
        <w:numPr>
          <w:ilvl w:val="0"/>
          <w:numId w:val="10"/>
        </w:numPr>
        <w:spacing w:after="240" w:line="360" w:lineRule="auto"/>
        <w:ind w:left="709" w:hanging="285"/>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odbiór pogwarancyjny</w:t>
      </w:r>
      <w:r w:rsidR="001E6F24" w:rsidRPr="002452B9">
        <w:rPr>
          <w:rFonts w:ascii="Times New Roman" w:eastAsia="Times New Roman" w:hAnsi="Times New Roman" w:cs="Times New Roman"/>
          <w:color w:val="000000" w:themeColor="text1"/>
          <w:sz w:val="24"/>
          <w:szCs w:val="24"/>
          <w:lang w:eastAsia="en-US"/>
        </w:rPr>
        <w:t>.</w:t>
      </w:r>
    </w:p>
    <w:p w14:paraId="6930D957" w14:textId="77777777" w:rsidR="00460CFA" w:rsidRPr="002452B9" w:rsidRDefault="00460CFA" w:rsidP="00043E8B">
      <w:pPr>
        <w:pStyle w:val="Nagwek2"/>
        <w:numPr>
          <w:ilvl w:val="2"/>
          <w:numId w:val="1"/>
        </w:numPr>
        <w:spacing w:before="0" w:after="240" w:line="360" w:lineRule="auto"/>
        <w:rPr>
          <w:rFonts w:ascii="Times New Roman" w:eastAsia="Times New Roman" w:hAnsi="Times New Roman" w:cs="Times New Roman"/>
          <w:sz w:val="24"/>
          <w:szCs w:val="24"/>
        </w:rPr>
      </w:pPr>
      <w:bookmarkStart w:id="189" w:name="_Toc461633610"/>
      <w:bookmarkStart w:id="190" w:name="_Toc462911462"/>
      <w:bookmarkStart w:id="191" w:name="_Toc468256183"/>
      <w:bookmarkStart w:id="192" w:name="_Toc15036709"/>
      <w:bookmarkStart w:id="193" w:name="_Toc15382935"/>
      <w:r w:rsidRPr="002452B9">
        <w:rPr>
          <w:rFonts w:ascii="Times New Roman" w:eastAsia="Times New Roman" w:hAnsi="Times New Roman" w:cs="Times New Roman"/>
          <w:sz w:val="24"/>
          <w:szCs w:val="24"/>
        </w:rPr>
        <w:lastRenderedPageBreak/>
        <w:t xml:space="preserve">Odbiory </w:t>
      </w:r>
      <w:r w:rsidRPr="002452B9">
        <w:rPr>
          <w:rFonts w:ascii="Times New Roman" w:hAnsi="Times New Roman" w:cs="Times New Roman"/>
          <w:sz w:val="24"/>
          <w:szCs w:val="24"/>
        </w:rPr>
        <w:t>dokumentacji</w:t>
      </w:r>
      <w:r w:rsidRPr="002452B9">
        <w:rPr>
          <w:rFonts w:ascii="Times New Roman" w:eastAsia="Times New Roman" w:hAnsi="Times New Roman" w:cs="Times New Roman"/>
          <w:sz w:val="24"/>
          <w:szCs w:val="24"/>
        </w:rPr>
        <w:t xml:space="preserve"> projektowej</w:t>
      </w:r>
      <w:bookmarkEnd w:id="189"/>
      <w:bookmarkEnd w:id="190"/>
      <w:bookmarkEnd w:id="191"/>
      <w:bookmarkEnd w:id="192"/>
      <w:bookmarkEnd w:id="193"/>
    </w:p>
    <w:p w14:paraId="120EDC43" w14:textId="209539A6" w:rsidR="00460CFA" w:rsidRPr="002452B9" w:rsidRDefault="00460CFA" w:rsidP="00B35100">
      <w:pPr>
        <w:spacing w:after="240" w:line="360" w:lineRule="auto"/>
        <w:ind w:firstLine="708"/>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 xml:space="preserve">Odbiór dokumentacji projektowej polegać będzie na ocenie i przyjęciu projektu wykonawczego na etapie przed przystąpieniem do robót budowlanych. Wykonawca przedłoży Zamawiającemu dokumentację projektową w ilości wymaganej przez Umowę. Zamawiający wraz z Nadzorem inwestorskim zweryfikuje zgodność opracowanej dokumentacji z niniejszym </w:t>
      </w:r>
      <w:r w:rsidR="003327F3" w:rsidRPr="002452B9">
        <w:rPr>
          <w:rFonts w:ascii="Times New Roman" w:eastAsia="Times New Roman" w:hAnsi="Times New Roman" w:cs="Times New Roman"/>
          <w:color w:val="000000" w:themeColor="text1"/>
          <w:sz w:val="24"/>
          <w:szCs w:val="24"/>
          <w:lang w:eastAsia="en-US"/>
        </w:rPr>
        <w:t>przedmiotem zamówienia</w:t>
      </w:r>
      <w:r w:rsidRPr="002452B9">
        <w:rPr>
          <w:rFonts w:ascii="Times New Roman" w:eastAsia="Times New Roman" w:hAnsi="Times New Roman" w:cs="Times New Roman"/>
          <w:color w:val="000000" w:themeColor="text1"/>
          <w:sz w:val="24"/>
          <w:szCs w:val="24"/>
          <w:lang w:eastAsia="en-US"/>
        </w:rPr>
        <w:t xml:space="preserve"> oraz z warunkami SIWZ, jak również z aktualnymi przepisami.</w:t>
      </w:r>
    </w:p>
    <w:p w14:paraId="5F24C144" w14:textId="77777777" w:rsidR="00460CFA" w:rsidRPr="002452B9" w:rsidRDefault="00460CFA" w:rsidP="00043E8B">
      <w:pPr>
        <w:pStyle w:val="Nagwek2"/>
        <w:numPr>
          <w:ilvl w:val="2"/>
          <w:numId w:val="1"/>
        </w:numPr>
        <w:spacing w:before="0" w:after="240" w:line="360" w:lineRule="auto"/>
        <w:rPr>
          <w:rFonts w:ascii="Times New Roman" w:eastAsia="Times New Roman" w:hAnsi="Times New Roman" w:cs="Times New Roman"/>
          <w:sz w:val="24"/>
          <w:szCs w:val="24"/>
          <w:lang w:eastAsia="en-US"/>
        </w:rPr>
      </w:pPr>
      <w:bookmarkStart w:id="194" w:name="_Toc461633611"/>
      <w:bookmarkStart w:id="195" w:name="_Toc462911463"/>
      <w:bookmarkStart w:id="196" w:name="_Toc468256184"/>
      <w:bookmarkStart w:id="197" w:name="_Toc15036710"/>
      <w:bookmarkStart w:id="198" w:name="_Toc15382936"/>
      <w:r w:rsidRPr="002452B9">
        <w:rPr>
          <w:rFonts w:ascii="Times New Roman" w:eastAsia="Times New Roman" w:hAnsi="Times New Roman" w:cs="Times New Roman"/>
          <w:sz w:val="24"/>
          <w:szCs w:val="24"/>
        </w:rPr>
        <w:t>Odbiór</w:t>
      </w:r>
      <w:r w:rsidRPr="002452B9">
        <w:rPr>
          <w:rFonts w:ascii="Times New Roman" w:eastAsia="Times New Roman" w:hAnsi="Times New Roman" w:cs="Times New Roman"/>
          <w:sz w:val="24"/>
          <w:szCs w:val="24"/>
          <w:lang w:eastAsia="en-US"/>
        </w:rPr>
        <w:t xml:space="preserve"> robót zanikających i ulegających zakryciu</w:t>
      </w:r>
      <w:bookmarkEnd w:id="194"/>
      <w:bookmarkEnd w:id="195"/>
      <w:bookmarkEnd w:id="196"/>
      <w:bookmarkEnd w:id="197"/>
      <w:bookmarkEnd w:id="198"/>
    </w:p>
    <w:p w14:paraId="2017401F" w14:textId="77777777" w:rsidR="00460CFA" w:rsidRPr="002452B9" w:rsidRDefault="00460CFA" w:rsidP="00B35100">
      <w:pPr>
        <w:spacing w:after="240" w:line="360" w:lineRule="auto"/>
        <w:ind w:firstLine="708"/>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 xml:space="preserve">Odbiór robót zanikających i ulegających zakryciu polegać będzie na finalnej ocenie ilości i jakości wykonywanych robót, które w dalszym procesie realizacji ulegną zakryciu. </w:t>
      </w:r>
    </w:p>
    <w:p w14:paraId="3703A6C0" w14:textId="77777777" w:rsidR="00460CFA" w:rsidRPr="002452B9" w:rsidRDefault="00460CFA" w:rsidP="00B35100">
      <w:pPr>
        <w:spacing w:after="240" w:line="360" w:lineRule="auto"/>
        <w:ind w:firstLine="708"/>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Odbiór robót zanikających i ulegających zakryciu będzie dokonany w czasie umożliwiającym wykonanie ewentualnych korekt i poprawek bez hamowania ogólnego postępu robót. Odbioru robót dokonuje Nadzór inwestorski.</w:t>
      </w:r>
    </w:p>
    <w:p w14:paraId="2220E426" w14:textId="77777777" w:rsidR="00460CFA" w:rsidRPr="002452B9" w:rsidRDefault="00460CFA" w:rsidP="00043E8B">
      <w:pPr>
        <w:pStyle w:val="Nagwek2"/>
        <w:numPr>
          <w:ilvl w:val="2"/>
          <w:numId w:val="1"/>
        </w:numPr>
        <w:spacing w:before="0" w:after="240" w:line="360" w:lineRule="auto"/>
        <w:rPr>
          <w:rFonts w:ascii="Times New Roman" w:eastAsia="Times New Roman" w:hAnsi="Times New Roman" w:cs="Times New Roman"/>
          <w:sz w:val="24"/>
          <w:szCs w:val="24"/>
          <w:lang w:eastAsia="en-US"/>
        </w:rPr>
      </w:pPr>
      <w:bookmarkStart w:id="199" w:name="_Toc461633612"/>
      <w:bookmarkStart w:id="200" w:name="_Toc462911464"/>
      <w:bookmarkStart w:id="201" w:name="_Toc468256185"/>
      <w:bookmarkStart w:id="202" w:name="_Toc15036711"/>
      <w:bookmarkStart w:id="203" w:name="_Toc15382937"/>
      <w:r w:rsidRPr="002452B9">
        <w:rPr>
          <w:rFonts w:ascii="Times New Roman" w:eastAsia="Times New Roman" w:hAnsi="Times New Roman" w:cs="Times New Roman"/>
          <w:sz w:val="24"/>
          <w:szCs w:val="24"/>
        </w:rPr>
        <w:t>Odbiory</w:t>
      </w:r>
      <w:r w:rsidRPr="002452B9">
        <w:rPr>
          <w:rFonts w:ascii="Times New Roman" w:eastAsia="Times New Roman" w:hAnsi="Times New Roman" w:cs="Times New Roman"/>
          <w:sz w:val="24"/>
          <w:szCs w:val="24"/>
          <w:lang w:eastAsia="en-US"/>
        </w:rPr>
        <w:t xml:space="preserve"> częściowe</w:t>
      </w:r>
      <w:bookmarkEnd w:id="199"/>
      <w:bookmarkEnd w:id="200"/>
      <w:bookmarkEnd w:id="201"/>
      <w:bookmarkEnd w:id="202"/>
      <w:bookmarkEnd w:id="203"/>
    </w:p>
    <w:p w14:paraId="62DD5BD2" w14:textId="77777777" w:rsidR="00460CFA" w:rsidRPr="002452B9" w:rsidRDefault="00460CFA" w:rsidP="00B35100">
      <w:pPr>
        <w:spacing w:after="240" w:line="360" w:lineRule="auto"/>
        <w:ind w:firstLine="708"/>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Odbiór częściowy polegać będzie na ocenie ilości i jakości wykonanych części robót. Odbioru częściowego robót dokonać wg zasad jak przy odbiorze końcowym robót. Odbioru robót dokonuje Komisja Odbiorowa.</w:t>
      </w:r>
    </w:p>
    <w:p w14:paraId="61187535" w14:textId="77777777" w:rsidR="00460CFA" w:rsidRPr="002452B9" w:rsidRDefault="00460CFA" w:rsidP="00043E8B">
      <w:pPr>
        <w:pStyle w:val="Nagwek2"/>
        <w:numPr>
          <w:ilvl w:val="2"/>
          <w:numId w:val="1"/>
        </w:numPr>
        <w:spacing w:before="0" w:after="240" w:line="360" w:lineRule="auto"/>
        <w:rPr>
          <w:rFonts w:ascii="Times New Roman" w:eastAsia="Times New Roman" w:hAnsi="Times New Roman" w:cs="Times New Roman"/>
          <w:sz w:val="24"/>
          <w:szCs w:val="24"/>
          <w:lang w:eastAsia="en-US"/>
        </w:rPr>
      </w:pPr>
      <w:bookmarkStart w:id="204" w:name="_Toc461633613"/>
      <w:bookmarkStart w:id="205" w:name="_Toc462911465"/>
      <w:bookmarkStart w:id="206" w:name="_Toc468256186"/>
      <w:bookmarkStart w:id="207" w:name="_Toc15036712"/>
      <w:bookmarkStart w:id="208" w:name="_Toc15382938"/>
      <w:r w:rsidRPr="002452B9">
        <w:rPr>
          <w:rFonts w:ascii="Times New Roman" w:eastAsia="Times New Roman" w:hAnsi="Times New Roman" w:cs="Times New Roman"/>
          <w:sz w:val="24"/>
          <w:szCs w:val="24"/>
        </w:rPr>
        <w:t>Odbiór</w:t>
      </w:r>
      <w:r w:rsidRPr="002452B9">
        <w:rPr>
          <w:rFonts w:ascii="Times New Roman" w:eastAsia="Times New Roman" w:hAnsi="Times New Roman" w:cs="Times New Roman"/>
          <w:sz w:val="24"/>
          <w:szCs w:val="24"/>
          <w:lang w:eastAsia="en-US"/>
        </w:rPr>
        <w:t xml:space="preserve"> końcowy</w:t>
      </w:r>
      <w:bookmarkEnd w:id="204"/>
      <w:bookmarkEnd w:id="205"/>
      <w:bookmarkEnd w:id="206"/>
      <w:bookmarkEnd w:id="207"/>
      <w:bookmarkEnd w:id="208"/>
    </w:p>
    <w:p w14:paraId="02555E01" w14:textId="77777777" w:rsidR="00460CFA" w:rsidRPr="002452B9" w:rsidRDefault="00460CFA" w:rsidP="00B35100">
      <w:pPr>
        <w:autoSpaceDE w:val="0"/>
        <w:autoSpaceDN w:val="0"/>
        <w:adjustRightInd w:val="0"/>
        <w:spacing w:after="240" w:line="360" w:lineRule="auto"/>
        <w:ind w:firstLine="708"/>
        <w:jc w:val="both"/>
        <w:rPr>
          <w:rFonts w:ascii="Times New Roman" w:eastAsia="Times New Roman" w:hAnsi="Times New Roman" w:cs="Times New Roman"/>
          <w:iCs/>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 xml:space="preserve">Odbiór końcowy polegać będzie na finalnej ocenie rzeczywistego wykonania robót w odniesieniu do zakresu (ilości) oraz jakości. Najpóźniej na 7 dni przed odbiorem końcowym Wykonawca przekaże Zamawiającemu dokumentację budowy oraz </w:t>
      </w:r>
      <w:r w:rsidRPr="002452B9">
        <w:rPr>
          <w:rFonts w:ascii="Times New Roman" w:eastAsia="Times New Roman" w:hAnsi="Times New Roman" w:cs="Times New Roman"/>
          <w:iCs/>
          <w:color w:val="000000" w:themeColor="text1"/>
          <w:sz w:val="24"/>
          <w:szCs w:val="24"/>
          <w:lang w:eastAsia="en-US"/>
        </w:rPr>
        <w:t>dokumentację powykonawczą.</w:t>
      </w:r>
    </w:p>
    <w:p w14:paraId="2004077C" w14:textId="77777777" w:rsidR="00460CFA" w:rsidRPr="002452B9" w:rsidRDefault="00460CFA" w:rsidP="00B35100">
      <w:pPr>
        <w:spacing w:after="240" w:line="360" w:lineRule="auto"/>
        <w:ind w:firstLine="708"/>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Odbiór ostateczny polegać będzie na finalnej ocenie rzeczywistego wykonania robót w odniesieniu do ich ilości, jakości i wartości.</w:t>
      </w:r>
    </w:p>
    <w:p w14:paraId="559FDF96" w14:textId="77777777" w:rsidR="00460CFA" w:rsidRPr="002452B9" w:rsidRDefault="00460CFA" w:rsidP="00B35100">
      <w:pPr>
        <w:spacing w:after="240" w:line="360" w:lineRule="auto"/>
        <w:ind w:firstLine="708"/>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Odbiór końcowy robót nastąpi w terminie ustalonym w Umowie, licząc od dnia potwierdzenia przez Nadzór inwestorski zakończenia robót i przyjęcia dokumentów do odbioru końcowego.</w:t>
      </w:r>
    </w:p>
    <w:p w14:paraId="71516F88" w14:textId="54EA3AEB" w:rsidR="00460CFA" w:rsidRPr="002452B9" w:rsidRDefault="00460CFA" w:rsidP="00B35100">
      <w:pPr>
        <w:spacing w:after="240" w:line="360" w:lineRule="auto"/>
        <w:ind w:firstLine="708"/>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 xml:space="preserve">Odbioru końcowy robót dokona komisja wyznaczona przez Zamawiającego w obecności Nadzoru inwestorskiego i Wykonawcy. Komisja odbiorowa dokona ich oceny </w:t>
      </w:r>
      <w:r w:rsidRPr="002452B9">
        <w:rPr>
          <w:rFonts w:ascii="Times New Roman" w:eastAsia="Times New Roman" w:hAnsi="Times New Roman" w:cs="Times New Roman"/>
          <w:color w:val="000000" w:themeColor="text1"/>
          <w:sz w:val="24"/>
          <w:szCs w:val="24"/>
          <w:lang w:eastAsia="en-US"/>
        </w:rPr>
        <w:lastRenderedPageBreak/>
        <w:t xml:space="preserve">jakościowej na podstawie przedłożonych dokumentów, wyników badań i pomiarów, ocenie wizualnej oraz zgodności wykonania robót z </w:t>
      </w:r>
      <w:r w:rsidR="003327F3" w:rsidRPr="002452B9">
        <w:rPr>
          <w:rFonts w:ascii="Times New Roman" w:eastAsia="Times New Roman" w:hAnsi="Times New Roman" w:cs="Times New Roman"/>
          <w:color w:val="000000" w:themeColor="text1"/>
          <w:sz w:val="24"/>
          <w:szCs w:val="24"/>
          <w:lang w:eastAsia="en-US"/>
        </w:rPr>
        <w:t>przedmiotem zamówienia</w:t>
      </w:r>
      <w:r w:rsidRPr="002452B9">
        <w:rPr>
          <w:rFonts w:ascii="Times New Roman" w:eastAsia="Times New Roman" w:hAnsi="Times New Roman" w:cs="Times New Roman"/>
          <w:color w:val="000000" w:themeColor="text1"/>
          <w:sz w:val="24"/>
          <w:szCs w:val="24"/>
          <w:lang w:eastAsia="en-US"/>
        </w:rPr>
        <w:t>, dokumentacją projektową, umową i SIWZ.</w:t>
      </w:r>
    </w:p>
    <w:p w14:paraId="5C309FC7" w14:textId="77777777" w:rsidR="00460CFA" w:rsidRPr="002452B9" w:rsidRDefault="00460CFA" w:rsidP="00B35100">
      <w:pPr>
        <w:spacing w:after="240" w:line="360" w:lineRule="auto"/>
        <w:ind w:firstLine="708"/>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 xml:space="preserve">W toku odbioru ostatecznego robót komisja zapozna się z realizacją ustaleń przyjętych w trakcie odbiorów robót zanikających i ulegających zakryciu, zwłaszcza w zakresie wykonania robót uzupełniających i robót poprawkowych. </w:t>
      </w:r>
    </w:p>
    <w:p w14:paraId="506E7A5F" w14:textId="77777777" w:rsidR="00460CFA" w:rsidRPr="002452B9" w:rsidRDefault="00460CFA" w:rsidP="00B35100">
      <w:pPr>
        <w:spacing w:after="240" w:line="360" w:lineRule="auto"/>
        <w:ind w:firstLine="708"/>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W przypadkach niewykonania wyznaczonych robót poprawkowych, uzupełniających lub wykończeniowych, komisja przerwie swoje czynności i ustali nowy termin odbioru końcowego.</w:t>
      </w:r>
    </w:p>
    <w:p w14:paraId="395969A0" w14:textId="77777777" w:rsidR="00460CFA" w:rsidRPr="002452B9" w:rsidRDefault="00460CFA" w:rsidP="00043E8B">
      <w:pPr>
        <w:spacing w:after="240" w:line="360" w:lineRule="auto"/>
        <w:jc w:val="both"/>
        <w:rPr>
          <w:rFonts w:ascii="Times New Roman" w:eastAsia="Times New Roman" w:hAnsi="Times New Roman" w:cs="Times New Roman"/>
          <w:b/>
          <w:color w:val="000000" w:themeColor="text1"/>
          <w:sz w:val="24"/>
          <w:szCs w:val="24"/>
          <w:lang w:eastAsia="en-US"/>
        </w:rPr>
      </w:pPr>
      <w:r w:rsidRPr="002452B9">
        <w:rPr>
          <w:rFonts w:ascii="Times New Roman" w:eastAsia="Times New Roman" w:hAnsi="Times New Roman" w:cs="Times New Roman"/>
          <w:b/>
          <w:color w:val="000000" w:themeColor="text1"/>
          <w:sz w:val="24"/>
          <w:szCs w:val="24"/>
          <w:lang w:eastAsia="en-US"/>
        </w:rPr>
        <w:t>Dokumenty do odbioru końcowego i częściowego</w:t>
      </w:r>
    </w:p>
    <w:p w14:paraId="3635F42B" w14:textId="77777777" w:rsidR="00460CFA" w:rsidRPr="002452B9" w:rsidRDefault="00460CFA" w:rsidP="00B35100">
      <w:pPr>
        <w:spacing w:after="240" w:line="360" w:lineRule="auto"/>
        <w:ind w:firstLine="708"/>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 xml:space="preserve">Do odbioru końcowego Wykonawca jest zobowiązany przygotować następujące dokumenty: </w:t>
      </w:r>
    </w:p>
    <w:p w14:paraId="4EE4F5AE" w14:textId="44856F81" w:rsidR="00460CFA" w:rsidRPr="002452B9" w:rsidRDefault="00460CFA" w:rsidP="00043E8B">
      <w:pPr>
        <w:numPr>
          <w:ilvl w:val="0"/>
          <w:numId w:val="2"/>
        </w:numPr>
        <w:spacing w:after="240" w:line="360" w:lineRule="auto"/>
        <w:ind w:left="426"/>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dokumentację powykonawczą – dokumentację projektową podstawową z naniesionymi zmianami oraz dodatkową, jeśli została sporządzona w trakcie realizacji umowy w</w:t>
      </w:r>
      <w:r w:rsidR="00A934F9" w:rsidRPr="002452B9">
        <w:rPr>
          <w:rFonts w:ascii="Times New Roman" w:eastAsia="Times New Roman" w:hAnsi="Times New Roman" w:cs="Times New Roman"/>
          <w:color w:val="000000" w:themeColor="text1"/>
          <w:sz w:val="24"/>
          <w:szCs w:val="24"/>
          <w:lang w:eastAsia="en-US"/>
        </w:rPr>
        <w:t xml:space="preserve"> wersji papierowej w</w:t>
      </w:r>
      <w:r w:rsidRPr="002452B9">
        <w:rPr>
          <w:rFonts w:ascii="Times New Roman" w:eastAsia="Times New Roman" w:hAnsi="Times New Roman" w:cs="Times New Roman"/>
          <w:color w:val="000000" w:themeColor="text1"/>
          <w:sz w:val="24"/>
          <w:szCs w:val="24"/>
          <w:lang w:eastAsia="en-US"/>
        </w:rPr>
        <w:t xml:space="preserve"> ilości 2 egzemplarzy</w:t>
      </w:r>
      <w:r w:rsidR="00A934F9" w:rsidRPr="002452B9">
        <w:rPr>
          <w:rFonts w:ascii="Times New Roman" w:eastAsia="Times New Roman" w:hAnsi="Times New Roman" w:cs="Times New Roman"/>
          <w:color w:val="000000" w:themeColor="text1"/>
          <w:sz w:val="24"/>
          <w:szCs w:val="24"/>
          <w:lang w:eastAsia="en-US"/>
        </w:rPr>
        <w:t xml:space="preserve"> oraz w wersji elektronicznej na nośniku DVD.</w:t>
      </w:r>
    </w:p>
    <w:p w14:paraId="40B1E8CE" w14:textId="77777777" w:rsidR="00460CFA" w:rsidRPr="002452B9" w:rsidRDefault="00460CFA" w:rsidP="00043E8B">
      <w:pPr>
        <w:numPr>
          <w:ilvl w:val="0"/>
          <w:numId w:val="2"/>
        </w:numPr>
        <w:spacing w:after="240" w:line="360" w:lineRule="auto"/>
        <w:ind w:left="426"/>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Instrukcję obsługi i konserwacji instalacji w języku polskim w 2 egzemplarzach</w:t>
      </w:r>
      <w:r w:rsidR="001E6F24" w:rsidRPr="002452B9">
        <w:rPr>
          <w:rFonts w:ascii="Times New Roman" w:eastAsia="Times New Roman" w:hAnsi="Times New Roman" w:cs="Times New Roman"/>
          <w:color w:val="000000" w:themeColor="text1"/>
          <w:sz w:val="24"/>
          <w:szCs w:val="24"/>
          <w:lang w:eastAsia="en-US"/>
        </w:rPr>
        <w:t>,</w:t>
      </w:r>
    </w:p>
    <w:p w14:paraId="043D0374" w14:textId="77777777" w:rsidR="00460CFA" w:rsidRPr="002452B9" w:rsidRDefault="00460CFA" w:rsidP="00043E8B">
      <w:pPr>
        <w:numPr>
          <w:ilvl w:val="0"/>
          <w:numId w:val="2"/>
        </w:numPr>
        <w:spacing w:after="240" w:line="360" w:lineRule="auto"/>
        <w:ind w:left="426"/>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deklaracje zgodności, certyfikaty zgodności oraz atesty użytych materiałów</w:t>
      </w:r>
      <w:r w:rsidR="001E6F24" w:rsidRPr="002452B9">
        <w:rPr>
          <w:rFonts w:ascii="Times New Roman" w:eastAsia="Times New Roman" w:hAnsi="Times New Roman" w:cs="Times New Roman"/>
          <w:color w:val="000000" w:themeColor="text1"/>
          <w:sz w:val="24"/>
          <w:szCs w:val="24"/>
          <w:lang w:eastAsia="en-US"/>
        </w:rPr>
        <w:t>,</w:t>
      </w:r>
    </w:p>
    <w:p w14:paraId="33BA19BC" w14:textId="77777777" w:rsidR="00460CFA" w:rsidRPr="002452B9" w:rsidRDefault="00460CFA" w:rsidP="00043E8B">
      <w:pPr>
        <w:numPr>
          <w:ilvl w:val="0"/>
          <w:numId w:val="2"/>
        </w:numPr>
        <w:spacing w:after="240" w:line="360" w:lineRule="auto"/>
        <w:ind w:left="426"/>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wyniki badań i pomiarów załączonych do dokumentów odbioru</w:t>
      </w:r>
      <w:r w:rsidR="001E6F24" w:rsidRPr="002452B9">
        <w:rPr>
          <w:rFonts w:ascii="Times New Roman" w:eastAsia="Times New Roman" w:hAnsi="Times New Roman" w:cs="Times New Roman"/>
          <w:color w:val="000000" w:themeColor="text1"/>
          <w:sz w:val="24"/>
          <w:szCs w:val="24"/>
          <w:lang w:eastAsia="en-US"/>
        </w:rPr>
        <w:t>,</w:t>
      </w:r>
    </w:p>
    <w:p w14:paraId="057A1BAA" w14:textId="77777777" w:rsidR="00460CFA" w:rsidRPr="002452B9" w:rsidRDefault="00460CFA" w:rsidP="00043E8B">
      <w:pPr>
        <w:numPr>
          <w:ilvl w:val="0"/>
          <w:numId w:val="2"/>
        </w:numPr>
        <w:spacing w:after="240" w:line="360" w:lineRule="auto"/>
        <w:ind w:left="426"/>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rysunki (dokumentacje) na wykonanie robót towarzyszących oraz protokoły odbioru i przekazania tych robót Zamawiającemu – jeśli dotyczy</w:t>
      </w:r>
      <w:r w:rsidR="001E6F24" w:rsidRPr="002452B9">
        <w:rPr>
          <w:rFonts w:ascii="Times New Roman" w:eastAsia="Times New Roman" w:hAnsi="Times New Roman" w:cs="Times New Roman"/>
          <w:color w:val="000000" w:themeColor="text1"/>
          <w:sz w:val="24"/>
          <w:szCs w:val="24"/>
          <w:lang w:eastAsia="en-US"/>
        </w:rPr>
        <w:t>,</w:t>
      </w:r>
    </w:p>
    <w:p w14:paraId="3883FE7B" w14:textId="77777777" w:rsidR="00460CFA" w:rsidRPr="002452B9" w:rsidRDefault="00460CFA" w:rsidP="00043E8B">
      <w:pPr>
        <w:numPr>
          <w:ilvl w:val="0"/>
          <w:numId w:val="2"/>
        </w:numPr>
        <w:spacing w:after="240" w:line="360" w:lineRule="auto"/>
        <w:ind w:left="426"/>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inwentaryzację geodezyjną powykonawczą wybudowanych obiektów – jeżeli wymagane</w:t>
      </w:r>
      <w:r w:rsidR="001E6F24" w:rsidRPr="002452B9">
        <w:rPr>
          <w:rFonts w:ascii="Times New Roman" w:eastAsia="Times New Roman" w:hAnsi="Times New Roman" w:cs="Times New Roman"/>
          <w:color w:val="000000" w:themeColor="text1"/>
          <w:sz w:val="24"/>
          <w:szCs w:val="24"/>
          <w:lang w:eastAsia="en-US"/>
        </w:rPr>
        <w:t>,</w:t>
      </w:r>
    </w:p>
    <w:p w14:paraId="3AC69797" w14:textId="77777777" w:rsidR="00460CFA" w:rsidRPr="002452B9" w:rsidRDefault="00460CFA" w:rsidP="00E57935">
      <w:pPr>
        <w:numPr>
          <w:ilvl w:val="0"/>
          <w:numId w:val="2"/>
        </w:numPr>
        <w:spacing w:after="240" w:line="240" w:lineRule="auto"/>
        <w:ind w:left="426"/>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gwarancje producentów na materiały oraz własną na montaż instalacji</w:t>
      </w:r>
      <w:r w:rsidR="001E6F24" w:rsidRPr="002452B9">
        <w:rPr>
          <w:rFonts w:ascii="Times New Roman" w:eastAsia="Times New Roman" w:hAnsi="Times New Roman" w:cs="Times New Roman"/>
          <w:color w:val="000000" w:themeColor="text1"/>
          <w:sz w:val="24"/>
          <w:szCs w:val="24"/>
          <w:lang w:eastAsia="en-US"/>
        </w:rPr>
        <w:t>.</w:t>
      </w:r>
    </w:p>
    <w:p w14:paraId="6FB24CB3" w14:textId="77777777" w:rsidR="00460CFA" w:rsidRPr="002452B9" w:rsidRDefault="00460CFA" w:rsidP="008E0D50">
      <w:pPr>
        <w:spacing w:after="0" w:line="360" w:lineRule="auto"/>
        <w:jc w:val="both"/>
        <w:rPr>
          <w:rFonts w:ascii="Times New Roman" w:eastAsia="Times New Roman" w:hAnsi="Times New Roman" w:cs="Times New Roman"/>
          <w:color w:val="000000" w:themeColor="text1"/>
          <w:sz w:val="24"/>
          <w:szCs w:val="24"/>
          <w:lang w:eastAsia="en-US"/>
        </w:rPr>
      </w:pPr>
    </w:p>
    <w:p w14:paraId="26356EDB" w14:textId="77777777" w:rsidR="00E57935" w:rsidRPr="002452B9" w:rsidRDefault="00E57935">
      <w:pPr>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br w:type="page"/>
      </w:r>
    </w:p>
    <w:p w14:paraId="6AEA9CE6" w14:textId="77777777" w:rsidR="00460CFA" w:rsidRPr="002452B9" w:rsidRDefault="00460CFA" w:rsidP="00B35100">
      <w:pPr>
        <w:spacing w:after="240" w:line="360" w:lineRule="auto"/>
        <w:ind w:firstLine="708"/>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lastRenderedPageBreak/>
        <w:t>W przypadku, gdy wg komisji roboty pod względem przygotowania dokumentacyjnego nie będą gotowe do odbioru końcowego, komisja w porozumieniu z Wykonawcą wyznaczy ponowny termin odbioru końcowego robót.</w:t>
      </w:r>
    </w:p>
    <w:p w14:paraId="45921F7C" w14:textId="77777777" w:rsidR="008E0D50" w:rsidRPr="002452B9" w:rsidRDefault="00460CFA" w:rsidP="008E0D50">
      <w:pPr>
        <w:spacing w:after="240" w:line="360" w:lineRule="auto"/>
        <w:ind w:firstLine="708"/>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Wszystkie zarządzone przez komisję roboty poprawkowe lub uzupełniające będą zestawione wg wzoru ustalonego przez Zamawiającego.</w:t>
      </w:r>
    </w:p>
    <w:p w14:paraId="11CEC2AC" w14:textId="77777777" w:rsidR="00460CFA" w:rsidRPr="002452B9" w:rsidRDefault="00460CFA" w:rsidP="008E0D50">
      <w:pPr>
        <w:spacing w:after="240" w:line="360" w:lineRule="auto"/>
        <w:ind w:firstLine="708"/>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Termin wykonania robót poprawkowych i robót uzupełniających wyznaczy komisja.</w:t>
      </w:r>
    </w:p>
    <w:p w14:paraId="440F062B" w14:textId="77777777" w:rsidR="00460CFA" w:rsidRPr="002452B9" w:rsidRDefault="00460CFA" w:rsidP="00043E8B">
      <w:pPr>
        <w:pStyle w:val="Nagwek2"/>
        <w:numPr>
          <w:ilvl w:val="2"/>
          <w:numId w:val="1"/>
        </w:numPr>
        <w:spacing w:before="0" w:after="240" w:line="360" w:lineRule="auto"/>
        <w:rPr>
          <w:rFonts w:ascii="Times New Roman" w:eastAsia="Times New Roman" w:hAnsi="Times New Roman" w:cs="Times New Roman"/>
          <w:sz w:val="24"/>
          <w:szCs w:val="24"/>
          <w:lang w:eastAsia="en-US"/>
        </w:rPr>
      </w:pPr>
      <w:bookmarkStart w:id="209" w:name="_Toc450772284"/>
      <w:bookmarkStart w:id="210" w:name="_Toc450884992"/>
      <w:bookmarkStart w:id="211" w:name="_Toc453664137"/>
      <w:bookmarkStart w:id="212" w:name="_Toc461633614"/>
      <w:bookmarkStart w:id="213" w:name="_Toc462911466"/>
      <w:bookmarkStart w:id="214" w:name="_Toc468256187"/>
      <w:bookmarkStart w:id="215" w:name="_Toc15036713"/>
      <w:bookmarkStart w:id="216" w:name="_Toc15382939"/>
      <w:r w:rsidRPr="002452B9">
        <w:rPr>
          <w:rFonts w:ascii="Times New Roman" w:eastAsia="Times New Roman" w:hAnsi="Times New Roman" w:cs="Times New Roman"/>
          <w:sz w:val="24"/>
          <w:szCs w:val="24"/>
        </w:rPr>
        <w:t>Odbiór</w:t>
      </w:r>
      <w:r w:rsidRPr="002452B9">
        <w:rPr>
          <w:rFonts w:ascii="Times New Roman" w:eastAsia="Times New Roman" w:hAnsi="Times New Roman" w:cs="Times New Roman"/>
          <w:sz w:val="24"/>
          <w:szCs w:val="24"/>
          <w:lang w:eastAsia="en-US"/>
        </w:rPr>
        <w:t xml:space="preserve"> pogwarancyjny</w:t>
      </w:r>
      <w:bookmarkEnd w:id="209"/>
      <w:bookmarkEnd w:id="210"/>
      <w:bookmarkEnd w:id="211"/>
      <w:bookmarkEnd w:id="212"/>
      <w:bookmarkEnd w:id="213"/>
      <w:bookmarkEnd w:id="214"/>
      <w:bookmarkEnd w:id="215"/>
      <w:bookmarkEnd w:id="216"/>
    </w:p>
    <w:p w14:paraId="0F6C769E" w14:textId="77777777" w:rsidR="00460CFA" w:rsidRPr="002452B9" w:rsidRDefault="00460CFA" w:rsidP="00B35100">
      <w:pPr>
        <w:autoSpaceDE w:val="0"/>
        <w:autoSpaceDN w:val="0"/>
        <w:adjustRightInd w:val="0"/>
        <w:spacing w:after="240" w:line="360" w:lineRule="auto"/>
        <w:ind w:firstLine="708"/>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Odbiór pogwarancyjny przeprowadza się przed zakończeniem okresów gwarancji określonych w umowie. Wykonawca będzie zobligowany do przedstawienia protokołów z wymiany glikolu w instalacjach kolektorów słonecznych.</w:t>
      </w:r>
    </w:p>
    <w:p w14:paraId="4F0F3A74" w14:textId="77777777" w:rsidR="00460CFA" w:rsidRPr="002452B9" w:rsidRDefault="00460CFA" w:rsidP="00043E8B">
      <w:pPr>
        <w:pStyle w:val="Nagwek1"/>
        <w:spacing w:before="0" w:after="240" w:line="360" w:lineRule="auto"/>
        <w:rPr>
          <w:rFonts w:ascii="Times New Roman" w:eastAsia="Times New Roman" w:hAnsi="Times New Roman" w:cs="Times New Roman"/>
          <w:sz w:val="24"/>
          <w:szCs w:val="24"/>
          <w:lang w:eastAsia="en-US"/>
        </w:rPr>
      </w:pPr>
      <w:bookmarkStart w:id="217" w:name="_Toc15036714"/>
      <w:bookmarkStart w:id="218" w:name="_Toc15382940"/>
      <w:r w:rsidRPr="002452B9">
        <w:rPr>
          <w:rFonts w:ascii="Times New Roman" w:eastAsia="Times New Roman" w:hAnsi="Times New Roman" w:cs="Times New Roman"/>
          <w:sz w:val="24"/>
          <w:szCs w:val="24"/>
          <w:lang w:eastAsia="en-US"/>
        </w:rPr>
        <w:t>Usługa serwisowa</w:t>
      </w:r>
      <w:bookmarkEnd w:id="217"/>
      <w:bookmarkEnd w:id="218"/>
    </w:p>
    <w:p w14:paraId="164250AE" w14:textId="77777777" w:rsidR="00460CFA" w:rsidRPr="002452B9" w:rsidRDefault="00460CFA" w:rsidP="00B35100">
      <w:pPr>
        <w:spacing w:after="240" w:line="360" w:lineRule="auto"/>
        <w:ind w:firstLine="708"/>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W ramach zadania Wykonawca będzie świadczył (bez dodatkowego wynagrodzenia) usługę serwisową przez okres 10 lat od momentu podpisania bezusterkowego protokołu odbioru końcowego. W ramach serwisu Wykonawca jest zobligowany do:</w:t>
      </w:r>
    </w:p>
    <w:p w14:paraId="091DE334" w14:textId="77777777" w:rsidR="00460CFA" w:rsidRPr="002452B9" w:rsidRDefault="00460CFA" w:rsidP="00A35C56">
      <w:pPr>
        <w:numPr>
          <w:ilvl w:val="0"/>
          <w:numId w:val="19"/>
        </w:numPr>
        <w:spacing w:after="240" w:line="360" w:lineRule="auto"/>
        <w:ind w:left="426" w:hanging="207"/>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usuwania usterek na wezwanie Zamawiającego</w:t>
      </w:r>
      <w:r w:rsidR="001E6F24" w:rsidRPr="002452B9">
        <w:rPr>
          <w:rFonts w:ascii="Times New Roman" w:eastAsia="Times New Roman" w:hAnsi="Times New Roman" w:cs="Times New Roman"/>
          <w:color w:val="000000" w:themeColor="text1"/>
          <w:sz w:val="24"/>
          <w:szCs w:val="24"/>
          <w:lang w:eastAsia="en-US"/>
        </w:rPr>
        <w:t>,</w:t>
      </w:r>
    </w:p>
    <w:p w14:paraId="5AA1FA03" w14:textId="77777777" w:rsidR="00460CFA" w:rsidRPr="002452B9" w:rsidRDefault="00460CFA" w:rsidP="00A35C56">
      <w:pPr>
        <w:numPr>
          <w:ilvl w:val="0"/>
          <w:numId w:val="19"/>
        </w:numPr>
        <w:spacing w:after="240" w:line="360" w:lineRule="auto"/>
        <w:ind w:left="426" w:hanging="207"/>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jeżeli naprawa nie będzie możliwa to Wykonawca zapewni dostawę i wymianę niezbędnych części zapasowych</w:t>
      </w:r>
      <w:r w:rsidR="001E6F24" w:rsidRPr="002452B9">
        <w:rPr>
          <w:rFonts w:ascii="Times New Roman" w:eastAsia="Times New Roman" w:hAnsi="Times New Roman" w:cs="Times New Roman"/>
          <w:color w:val="000000" w:themeColor="text1"/>
          <w:sz w:val="24"/>
          <w:szCs w:val="24"/>
          <w:lang w:eastAsia="en-US"/>
        </w:rPr>
        <w:t>,</w:t>
      </w:r>
    </w:p>
    <w:p w14:paraId="130120CE" w14:textId="5F17E19F" w:rsidR="00460CFA" w:rsidRPr="002452B9" w:rsidRDefault="00460CFA" w:rsidP="00A35C56">
      <w:pPr>
        <w:numPr>
          <w:ilvl w:val="0"/>
          <w:numId w:val="19"/>
        </w:numPr>
        <w:spacing w:after="240" w:line="360" w:lineRule="auto"/>
        <w:ind w:left="426" w:hanging="207"/>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 xml:space="preserve">wymiany glikolu w instalacjach kolektorów słonecznych na zakończenie okresu gwarancyjnego – nie wcześniej niż po </w:t>
      </w:r>
      <w:r w:rsidR="00164D98" w:rsidRPr="002452B9">
        <w:rPr>
          <w:rFonts w:ascii="Times New Roman" w:eastAsia="Times New Roman" w:hAnsi="Times New Roman" w:cs="Times New Roman"/>
          <w:color w:val="000000" w:themeColor="text1"/>
          <w:sz w:val="24"/>
          <w:szCs w:val="24"/>
          <w:lang w:eastAsia="en-US"/>
        </w:rPr>
        <w:t>5</w:t>
      </w:r>
      <w:r w:rsidRPr="002452B9">
        <w:rPr>
          <w:rFonts w:ascii="Times New Roman" w:eastAsia="Times New Roman" w:hAnsi="Times New Roman" w:cs="Times New Roman"/>
          <w:color w:val="000000" w:themeColor="text1"/>
          <w:sz w:val="24"/>
          <w:szCs w:val="24"/>
          <w:lang w:eastAsia="en-US"/>
        </w:rPr>
        <w:t xml:space="preserve"> roku od daty podpisania protokołu odbioru końcowego</w:t>
      </w:r>
      <w:r w:rsidR="001E6F24" w:rsidRPr="002452B9">
        <w:rPr>
          <w:rFonts w:ascii="Times New Roman" w:eastAsia="Times New Roman" w:hAnsi="Times New Roman" w:cs="Times New Roman"/>
          <w:color w:val="000000" w:themeColor="text1"/>
          <w:sz w:val="24"/>
          <w:szCs w:val="24"/>
          <w:lang w:eastAsia="en-US"/>
        </w:rPr>
        <w:t>.</w:t>
      </w:r>
    </w:p>
    <w:p w14:paraId="2D543EE7" w14:textId="77777777" w:rsidR="00460CFA" w:rsidRPr="002452B9" w:rsidRDefault="00460CFA" w:rsidP="00043E8B">
      <w:pPr>
        <w:spacing w:after="240" w:line="360" w:lineRule="auto"/>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br w:type="page"/>
      </w:r>
    </w:p>
    <w:p w14:paraId="13FDE303" w14:textId="77777777" w:rsidR="00BC4B81" w:rsidRPr="002452B9" w:rsidRDefault="00460CFA" w:rsidP="00BC4B81">
      <w:pPr>
        <w:pStyle w:val="Nagwek1"/>
        <w:numPr>
          <w:ilvl w:val="0"/>
          <w:numId w:val="0"/>
        </w:numPr>
        <w:spacing w:before="0" w:after="240" w:line="360" w:lineRule="auto"/>
        <w:jc w:val="center"/>
        <w:rPr>
          <w:rFonts w:ascii="Times New Roman" w:eastAsia="Times New Roman" w:hAnsi="Times New Roman" w:cs="Times New Roman"/>
          <w:sz w:val="24"/>
          <w:szCs w:val="24"/>
          <w:lang w:eastAsia="en-US"/>
        </w:rPr>
      </w:pPr>
      <w:bookmarkStart w:id="219" w:name="_Toc15036715"/>
      <w:bookmarkStart w:id="220" w:name="_Toc15382941"/>
      <w:r w:rsidRPr="002452B9">
        <w:rPr>
          <w:rFonts w:ascii="Times New Roman" w:eastAsia="Times New Roman" w:hAnsi="Times New Roman" w:cs="Times New Roman"/>
          <w:b w:val="0"/>
          <w:sz w:val="56"/>
          <w:szCs w:val="56"/>
          <w:lang w:eastAsia="en-US"/>
        </w:rPr>
        <w:lastRenderedPageBreak/>
        <w:t>Część II – Informacyjna</w:t>
      </w:r>
      <w:bookmarkStart w:id="221" w:name="_Toc402778170"/>
      <w:bookmarkStart w:id="222" w:name="_Toc419704137"/>
      <w:bookmarkEnd w:id="219"/>
      <w:bookmarkEnd w:id="220"/>
      <w:r w:rsidRPr="002452B9">
        <w:rPr>
          <w:rFonts w:ascii="Times New Roman" w:eastAsia="Times New Roman" w:hAnsi="Times New Roman" w:cs="Times New Roman"/>
          <w:sz w:val="24"/>
          <w:szCs w:val="24"/>
          <w:lang w:eastAsia="en-US"/>
        </w:rPr>
        <w:br w:type="page"/>
      </w:r>
      <w:bookmarkStart w:id="223" w:name="_Toc15036716"/>
    </w:p>
    <w:p w14:paraId="0DFA9B52" w14:textId="77777777" w:rsidR="00460CFA" w:rsidRPr="002452B9" w:rsidRDefault="00DB58C6" w:rsidP="00BC4B81">
      <w:pPr>
        <w:pStyle w:val="Nagwek1"/>
        <w:spacing w:before="0" w:after="240" w:line="360" w:lineRule="auto"/>
        <w:rPr>
          <w:rFonts w:ascii="Times New Roman" w:eastAsia="Times New Roman" w:hAnsi="Times New Roman" w:cs="Times New Roman"/>
          <w:sz w:val="56"/>
          <w:szCs w:val="56"/>
          <w:lang w:eastAsia="en-US"/>
        </w:rPr>
      </w:pPr>
      <w:bookmarkStart w:id="224" w:name="_Toc15382942"/>
      <w:r w:rsidRPr="002452B9">
        <w:rPr>
          <w:rFonts w:ascii="Times New Roman" w:eastAsia="Times New Roman" w:hAnsi="Times New Roman" w:cs="Times New Roman"/>
          <w:sz w:val="24"/>
          <w:szCs w:val="24"/>
          <w:lang w:eastAsia="en-US"/>
        </w:rPr>
        <w:lastRenderedPageBreak/>
        <w:t>Oświadczenie</w:t>
      </w:r>
      <w:r w:rsidR="00460CFA" w:rsidRPr="002452B9">
        <w:rPr>
          <w:rFonts w:ascii="Times New Roman" w:eastAsia="Times New Roman" w:hAnsi="Times New Roman" w:cs="Times New Roman"/>
          <w:sz w:val="24"/>
          <w:szCs w:val="24"/>
          <w:lang w:eastAsia="en-US"/>
        </w:rPr>
        <w:t xml:space="preserve"> zamawiającego stwierdzające jego prawo do dysponowania nieruchomością na cele budowlane</w:t>
      </w:r>
      <w:bookmarkEnd w:id="221"/>
      <w:bookmarkEnd w:id="222"/>
      <w:bookmarkEnd w:id="223"/>
      <w:bookmarkEnd w:id="224"/>
    </w:p>
    <w:p w14:paraId="6225593A" w14:textId="77777777" w:rsidR="00460CFA" w:rsidRPr="002452B9" w:rsidRDefault="00460CFA" w:rsidP="00B35100">
      <w:pPr>
        <w:spacing w:after="240" w:line="360" w:lineRule="auto"/>
        <w:ind w:firstLine="708"/>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 xml:space="preserve">Zamawiający powinien posiadać wszystkie niezbędne dokumenty do prowadzenia prac na terenie Użytkownika. </w:t>
      </w:r>
    </w:p>
    <w:p w14:paraId="4DDCE800" w14:textId="77777777" w:rsidR="00460CFA" w:rsidRPr="002452B9" w:rsidRDefault="00460CFA" w:rsidP="00043E8B">
      <w:pPr>
        <w:pStyle w:val="Nagwek1"/>
        <w:spacing w:before="0" w:after="240" w:line="360" w:lineRule="auto"/>
        <w:rPr>
          <w:rFonts w:ascii="Times New Roman" w:eastAsia="Times New Roman" w:hAnsi="Times New Roman" w:cs="Times New Roman"/>
          <w:sz w:val="24"/>
          <w:szCs w:val="24"/>
          <w:lang w:eastAsia="en-US"/>
        </w:rPr>
      </w:pPr>
      <w:bookmarkStart w:id="225" w:name="_Toc15036717"/>
      <w:bookmarkStart w:id="226" w:name="_Toc15382943"/>
      <w:r w:rsidRPr="002452B9">
        <w:rPr>
          <w:rFonts w:ascii="Times New Roman" w:eastAsia="Times New Roman" w:hAnsi="Times New Roman" w:cs="Times New Roman"/>
          <w:sz w:val="24"/>
          <w:szCs w:val="24"/>
          <w:lang w:eastAsia="en-US"/>
        </w:rPr>
        <w:t>Przepisy prawne i normy związane z projektowaniem i wykonaniem zamierzenia budowlanego</w:t>
      </w:r>
      <w:bookmarkEnd w:id="225"/>
      <w:bookmarkEnd w:id="226"/>
    </w:p>
    <w:p w14:paraId="2EBD315A" w14:textId="77777777" w:rsidR="00460CFA" w:rsidRPr="002452B9" w:rsidRDefault="00460CFA" w:rsidP="00B35100">
      <w:pPr>
        <w:spacing w:after="240" w:line="360" w:lineRule="auto"/>
        <w:ind w:firstLine="708"/>
        <w:jc w:val="both"/>
        <w:rPr>
          <w:rFonts w:ascii="Times New Roman" w:eastAsia="Times New Roman" w:hAnsi="Times New Roman" w:cs="Times New Roman"/>
          <w:color w:val="000000" w:themeColor="text1"/>
          <w:spacing w:val="-1"/>
          <w:sz w:val="24"/>
          <w:szCs w:val="24"/>
          <w:lang w:eastAsia="en-US"/>
        </w:rPr>
      </w:pPr>
      <w:r w:rsidRPr="002452B9">
        <w:rPr>
          <w:rFonts w:ascii="Times New Roman" w:eastAsia="Times New Roman" w:hAnsi="Times New Roman" w:cs="Times New Roman"/>
          <w:color w:val="000000" w:themeColor="text1"/>
          <w:spacing w:val="-1"/>
          <w:sz w:val="24"/>
          <w:szCs w:val="24"/>
          <w:lang w:eastAsia="en-US"/>
        </w:rPr>
        <w:t>Przedmiot zamówienia powinien być zaprojektowany i wykonany zgodnie z obowiązującymi regulacjami prawnymi, w tym w szczególności:</w:t>
      </w:r>
    </w:p>
    <w:p w14:paraId="2B1B0C02" w14:textId="77777777" w:rsidR="00460CFA" w:rsidRPr="002452B9" w:rsidRDefault="00460CFA" w:rsidP="00A35C56">
      <w:pPr>
        <w:numPr>
          <w:ilvl w:val="0"/>
          <w:numId w:val="8"/>
        </w:numPr>
        <w:spacing w:after="240" w:line="360" w:lineRule="auto"/>
        <w:ind w:left="426" w:hanging="349"/>
        <w:contextualSpacing/>
        <w:jc w:val="both"/>
        <w:rPr>
          <w:rFonts w:ascii="Times New Roman" w:eastAsia="Times New Roman" w:hAnsi="Times New Roman" w:cs="Times New Roman"/>
          <w:color w:val="000000" w:themeColor="text1"/>
          <w:spacing w:val="-5"/>
          <w:sz w:val="24"/>
          <w:szCs w:val="24"/>
          <w:lang w:eastAsia="en-US"/>
        </w:rPr>
      </w:pPr>
      <w:r w:rsidRPr="002452B9">
        <w:rPr>
          <w:rFonts w:ascii="Times New Roman" w:eastAsia="Times New Roman" w:hAnsi="Times New Roman" w:cs="Times New Roman"/>
          <w:color w:val="000000" w:themeColor="text1"/>
          <w:sz w:val="24"/>
          <w:szCs w:val="24"/>
          <w:lang w:eastAsia="en-US"/>
        </w:rPr>
        <w:t xml:space="preserve">Ustawa z </w:t>
      </w:r>
      <w:r w:rsidRPr="002452B9">
        <w:rPr>
          <w:rFonts w:ascii="Times New Roman" w:eastAsia="Times New Roman" w:hAnsi="Times New Roman" w:cs="Times New Roman"/>
          <w:color w:val="000000" w:themeColor="text1"/>
          <w:spacing w:val="-5"/>
          <w:sz w:val="24"/>
          <w:szCs w:val="24"/>
          <w:lang w:eastAsia="en-US"/>
        </w:rPr>
        <w:t>dnia 27 marca 2003 r. o planowaniu przestrzennym (Dz. U. 2016 r. poz. 778)</w:t>
      </w:r>
      <w:r w:rsidR="001E6F24" w:rsidRPr="002452B9">
        <w:rPr>
          <w:rFonts w:ascii="Times New Roman" w:eastAsia="Times New Roman" w:hAnsi="Times New Roman" w:cs="Times New Roman"/>
          <w:color w:val="000000" w:themeColor="text1"/>
          <w:spacing w:val="-5"/>
          <w:sz w:val="24"/>
          <w:szCs w:val="24"/>
          <w:lang w:eastAsia="en-US"/>
        </w:rPr>
        <w:t>,</w:t>
      </w:r>
    </w:p>
    <w:p w14:paraId="47A8790D" w14:textId="77777777" w:rsidR="00460CFA" w:rsidRPr="002452B9" w:rsidRDefault="00460CFA" w:rsidP="00A35C56">
      <w:pPr>
        <w:numPr>
          <w:ilvl w:val="0"/>
          <w:numId w:val="8"/>
        </w:numPr>
        <w:spacing w:after="240" w:line="360" w:lineRule="auto"/>
        <w:ind w:left="426" w:hanging="349"/>
        <w:contextualSpacing/>
        <w:jc w:val="both"/>
        <w:rPr>
          <w:rFonts w:ascii="Times New Roman" w:eastAsia="Times New Roman" w:hAnsi="Times New Roman" w:cs="Times New Roman"/>
          <w:color w:val="000000" w:themeColor="text1"/>
          <w:spacing w:val="-5"/>
          <w:sz w:val="24"/>
          <w:szCs w:val="24"/>
          <w:lang w:eastAsia="en-US"/>
        </w:rPr>
      </w:pPr>
      <w:r w:rsidRPr="002452B9">
        <w:rPr>
          <w:rFonts w:ascii="Times New Roman" w:eastAsia="Times New Roman" w:hAnsi="Times New Roman" w:cs="Times New Roman"/>
          <w:color w:val="000000" w:themeColor="text1"/>
          <w:spacing w:val="-4"/>
          <w:sz w:val="24"/>
          <w:szCs w:val="24"/>
          <w:lang w:eastAsia="en-US"/>
        </w:rPr>
        <w:t xml:space="preserve">Ustawia </w:t>
      </w:r>
      <w:r w:rsidRPr="002452B9">
        <w:rPr>
          <w:rFonts w:ascii="Times New Roman" w:eastAsia="Times New Roman" w:hAnsi="Times New Roman" w:cs="Times New Roman"/>
          <w:iCs/>
          <w:color w:val="000000" w:themeColor="text1"/>
          <w:spacing w:val="-4"/>
          <w:sz w:val="24"/>
          <w:szCs w:val="24"/>
          <w:lang w:eastAsia="en-US"/>
        </w:rPr>
        <w:t xml:space="preserve">z </w:t>
      </w:r>
      <w:r w:rsidRPr="002452B9">
        <w:rPr>
          <w:rFonts w:ascii="Times New Roman" w:eastAsia="Times New Roman" w:hAnsi="Times New Roman" w:cs="Times New Roman"/>
          <w:color w:val="000000" w:themeColor="text1"/>
          <w:spacing w:val="-4"/>
          <w:sz w:val="24"/>
          <w:szCs w:val="24"/>
          <w:lang w:eastAsia="en-US"/>
        </w:rPr>
        <w:t xml:space="preserve">dnia 17 maja 1989 r. Prawo geodezyjne i </w:t>
      </w:r>
      <w:r w:rsidRPr="002452B9">
        <w:rPr>
          <w:rFonts w:ascii="Times New Roman" w:eastAsia="Times New Roman" w:hAnsi="Times New Roman" w:cs="Times New Roman"/>
          <w:color w:val="000000" w:themeColor="text1"/>
          <w:spacing w:val="-5"/>
          <w:sz w:val="24"/>
          <w:szCs w:val="24"/>
          <w:lang w:eastAsia="en-US"/>
        </w:rPr>
        <w:t>kartograficzne (Dz. U. 2015 r. poz. 520 ze zm.)</w:t>
      </w:r>
      <w:r w:rsidR="001E6F24" w:rsidRPr="002452B9">
        <w:rPr>
          <w:rFonts w:ascii="Times New Roman" w:eastAsia="Times New Roman" w:hAnsi="Times New Roman" w:cs="Times New Roman"/>
          <w:color w:val="000000" w:themeColor="text1"/>
          <w:spacing w:val="-5"/>
          <w:sz w:val="24"/>
          <w:szCs w:val="24"/>
          <w:lang w:eastAsia="en-US"/>
        </w:rPr>
        <w:t>,</w:t>
      </w:r>
    </w:p>
    <w:p w14:paraId="2538B6C6" w14:textId="77777777" w:rsidR="00460CFA" w:rsidRPr="002452B9" w:rsidRDefault="00460CFA" w:rsidP="00A35C56">
      <w:pPr>
        <w:numPr>
          <w:ilvl w:val="0"/>
          <w:numId w:val="8"/>
        </w:numPr>
        <w:spacing w:after="240" w:line="360" w:lineRule="auto"/>
        <w:ind w:left="426" w:hanging="349"/>
        <w:contextualSpacing/>
        <w:jc w:val="both"/>
        <w:rPr>
          <w:rFonts w:ascii="Times New Roman" w:eastAsia="Times New Roman" w:hAnsi="Times New Roman" w:cs="Times New Roman"/>
          <w:color w:val="000000" w:themeColor="text1"/>
          <w:spacing w:val="-5"/>
          <w:sz w:val="24"/>
          <w:szCs w:val="24"/>
          <w:lang w:eastAsia="en-US"/>
        </w:rPr>
      </w:pPr>
      <w:r w:rsidRPr="002452B9">
        <w:rPr>
          <w:rFonts w:ascii="Times New Roman" w:eastAsia="Times New Roman" w:hAnsi="Times New Roman" w:cs="Times New Roman"/>
          <w:color w:val="000000" w:themeColor="text1"/>
          <w:spacing w:val="2"/>
          <w:sz w:val="24"/>
          <w:szCs w:val="24"/>
          <w:lang w:eastAsia="en-US"/>
        </w:rPr>
        <w:t xml:space="preserve">Rozporządzenie Ministra Infrastruktury z dnia 2 </w:t>
      </w:r>
      <w:r w:rsidRPr="002452B9">
        <w:rPr>
          <w:rFonts w:ascii="Times New Roman" w:eastAsia="Times New Roman" w:hAnsi="Times New Roman" w:cs="Times New Roman"/>
          <w:color w:val="000000" w:themeColor="text1"/>
          <w:spacing w:val="-6"/>
          <w:sz w:val="24"/>
          <w:szCs w:val="24"/>
          <w:lang w:eastAsia="en-US"/>
        </w:rPr>
        <w:t xml:space="preserve">września 2004 r. w sprawie szczegółowego zakresu i formy dokumentacji projektowej, specyfikacji </w:t>
      </w:r>
      <w:r w:rsidRPr="002452B9">
        <w:rPr>
          <w:rFonts w:ascii="Times New Roman" w:eastAsia="Times New Roman" w:hAnsi="Times New Roman" w:cs="Times New Roman"/>
          <w:color w:val="000000" w:themeColor="text1"/>
          <w:spacing w:val="-5"/>
          <w:sz w:val="24"/>
          <w:szCs w:val="24"/>
          <w:lang w:eastAsia="en-US"/>
        </w:rPr>
        <w:t xml:space="preserve">technicznych wykonania i odbioru robót budowlanych oraz programu funkcjonalno-użytkowego </w:t>
      </w:r>
      <w:r w:rsidRPr="002452B9">
        <w:rPr>
          <w:rFonts w:ascii="Times New Roman" w:eastAsia="Times New Roman" w:hAnsi="Times New Roman" w:cs="Times New Roman"/>
          <w:color w:val="000000" w:themeColor="text1"/>
          <w:sz w:val="24"/>
          <w:szCs w:val="24"/>
          <w:lang w:eastAsia="en-US"/>
        </w:rPr>
        <w:t>(Dz.U.2013.</w:t>
      </w:r>
      <w:proofErr w:type="gramStart"/>
      <w:r w:rsidRPr="002452B9">
        <w:rPr>
          <w:rFonts w:ascii="Times New Roman" w:eastAsia="Times New Roman" w:hAnsi="Times New Roman" w:cs="Times New Roman"/>
          <w:color w:val="000000" w:themeColor="text1"/>
          <w:sz w:val="24"/>
          <w:szCs w:val="24"/>
          <w:lang w:eastAsia="en-US"/>
        </w:rPr>
        <w:t>1129 )</w:t>
      </w:r>
      <w:proofErr w:type="gramEnd"/>
      <w:r w:rsidRPr="002452B9">
        <w:rPr>
          <w:rFonts w:ascii="Times New Roman" w:eastAsia="Times New Roman" w:hAnsi="Times New Roman" w:cs="Times New Roman"/>
          <w:color w:val="000000" w:themeColor="text1"/>
          <w:sz w:val="24"/>
          <w:szCs w:val="24"/>
          <w:lang w:eastAsia="en-US"/>
        </w:rPr>
        <w:t xml:space="preserve"> lub rozporządzenia obowiązując</w:t>
      </w:r>
      <w:r w:rsidR="001E6F24" w:rsidRPr="002452B9">
        <w:rPr>
          <w:rFonts w:ascii="Times New Roman" w:eastAsia="Times New Roman" w:hAnsi="Times New Roman" w:cs="Times New Roman"/>
          <w:color w:val="000000" w:themeColor="text1"/>
          <w:sz w:val="24"/>
          <w:szCs w:val="24"/>
          <w:lang w:eastAsia="en-US"/>
        </w:rPr>
        <w:t>ego w momencie jej sporządzania,</w:t>
      </w:r>
    </w:p>
    <w:p w14:paraId="0BC8959C" w14:textId="77777777" w:rsidR="00460CFA" w:rsidRPr="002452B9" w:rsidRDefault="00460CFA" w:rsidP="00A35C56">
      <w:pPr>
        <w:numPr>
          <w:ilvl w:val="0"/>
          <w:numId w:val="8"/>
        </w:numPr>
        <w:spacing w:after="240" w:line="360" w:lineRule="auto"/>
        <w:ind w:left="426" w:hanging="349"/>
        <w:contextualSpacing/>
        <w:jc w:val="both"/>
        <w:rPr>
          <w:rFonts w:ascii="Times New Roman" w:eastAsia="Times New Roman" w:hAnsi="Times New Roman" w:cs="Times New Roman"/>
          <w:color w:val="000000" w:themeColor="text1"/>
          <w:spacing w:val="-5"/>
          <w:sz w:val="24"/>
          <w:szCs w:val="24"/>
          <w:lang w:eastAsia="en-US"/>
        </w:rPr>
      </w:pPr>
      <w:r w:rsidRPr="002452B9">
        <w:rPr>
          <w:rFonts w:ascii="Times New Roman" w:eastAsia="Times New Roman" w:hAnsi="Times New Roman" w:cs="Times New Roman"/>
          <w:color w:val="000000" w:themeColor="text1"/>
          <w:spacing w:val="-5"/>
          <w:sz w:val="24"/>
          <w:szCs w:val="24"/>
          <w:lang w:eastAsia="en-US"/>
        </w:rPr>
        <w:t>Rozporządzenie Ministra Transportu, Budownictwa I Gospodarki Morskiej 1 z dnia 25 kwietnia 2012 r. w sprawie szczegółowego zakresu i formy projektu budowlanego (Dz. U. 2012 r. poz. 462 ze zm.)</w:t>
      </w:r>
      <w:r w:rsidR="001E6F24" w:rsidRPr="002452B9">
        <w:rPr>
          <w:rFonts w:ascii="Times New Roman" w:eastAsia="Times New Roman" w:hAnsi="Times New Roman" w:cs="Times New Roman"/>
          <w:color w:val="000000" w:themeColor="text1"/>
          <w:spacing w:val="-5"/>
          <w:sz w:val="24"/>
          <w:szCs w:val="24"/>
          <w:lang w:eastAsia="en-US"/>
        </w:rPr>
        <w:t>,</w:t>
      </w:r>
    </w:p>
    <w:p w14:paraId="292046AF" w14:textId="77777777" w:rsidR="00460CFA" w:rsidRPr="002452B9" w:rsidRDefault="00460CFA" w:rsidP="001E6F24">
      <w:pPr>
        <w:numPr>
          <w:ilvl w:val="0"/>
          <w:numId w:val="8"/>
        </w:numPr>
        <w:spacing w:after="240" w:line="360" w:lineRule="auto"/>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Ustawa z dnia 7 lipca 1994 r. Prawo budowlane (Dz. U. 2016 r. poz. 290)</w:t>
      </w:r>
      <w:r w:rsidR="001E6F24" w:rsidRPr="002452B9">
        <w:rPr>
          <w:rFonts w:ascii="Times New Roman" w:eastAsia="Times New Roman" w:hAnsi="Times New Roman" w:cs="Times New Roman"/>
          <w:color w:val="000000" w:themeColor="text1"/>
          <w:sz w:val="24"/>
          <w:szCs w:val="24"/>
          <w:lang w:eastAsia="en-US"/>
        </w:rPr>
        <w:t>,</w:t>
      </w:r>
    </w:p>
    <w:p w14:paraId="56446637" w14:textId="77777777" w:rsidR="00460CFA" w:rsidRPr="002452B9" w:rsidRDefault="00460CFA" w:rsidP="001E6F24">
      <w:pPr>
        <w:numPr>
          <w:ilvl w:val="0"/>
          <w:numId w:val="8"/>
        </w:numPr>
        <w:spacing w:after="240" w:line="360" w:lineRule="auto"/>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Ustawa z dnia 27 kwietnia 2001 r. Prawo ochrony środowiska (Dz. U. 2016 r. poz. 672)</w:t>
      </w:r>
      <w:r w:rsidR="001E6F24" w:rsidRPr="002452B9">
        <w:rPr>
          <w:rFonts w:ascii="Times New Roman" w:eastAsia="Times New Roman" w:hAnsi="Times New Roman" w:cs="Times New Roman"/>
          <w:color w:val="000000" w:themeColor="text1"/>
          <w:sz w:val="24"/>
          <w:szCs w:val="24"/>
          <w:lang w:eastAsia="en-US"/>
        </w:rPr>
        <w:t>,</w:t>
      </w:r>
    </w:p>
    <w:p w14:paraId="19122021" w14:textId="77777777" w:rsidR="00460CFA" w:rsidRPr="002452B9" w:rsidRDefault="00460CFA" w:rsidP="001E6F24">
      <w:pPr>
        <w:numPr>
          <w:ilvl w:val="0"/>
          <w:numId w:val="8"/>
        </w:numPr>
        <w:spacing w:after="240" w:line="360" w:lineRule="auto"/>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 xml:space="preserve">Ustawa z dnia 27 lipca 2001 r. o wprowadzeniu ustawy – Prawo ochrony środowiska, ustawy o odpadach oraz zmianie niektórych ustaw </w:t>
      </w:r>
      <w:proofErr w:type="gramStart"/>
      <w:r w:rsidRPr="002452B9">
        <w:rPr>
          <w:rFonts w:ascii="Times New Roman" w:eastAsia="Times New Roman" w:hAnsi="Times New Roman" w:cs="Times New Roman"/>
          <w:color w:val="000000" w:themeColor="text1"/>
          <w:sz w:val="24"/>
          <w:szCs w:val="24"/>
          <w:lang w:eastAsia="en-US"/>
        </w:rPr>
        <w:t>( Dz.U.</w:t>
      </w:r>
      <w:proofErr w:type="gramEnd"/>
      <w:r w:rsidRPr="002452B9">
        <w:rPr>
          <w:rFonts w:ascii="Times New Roman" w:eastAsia="Times New Roman" w:hAnsi="Times New Roman" w:cs="Times New Roman"/>
          <w:color w:val="000000" w:themeColor="text1"/>
          <w:sz w:val="24"/>
          <w:szCs w:val="24"/>
          <w:lang w:eastAsia="en-US"/>
        </w:rPr>
        <w:t xml:space="preserve"> 2001 r. Nr 100 poz. 1085 z </w:t>
      </w:r>
      <w:proofErr w:type="spellStart"/>
      <w:r w:rsidRPr="002452B9">
        <w:rPr>
          <w:rFonts w:ascii="Times New Roman" w:eastAsia="Times New Roman" w:hAnsi="Times New Roman" w:cs="Times New Roman"/>
          <w:color w:val="000000" w:themeColor="text1"/>
          <w:sz w:val="24"/>
          <w:szCs w:val="24"/>
          <w:lang w:eastAsia="en-US"/>
        </w:rPr>
        <w:t>późn</w:t>
      </w:r>
      <w:proofErr w:type="spellEnd"/>
      <w:r w:rsidRPr="002452B9">
        <w:rPr>
          <w:rFonts w:ascii="Times New Roman" w:eastAsia="Times New Roman" w:hAnsi="Times New Roman" w:cs="Times New Roman"/>
          <w:color w:val="000000" w:themeColor="text1"/>
          <w:sz w:val="24"/>
          <w:szCs w:val="24"/>
          <w:lang w:eastAsia="en-US"/>
        </w:rPr>
        <w:t>. zm.)</w:t>
      </w:r>
      <w:r w:rsidR="001E6F24" w:rsidRPr="002452B9">
        <w:rPr>
          <w:rFonts w:ascii="Times New Roman" w:eastAsia="Times New Roman" w:hAnsi="Times New Roman" w:cs="Times New Roman"/>
          <w:color w:val="000000" w:themeColor="text1"/>
          <w:sz w:val="24"/>
          <w:szCs w:val="24"/>
          <w:lang w:eastAsia="en-US"/>
        </w:rPr>
        <w:t>,</w:t>
      </w:r>
    </w:p>
    <w:p w14:paraId="676744CA" w14:textId="77777777" w:rsidR="00460CFA" w:rsidRPr="002452B9" w:rsidRDefault="00460CFA" w:rsidP="001E6F24">
      <w:pPr>
        <w:numPr>
          <w:ilvl w:val="0"/>
          <w:numId w:val="8"/>
        </w:numPr>
        <w:spacing w:after="240" w:line="360" w:lineRule="auto"/>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Ustawa z dnia 10 kwietnia 1997 r. Prawo energetyczne (Dz. U. 2012 r. poz. 1059 ze zm.)</w:t>
      </w:r>
      <w:r w:rsidR="001E6F24" w:rsidRPr="002452B9">
        <w:rPr>
          <w:rFonts w:ascii="Times New Roman" w:eastAsia="Times New Roman" w:hAnsi="Times New Roman" w:cs="Times New Roman"/>
          <w:color w:val="000000" w:themeColor="text1"/>
          <w:sz w:val="24"/>
          <w:szCs w:val="24"/>
          <w:lang w:eastAsia="en-US"/>
        </w:rPr>
        <w:t>,</w:t>
      </w:r>
    </w:p>
    <w:p w14:paraId="7FC6D910" w14:textId="77777777" w:rsidR="00460CFA" w:rsidRPr="002452B9" w:rsidRDefault="00460CFA" w:rsidP="001E6F24">
      <w:pPr>
        <w:numPr>
          <w:ilvl w:val="0"/>
          <w:numId w:val="8"/>
        </w:numPr>
        <w:spacing w:after="240" w:line="360" w:lineRule="auto"/>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rPr>
        <w:t>Ustawa z dnia 24 sierpnia 1991 r. o ochronie przeciwpożarowej (Dz. U. 2016 poz. 191)</w:t>
      </w:r>
      <w:r w:rsidR="001E6F24" w:rsidRPr="002452B9">
        <w:rPr>
          <w:rFonts w:ascii="Times New Roman" w:eastAsia="Times New Roman" w:hAnsi="Times New Roman" w:cs="Times New Roman"/>
          <w:color w:val="000000" w:themeColor="text1"/>
          <w:sz w:val="24"/>
          <w:szCs w:val="24"/>
        </w:rPr>
        <w:t>,</w:t>
      </w:r>
    </w:p>
    <w:p w14:paraId="0A82394C" w14:textId="77777777" w:rsidR="00460CFA" w:rsidRPr="002452B9" w:rsidRDefault="00460CFA" w:rsidP="001E6F24">
      <w:pPr>
        <w:numPr>
          <w:ilvl w:val="0"/>
          <w:numId w:val="8"/>
        </w:numPr>
        <w:spacing w:after="240" w:line="360" w:lineRule="auto"/>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shd w:val="clear" w:color="auto" w:fill="FFFFFF"/>
          <w:lang w:eastAsia="en-US"/>
        </w:rPr>
        <w:t xml:space="preserve">Ustawa z dnia 30 sierpnia 2002 r. o systemie oceny </w:t>
      </w:r>
      <w:r w:rsidRPr="002452B9">
        <w:rPr>
          <w:rFonts w:ascii="Times New Roman" w:eastAsia="Times New Roman" w:hAnsi="Times New Roman" w:cs="Times New Roman"/>
          <w:color w:val="000000" w:themeColor="text1"/>
          <w:sz w:val="24"/>
          <w:szCs w:val="24"/>
          <w:lang w:eastAsia="en-US"/>
        </w:rPr>
        <w:t>zgodności (Dz. U. 2016 r. poz. 655)</w:t>
      </w:r>
      <w:r w:rsidR="001E6F24" w:rsidRPr="002452B9">
        <w:rPr>
          <w:rFonts w:ascii="Times New Roman" w:eastAsia="Times New Roman" w:hAnsi="Times New Roman" w:cs="Times New Roman"/>
          <w:color w:val="000000" w:themeColor="text1"/>
          <w:sz w:val="24"/>
          <w:szCs w:val="24"/>
          <w:lang w:eastAsia="en-US"/>
        </w:rPr>
        <w:t>,</w:t>
      </w:r>
    </w:p>
    <w:p w14:paraId="40DCBD1A" w14:textId="77777777" w:rsidR="00460CFA" w:rsidRPr="002452B9" w:rsidRDefault="00460CFA" w:rsidP="001E6F24">
      <w:pPr>
        <w:numPr>
          <w:ilvl w:val="0"/>
          <w:numId w:val="8"/>
        </w:numPr>
        <w:spacing w:after="240" w:line="360" w:lineRule="auto"/>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Rozporządzenie Ministra Infrastruktury z dnia 12 kwietnia 2002 r. w sprawie warunków technicznych jakim powinny odpowiadać budynki i ich usytuowanie (Dz. U. 2015 r. poz. 1422)</w:t>
      </w:r>
      <w:r w:rsidR="001E6F24" w:rsidRPr="002452B9">
        <w:rPr>
          <w:rFonts w:ascii="Times New Roman" w:eastAsia="Times New Roman" w:hAnsi="Times New Roman" w:cs="Times New Roman"/>
          <w:color w:val="000000" w:themeColor="text1"/>
          <w:sz w:val="24"/>
          <w:szCs w:val="24"/>
          <w:lang w:eastAsia="en-US"/>
        </w:rPr>
        <w:t>,</w:t>
      </w:r>
    </w:p>
    <w:p w14:paraId="6F4F5387" w14:textId="77777777" w:rsidR="00460CFA" w:rsidRPr="002452B9" w:rsidRDefault="00460CFA" w:rsidP="001E6F24">
      <w:pPr>
        <w:numPr>
          <w:ilvl w:val="0"/>
          <w:numId w:val="8"/>
        </w:numPr>
        <w:spacing w:after="240" w:line="360" w:lineRule="auto"/>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Rozporządzenie Ministra Spraw Wewnętrznych i Administracji z dnia 21 kwietnia 2006 r. w sprawie ochrony przeciwpożarowej budynków, innych obiektów budowlanych i terenów (Dz. U. 2010 r. Nr 109 poz. 719)</w:t>
      </w:r>
      <w:r w:rsidR="001E6F24" w:rsidRPr="002452B9">
        <w:rPr>
          <w:rFonts w:ascii="Times New Roman" w:eastAsia="Times New Roman" w:hAnsi="Times New Roman" w:cs="Times New Roman"/>
          <w:color w:val="000000" w:themeColor="text1"/>
          <w:sz w:val="24"/>
          <w:szCs w:val="24"/>
          <w:lang w:eastAsia="en-US"/>
        </w:rPr>
        <w:t>,</w:t>
      </w:r>
    </w:p>
    <w:p w14:paraId="51444E04" w14:textId="77777777" w:rsidR="00460CFA" w:rsidRPr="002452B9" w:rsidRDefault="00460CFA" w:rsidP="001E6F24">
      <w:pPr>
        <w:numPr>
          <w:ilvl w:val="0"/>
          <w:numId w:val="8"/>
        </w:numPr>
        <w:spacing w:after="240" w:line="360" w:lineRule="auto"/>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lastRenderedPageBreak/>
        <w:t>Rozporządzenie Ministra Środowiska 1 z dnia 4 listopada 2014 r. w sprawie standardów emisyjnych dla niektórych rodzajów instalacji, źródeł spalania paliw oraz urządzeń spalania lub współspalania odpadów (Dz. U. 2014 r. 1546)</w:t>
      </w:r>
      <w:r w:rsidR="001E6F24" w:rsidRPr="002452B9">
        <w:rPr>
          <w:rFonts w:ascii="Times New Roman" w:eastAsia="Times New Roman" w:hAnsi="Times New Roman" w:cs="Times New Roman"/>
          <w:color w:val="000000" w:themeColor="text1"/>
          <w:sz w:val="24"/>
          <w:szCs w:val="24"/>
          <w:lang w:eastAsia="en-US"/>
        </w:rPr>
        <w:t>,</w:t>
      </w:r>
    </w:p>
    <w:p w14:paraId="4471BF8D" w14:textId="77777777" w:rsidR="00460CFA" w:rsidRPr="002452B9" w:rsidRDefault="00460CFA" w:rsidP="001E6F24">
      <w:pPr>
        <w:numPr>
          <w:ilvl w:val="0"/>
          <w:numId w:val="8"/>
        </w:numPr>
        <w:spacing w:after="240" w:line="360" w:lineRule="auto"/>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shd w:val="clear" w:color="auto" w:fill="FFFFFF"/>
          <w:lang w:eastAsia="en-US"/>
        </w:rPr>
        <w:t>Rozporządzenie Ministra Pracy i Polityki Socjalnej z dnia 26 września 1997 r. w sprawie ogólnych przepisów bezpieczeństwa i higieny pracy (</w:t>
      </w:r>
      <w:hyperlink r:id="rId12" w:anchor="/akt/16798974" w:history="1">
        <w:r w:rsidRPr="002452B9">
          <w:rPr>
            <w:rFonts w:ascii="Times New Roman" w:eastAsia="Times New Roman" w:hAnsi="Times New Roman" w:cs="Times New Roman"/>
            <w:color w:val="000000" w:themeColor="text1"/>
            <w:sz w:val="24"/>
            <w:szCs w:val="24"/>
            <w:shd w:val="clear" w:color="auto" w:fill="FFFFFF"/>
            <w:lang w:eastAsia="en-US"/>
          </w:rPr>
          <w:t xml:space="preserve">Dz.U.2003.169.1650 </w:t>
        </w:r>
      </w:hyperlink>
      <w:r w:rsidRPr="002452B9">
        <w:rPr>
          <w:rFonts w:ascii="Times New Roman" w:eastAsia="Times New Roman" w:hAnsi="Times New Roman" w:cs="Times New Roman"/>
          <w:color w:val="000000" w:themeColor="text1"/>
          <w:sz w:val="24"/>
          <w:szCs w:val="24"/>
          <w:lang w:eastAsia="en-US"/>
        </w:rPr>
        <w:t>ze zm.)</w:t>
      </w:r>
      <w:r w:rsidR="001E6F24" w:rsidRPr="002452B9">
        <w:rPr>
          <w:rFonts w:ascii="Times New Roman" w:eastAsia="Times New Roman" w:hAnsi="Times New Roman" w:cs="Times New Roman"/>
          <w:color w:val="000000" w:themeColor="text1"/>
          <w:sz w:val="24"/>
          <w:szCs w:val="24"/>
          <w:lang w:eastAsia="en-US"/>
        </w:rPr>
        <w:t>,</w:t>
      </w:r>
    </w:p>
    <w:p w14:paraId="5ACE64BB" w14:textId="77777777" w:rsidR="00460CFA" w:rsidRPr="002452B9" w:rsidRDefault="00460CFA" w:rsidP="001E6F24">
      <w:pPr>
        <w:numPr>
          <w:ilvl w:val="0"/>
          <w:numId w:val="8"/>
        </w:numPr>
        <w:spacing w:after="240" w:line="360" w:lineRule="auto"/>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shd w:val="clear" w:color="auto" w:fill="FFFFFF"/>
          <w:lang w:eastAsia="en-US"/>
        </w:rPr>
        <w:t>Rozporządzenie Ministra Infrastruktury z dnia 2 września 2004 r. w sprawie szczegółowego zakresu i formy dokumentacji projektowej, specyfikacji technicznych wykonania i odbioru robót budowlanych oraz Programu Funkcjonalno-U</w:t>
      </w:r>
      <w:r w:rsidRPr="002452B9">
        <w:rPr>
          <w:rFonts w:ascii="Times New Roman" w:eastAsia="Times New Roman" w:hAnsi="Times New Roman" w:cs="Times New Roman"/>
          <w:color w:val="000000" w:themeColor="text1"/>
          <w:sz w:val="24"/>
          <w:szCs w:val="24"/>
          <w:lang w:eastAsia="en-US"/>
        </w:rPr>
        <w:t>żytkowego (Dz.U.2013.1129) lub rozporządzenia obowiązującego w momencie jej sporządzania.</w:t>
      </w:r>
    </w:p>
    <w:p w14:paraId="3AFB31FA" w14:textId="77777777" w:rsidR="00B35100" w:rsidRPr="002452B9" w:rsidRDefault="00B35100" w:rsidP="00B35100">
      <w:pPr>
        <w:spacing w:after="240" w:line="360" w:lineRule="auto"/>
        <w:ind w:left="426"/>
        <w:contextualSpacing/>
        <w:jc w:val="both"/>
        <w:rPr>
          <w:rFonts w:ascii="Times New Roman" w:eastAsia="Times New Roman" w:hAnsi="Times New Roman" w:cs="Times New Roman"/>
          <w:color w:val="000000" w:themeColor="text1"/>
          <w:sz w:val="24"/>
          <w:szCs w:val="24"/>
          <w:lang w:eastAsia="en-US"/>
        </w:rPr>
      </w:pPr>
    </w:p>
    <w:p w14:paraId="51B907B4" w14:textId="77777777" w:rsidR="00B35100" w:rsidRPr="002452B9" w:rsidRDefault="00460CFA" w:rsidP="00B35100">
      <w:pPr>
        <w:spacing w:after="240" w:line="480" w:lineRule="auto"/>
        <w:ind w:left="426" w:firstLine="282"/>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lang w:eastAsia="en-US"/>
        </w:rPr>
        <w:t>Normy, a w tym:</w:t>
      </w:r>
    </w:p>
    <w:p w14:paraId="426973F6" w14:textId="77777777" w:rsidR="00460CFA" w:rsidRPr="002452B9" w:rsidRDefault="00460CFA" w:rsidP="00A35C56">
      <w:pPr>
        <w:numPr>
          <w:ilvl w:val="0"/>
          <w:numId w:val="9"/>
        </w:numPr>
        <w:spacing w:after="240" w:line="360" w:lineRule="auto"/>
        <w:ind w:left="567"/>
        <w:contextualSpacing/>
        <w:jc w:val="both"/>
        <w:rPr>
          <w:rFonts w:ascii="Times New Roman" w:eastAsia="Times New Roman" w:hAnsi="Times New Roman" w:cs="Times New Roman"/>
          <w:color w:val="000000" w:themeColor="text1"/>
          <w:sz w:val="24"/>
          <w:szCs w:val="24"/>
          <w:lang w:eastAsia="en-US"/>
        </w:rPr>
      </w:pPr>
      <w:r w:rsidRPr="002452B9">
        <w:rPr>
          <w:rFonts w:ascii="Times New Roman" w:eastAsia="Times New Roman" w:hAnsi="Times New Roman" w:cs="Times New Roman"/>
          <w:color w:val="000000" w:themeColor="text1"/>
          <w:sz w:val="24"/>
          <w:szCs w:val="24"/>
        </w:rPr>
        <w:t xml:space="preserve">PN-B-02414:1999 Ogrzewnictwo i ciepłownictwo -- Zabezpieczenie instalacji </w:t>
      </w:r>
      <w:proofErr w:type="spellStart"/>
      <w:r w:rsidRPr="002452B9">
        <w:rPr>
          <w:rFonts w:ascii="Times New Roman" w:eastAsia="Times New Roman" w:hAnsi="Times New Roman" w:cs="Times New Roman"/>
          <w:color w:val="000000" w:themeColor="text1"/>
          <w:sz w:val="24"/>
          <w:szCs w:val="24"/>
        </w:rPr>
        <w:t>ogrzewań</w:t>
      </w:r>
      <w:proofErr w:type="spellEnd"/>
      <w:r w:rsidRPr="002452B9">
        <w:rPr>
          <w:rFonts w:ascii="Times New Roman" w:eastAsia="Times New Roman" w:hAnsi="Times New Roman" w:cs="Times New Roman"/>
          <w:color w:val="000000" w:themeColor="text1"/>
          <w:sz w:val="24"/>
          <w:szCs w:val="24"/>
        </w:rPr>
        <w:t xml:space="preserve"> wodnych systemu zamkniętego z naczyniami </w:t>
      </w:r>
      <w:proofErr w:type="spellStart"/>
      <w:r w:rsidRPr="002452B9">
        <w:rPr>
          <w:rFonts w:ascii="Times New Roman" w:eastAsia="Times New Roman" w:hAnsi="Times New Roman" w:cs="Times New Roman"/>
          <w:color w:val="000000" w:themeColor="text1"/>
          <w:sz w:val="24"/>
          <w:szCs w:val="24"/>
        </w:rPr>
        <w:t>wzbiorczymi</w:t>
      </w:r>
      <w:proofErr w:type="spellEnd"/>
      <w:r w:rsidRPr="002452B9">
        <w:rPr>
          <w:rFonts w:ascii="Times New Roman" w:eastAsia="Times New Roman" w:hAnsi="Times New Roman" w:cs="Times New Roman"/>
          <w:color w:val="000000" w:themeColor="text1"/>
          <w:sz w:val="24"/>
          <w:szCs w:val="24"/>
        </w:rPr>
        <w:t xml:space="preserve"> przeponowymi – Wymagania</w:t>
      </w:r>
      <w:r w:rsidR="001E6F24" w:rsidRPr="002452B9">
        <w:rPr>
          <w:rFonts w:ascii="Times New Roman" w:eastAsia="Times New Roman" w:hAnsi="Times New Roman" w:cs="Times New Roman"/>
          <w:color w:val="000000" w:themeColor="text1"/>
          <w:sz w:val="24"/>
          <w:szCs w:val="24"/>
        </w:rPr>
        <w:t>,</w:t>
      </w:r>
    </w:p>
    <w:p w14:paraId="62926999" w14:textId="77777777" w:rsidR="00460CFA" w:rsidRPr="002452B9" w:rsidRDefault="00460CFA" w:rsidP="00A35C56">
      <w:pPr>
        <w:numPr>
          <w:ilvl w:val="0"/>
          <w:numId w:val="9"/>
        </w:numPr>
        <w:spacing w:after="240" w:line="360" w:lineRule="auto"/>
        <w:ind w:left="567"/>
        <w:contextualSpacing/>
        <w:jc w:val="both"/>
        <w:rPr>
          <w:rFonts w:ascii="Times New Roman" w:eastAsia="Times New Roman" w:hAnsi="Times New Roman" w:cs="Times New Roman"/>
          <w:color w:val="000000" w:themeColor="text1"/>
          <w:sz w:val="24"/>
          <w:szCs w:val="24"/>
        </w:rPr>
      </w:pPr>
      <w:r w:rsidRPr="002452B9">
        <w:rPr>
          <w:rFonts w:ascii="Times New Roman" w:eastAsia="Times New Roman" w:hAnsi="Times New Roman" w:cs="Times New Roman"/>
          <w:color w:val="000000" w:themeColor="text1"/>
          <w:sz w:val="24"/>
          <w:szCs w:val="24"/>
        </w:rPr>
        <w:t>PN-EN ISO 9806:2014-02 - Energia słoneczna -- Słoneczne kolektory grzewcze -- Metody badań</w:t>
      </w:r>
      <w:r w:rsidR="001E6F24" w:rsidRPr="002452B9">
        <w:rPr>
          <w:rFonts w:ascii="Times New Roman" w:eastAsia="Times New Roman" w:hAnsi="Times New Roman" w:cs="Times New Roman"/>
          <w:color w:val="000000" w:themeColor="text1"/>
          <w:sz w:val="24"/>
          <w:szCs w:val="24"/>
        </w:rPr>
        <w:t>,</w:t>
      </w:r>
    </w:p>
    <w:p w14:paraId="25EA0C7E" w14:textId="77777777" w:rsidR="00460CFA" w:rsidRPr="002452B9" w:rsidRDefault="00460CFA" w:rsidP="00A35C56">
      <w:pPr>
        <w:numPr>
          <w:ilvl w:val="0"/>
          <w:numId w:val="9"/>
        </w:numPr>
        <w:spacing w:after="240" w:line="360" w:lineRule="auto"/>
        <w:ind w:left="567"/>
        <w:contextualSpacing/>
        <w:jc w:val="both"/>
        <w:rPr>
          <w:rFonts w:ascii="Times New Roman" w:eastAsia="Times New Roman" w:hAnsi="Times New Roman" w:cs="Times New Roman"/>
          <w:color w:val="000000" w:themeColor="text1"/>
          <w:sz w:val="24"/>
          <w:szCs w:val="24"/>
        </w:rPr>
      </w:pPr>
      <w:r w:rsidRPr="002452B9">
        <w:rPr>
          <w:rFonts w:ascii="Times New Roman" w:eastAsia="Times New Roman" w:hAnsi="Times New Roman" w:cs="Times New Roman"/>
          <w:color w:val="000000" w:themeColor="text1"/>
          <w:sz w:val="24"/>
          <w:szCs w:val="24"/>
        </w:rPr>
        <w:t xml:space="preserve">PN-EN 12975-1+A1:2010 - Słoneczne systemy grzewcze i ich elementy -- Kolektory słoneczne -Część 1: Wymagania ogólne </w:t>
      </w:r>
      <w:r w:rsidRPr="002452B9">
        <w:rPr>
          <w:rFonts w:ascii="Times New Roman" w:eastAsia="Times New Roman" w:hAnsi="Times New Roman" w:cs="Times New Roman"/>
          <w:color w:val="000000" w:themeColor="text1"/>
          <w:sz w:val="24"/>
          <w:szCs w:val="24"/>
          <w:lang w:eastAsia="en-US"/>
        </w:rPr>
        <w:t xml:space="preserve">oraz ich zmianami obowiązującymi </w:t>
      </w:r>
      <w:proofErr w:type="gramStart"/>
      <w:r w:rsidRPr="002452B9">
        <w:rPr>
          <w:rFonts w:ascii="Times New Roman" w:eastAsia="Times New Roman" w:hAnsi="Times New Roman" w:cs="Times New Roman"/>
          <w:color w:val="000000" w:themeColor="text1"/>
          <w:sz w:val="24"/>
          <w:szCs w:val="24"/>
          <w:lang w:eastAsia="en-US"/>
        </w:rPr>
        <w:t>w  chwili</w:t>
      </w:r>
      <w:proofErr w:type="gramEnd"/>
      <w:r w:rsidRPr="002452B9">
        <w:rPr>
          <w:rFonts w:ascii="Times New Roman" w:eastAsia="Times New Roman" w:hAnsi="Times New Roman" w:cs="Times New Roman"/>
          <w:color w:val="000000" w:themeColor="text1"/>
          <w:sz w:val="24"/>
          <w:szCs w:val="24"/>
          <w:lang w:eastAsia="en-US"/>
        </w:rPr>
        <w:t xml:space="preserve"> realizacji przedmiotu zamówienia. </w:t>
      </w:r>
    </w:p>
    <w:p w14:paraId="1EEE058F" w14:textId="77777777" w:rsidR="00460CFA" w:rsidRPr="002452B9" w:rsidRDefault="00460CFA" w:rsidP="00043E8B">
      <w:pPr>
        <w:spacing w:after="240" w:line="360" w:lineRule="auto"/>
        <w:jc w:val="both"/>
        <w:rPr>
          <w:rFonts w:ascii="Times New Roman" w:eastAsia="Times New Roman" w:hAnsi="Times New Roman" w:cs="Times New Roman"/>
          <w:color w:val="000000" w:themeColor="text1"/>
          <w:sz w:val="24"/>
          <w:szCs w:val="24"/>
          <w:lang w:eastAsia="en-US"/>
        </w:rPr>
      </w:pPr>
    </w:p>
    <w:p w14:paraId="2C57F2E0" w14:textId="77777777" w:rsidR="00B23C19" w:rsidRPr="002452B9" w:rsidRDefault="00B23C19" w:rsidP="00043E8B">
      <w:pPr>
        <w:spacing w:after="240" w:line="360" w:lineRule="auto"/>
        <w:rPr>
          <w:rFonts w:ascii="Times New Roman" w:eastAsia="Times New Roman" w:hAnsi="Times New Roman" w:cs="Times New Roman"/>
          <w:color w:val="000000" w:themeColor="text1"/>
          <w:sz w:val="24"/>
          <w:szCs w:val="24"/>
        </w:rPr>
      </w:pPr>
    </w:p>
    <w:sectPr w:rsidR="00B23C19" w:rsidRPr="002452B9" w:rsidSect="00BD781E">
      <w:footerReference w:type="default" r:id="rId13"/>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A3FFD7" w14:textId="77777777" w:rsidR="00410424" w:rsidRDefault="00410424" w:rsidP="00A627BE">
      <w:pPr>
        <w:spacing w:after="0" w:line="240" w:lineRule="auto"/>
      </w:pPr>
      <w:r>
        <w:separator/>
      </w:r>
    </w:p>
  </w:endnote>
  <w:endnote w:type="continuationSeparator" w:id="0">
    <w:p w14:paraId="06AB59B9" w14:textId="77777777" w:rsidR="00410424" w:rsidRDefault="00410424" w:rsidP="00A62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plified Arabic Fixed">
    <w:altName w:val="Courier New"/>
    <w:panose1 w:val="02070309020205020404"/>
    <w:charset w:val="00"/>
    <w:family w:val="modern"/>
    <w:pitch w:val="fixed"/>
    <w:sig w:usb0="00002003" w:usb1="00000000" w:usb2="00000008" w:usb3="00000000" w:csb0="0000004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OpenSymbol">
    <w:altName w:val="Courier New"/>
    <w:panose1 w:val="020B0604020202020204"/>
    <w:charset w:val="00"/>
    <w:family w:val="auto"/>
    <w:pitch w:val="variable"/>
  </w:font>
  <w:font w:name="Consolas">
    <w:panose1 w:val="020B0609020204030204"/>
    <w:charset w:val="00"/>
    <w:family w:val="modern"/>
    <w:pitch w:val="fixed"/>
    <w:sig w:usb0="E10002FF" w:usb1="4000FCFF" w:usb2="00000009" w:usb3="00000000" w:csb0="0000019F" w:csb1="00000000"/>
  </w:font>
  <w:font w:name="Arial-OneByteIdentityH">
    <w:altName w:val="MS Gothic"/>
    <w:panose1 w:val="020B0604020202020204"/>
    <w:charset w:val="80"/>
    <w:family w:val="auto"/>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38DD3" w14:textId="77777777" w:rsidR="00A151D1" w:rsidRDefault="00A151D1">
    <w:pPr>
      <w:pStyle w:val="Stopka"/>
    </w:pPr>
  </w:p>
  <w:tbl>
    <w:tblPr>
      <w:tblStyle w:val="Tabela-Siatka"/>
      <w:tblpPr w:leftFromText="141" w:rightFromText="141" w:vertAnchor="text" w:horzAnchor="margin" w:tblpXSpec="right" w:tblpY="262"/>
      <w:tblW w:w="0" w:type="auto"/>
      <w:tblLook w:val="04A0" w:firstRow="1" w:lastRow="0" w:firstColumn="1" w:lastColumn="0" w:noHBand="0" w:noVBand="1"/>
    </w:tblPr>
    <w:tblGrid>
      <w:gridCol w:w="1842"/>
      <w:gridCol w:w="456"/>
      <w:gridCol w:w="456"/>
      <w:gridCol w:w="456"/>
      <w:gridCol w:w="456"/>
    </w:tblGrid>
    <w:tr w:rsidR="00A151D1" w14:paraId="3CC58D76" w14:textId="77777777" w:rsidTr="0016350D">
      <w:trPr>
        <w:trHeight w:val="419"/>
      </w:trPr>
      <w:tc>
        <w:tcPr>
          <w:tcW w:w="1842" w:type="dxa"/>
          <w:tcBorders>
            <w:top w:val="nil"/>
            <w:left w:val="nil"/>
            <w:bottom w:val="nil"/>
          </w:tcBorders>
          <w:vAlign w:val="center"/>
        </w:tcPr>
        <w:p w14:paraId="3064D42F" w14:textId="77777777" w:rsidR="00A151D1" w:rsidRPr="00946B19" w:rsidRDefault="00A151D1" w:rsidP="00114602">
          <w:pPr>
            <w:jc w:val="center"/>
            <w:rPr>
              <w:rFonts w:ascii="Times New Roman" w:hAnsi="Times New Roman"/>
              <w:sz w:val="24"/>
              <w:szCs w:val="24"/>
            </w:rPr>
          </w:pPr>
          <w:r w:rsidRPr="00946B19">
            <w:rPr>
              <w:rFonts w:ascii="Times New Roman" w:hAnsi="Times New Roman"/>
              <w:sz w:val="24"/>
              <w:szCs w:val="24"/>
            </w:rPr>
            <w:t>Egzemplarz</w:t>
          </w:r>
        </w:p>
      </w:tc>
      <w:tc>
        <w:tcPr>
          <w:tcW w:w="456" w:type="dxa"/>
          <w:vAlign w:val="center"/>
        </w:tcPr>
        <w:p w14:paraId="272CE4B8" w14:textId="77777777" w:rsidR="00A151D1" w:rsidRPr="00946B19" w:rsidRDefault="00A151D1" w:rsidP="00114602">
          <w:pPr>
            <w:jc w:val="center"/>
            <w:rPr>
              <w:rFonts w:ascii="Times New Roman" w:hAnsi="Times New Roman"/>
              <w:sz w:val="24"/>
              <w:szCs w:val="24"/>
            </w:rPr>
          </w:pPr>
          <w:r w:rsidRPr="00946B19">
            <w:rPr>
              <w:rFonts w:ascii="Times New Roman" w:hAnsi="Times New Roman"/>
              <w:sz w:val="24"/>
              <w:szCs w:val="24"/>
            </w:rPr>
            <w:t>1</w:t>
          </w:r>
        </w:p>
      </w:tc>
      <w:tc>
        <w:tcPr>
          <w:tcW w:w="456" w:type="dxa"/>
          <w:vAlign w:val="center"/>
        </w:tcPr>
        <w:p w14:paraId="004F31ED" w14:textId="77777777" w:rsidR="00A151D1" w:rsidRPr="00946B19" w:rsidRDefault="00A151D1" w:rsidP="00114602">
          <w:pPr>
            <w:jc w:val="center"/>
            <w:rPr>
              <w:rFonts w:ascii="Times New Roman" w:hAnsi="Times New Roman"/>
              <w:sz w:val="24"/>
              <w:szCs w:val="24"/>
            </w:rPr>
          </w:pPr>
          <w:r w:rsidRPr="00946B19">
            <w:rPr>
              <w:rFonts w:ascii="Times New Roman" w:hAnsi="Times New Roman"/>
              <w:sz w:val="24"/>
              <w:szCs w:val="24"/>
            </w:rPr>
            <w:t>2</w:t>
          </w:r>
        </w:p>
      </w:tc>
      <w:tc>
        <w:tcPr>
          <w:tcW w:w="456" w:type="dxa"/>
          <w:vAlign w:val="center"/>
        </w:tcPr>
        <w:p w14:paraId="793B04B8" w14:textId="77777777" w:rsidR="00A151D1" w:rsidRPr="00946B19" w:rsidRDefault="00A151D1" w:rsidP="00114602">
          <w:pPr>
            <w:jc w:val="center"/>
            <w:rPr>
              <w:rFonts w:ascii="Times New Roman" w:hAnsi="Times New Roman"/>
              <w:sz w:val="24"/>
              <w:szCs w:val="24"/>
            </w:rPr>
          </w:pPr>
          <w:r w:rsidRPr="00946B19">
            <w:rPr>
              <w:rFonts w:ascii="Times New Roman" w:hAnsi="Times New Roman"/>
              <w:sz w:val="24"/>
              <w:szCs w:val="24"/>
            </w:rPr>
            <w:t>3</w:t>
          </w:r>
        </w:p>
      </w:tc>
      <w:tc>
        <w:tcPr>
          <w:tcW w:w="456" w:type="dxa"/>
          <w:vAlign w:val="center"/>
        </w:tcPr>
        <w:p w14:paraId="68310CD1" w14:textId="77777777" w:rsidR="00A151D1" w:rsidRDefault="00A151D1" w:rsidP="00114602">
          <w:pPr>
            <w:jc w:val="center"/>
            <w:rPr>
              <w:rFonts w:ascii="Times New Roman" w:hAnsi="Times New Roman"/>
              <w:sz w:val="24"/>
              <w:szCs w:val="24"/>
            </w:rPr>
          </w:pPr>
          <w:r w:rsidRPr="00946B19">
            <w:rPr>
              <w:rFonts w:ascii="Times New Roman" w:hAnsi="Times New Roman"/>
              <w:sz w:val="24"/>
              <w:szCs w:val="24"/>
            </w:rPr>
            <w:t>4</w:t>
          </w:r>
        </w:p>
      </w:tc>
    </w:tr>
  </w:tbl>
  <w:p w14:paraId="01D0B20D" w14:textId="77777777" w:rsidR="00A151D1" w:rsidRDefault="00A151D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0"/>
        <w:szCs w:val="20"/>
      </w:rPr>
      <w:id w:val="-996405796"/>
      <w:docPartObj>
        <w:docPartGallery w:val="Page Numbers (Bottom of Page)"/>
        <w:docPartUnique/>
      </w:docPartObj>
    </w:sdtPr>
    <w:sdtEndPr>
      <w:rPr>
        <w:sz w:val="28"/>
        <w:szCs w:val="28"/>
      </w:rPr>
    </w:sdtEndPr>
    <w:sdtContent>
      <w:p w14:paraId="694DD1D7" w14:textId="77777777" w:rsidR="00A151D1" w:rsidRPr="00EE5F9C" w:rsidRDefault="00A151D1" w:rsidP="00EE5F9C">
        <w:pPr>
          <w:pStyle w:val="Stopka"/>
          <w:rPr>
            <w:rFonts w:asciiTheme="majorHAnsi" w:eastAsiaTheme="majorEastAsia" w:hAnsiTheme="majorHAnsi" w:cstheme="majorBidi"/>
            <w:sz w:val="12"/>
            <w:szCs w:val="28"/>
          </w:rPr>
        </w:pPr>
      </w:p>
      <w:tbl>
        <w:tblPr>
          <w:tblStyle w:val="Tabela-Siatka"/>
          <w:tblpPr w:leftFromText="141" w:rightFromText="141" w:vertAnchor="text" w:horzAnchor="margin" w:tblpXSpec="right" w:tblpY="262"/>
          <w:tblW w:w="0" w:type="auto"/>
          <w:tblLook w:val="04A0" w:firstRow="1" w:lastRow="0" w:firstColumn="1" w:lastColumn="0" w:noHBand="0" w:noVBand="1"/>
        </w:tblPr>
        <w:tblGrid>
          <w:gridCol w:w="1842"/>
          <w:gridCol w:w="456"/>
          <w:gridCol w:w="456"/>
          <w:gridCol w:w="456"/>
          <w:gridCol w:w="456"/>
        </w:tblGrid>
        <w:tr w:rsidR="00A151D1" w14:paraId="677CEFC9" w14:textId="77777777" w:rsidTr="00EE5F9C">
          <w:trPr>
            <w:trHeight w:val="419"/>
          </w:trPr>
          <w:tc>
            <w:tcPr>
              <w:tcW w:w="1842" w:type="dxa"/>
              <w:tcBorders>
                <w:top w:val="nil"/>
                <w:left w:val="nil"/>
                <w:bottom w:val="nil"/>
              </w:tcBorders>
              <w:vAlign w:val="center"/>
            </w:tcPr>
            <w:p w14:paraId="697808C2" w14:textId="77777777" w:rsidR="00A151D1" w:rsidRPr="00946B19" w:rsidRDefault="00A151D1" w:rsidP="00EE5F9C">
              <w:pPr>
                <w:jc w:val="center"/>
                <w:rPr>
                  <w:rFonts w:ascii="Times New Roman" w:hAnsi="Times New Roman"/>
                  <w:sz w:val="24"/>
                  <w:szCs w:val="24"/>
                </w:rPr>
              </w:pPr>
              <w:r w:rsidRPr="00946B19">
                <w:rPr>
                  <w:rFonts w:ascii="Times New Roman" w:hAnsi="Times New Roman"/>
                  <w:sz w:val="24"/>
                  <w:szCs w:val="24"/>
                </w:rPr>
                <w:t>Egzemplarz</w:t>
              </w:r>
            </w:p>
          </w:tc>
          <w:tc>
            <w:tcPr>
              <w:tcW w:w="456" w:type="dxa"/>
              <w:vAlign w:val="center"/>
            </w:tcPr>
            <w:p w14:paraId="3CF4EAA5" w14:textId="77777777" w:rsidR="00A151D1" w:rsidRPr="00946B19" w:rsidRDefault="00A151D1" w:rsidP="00EE5F9C">
              <w:pPr>
                <w:jc w:val="center"/>
                <w:rPr>
                  <w:rFonts w:ascii="Times New Roman" w:hAnsi="Times New Roman"/>
                  <w:sz w:val="24"/>
                  <w:szCs w:val="24"/>
                </w:rPr>
              </w:pPr>
              <w:r w:rsidRPr="00946B19">
                <w:rPr>
                  <w:rFonts w:ascii="Times New Roman" w:hAnsi="Times New Roman"/>
                  <w:sz w:val="24"/>
                  <w:szCs w:val="24"/>
                </w:rPr>
                <w:t>1</w:t>
              </w:r>
            </w:p>
          </w:tc>
          <w:tc>
            <w:tcPr>
              <w:tcW w:w="456" w:type="dxa"/>
              <w:vAlign w:val="center"/>
            </w:tcPr>
            <w:p w14:paraId="1ADA9290" w14:textId="77777777" w:rsidR="00A151D1" w:rsidRPr="00946B19" w:rsidRDefault="00A151D1" w:rsidP="00EE5F9C">
              <w:pPr>
                <w:jc w:val="center"/>
                <w:rPr>
                  <w:rFonts w:ascii="Times New Roman" w:hAnsi="Times New Roman"/>
                  <w:sz w:val="24"/>
                  <w:szCs w:val="24"/>
                </w:rPr>
              </w:pPr>
              <w:r w:rsidRPr="00946B19">
                <w:rPr>
                  <w:rFonts w:ascii="Times New Roman" w:hAnsi="Times New Roman"/>
                  <w:sz w:val="24"/>
                  <w:szCs w:val="24"/>
                </w:rPr>
                <w:t>2</w:t>
              </w:r>
            </w:p>
          </w:tc>
          <w:tc>
            <w:tcPr>
              <w:tcW w:w="456" w:type="dxa"/>
              <w:vAlign w:val="center"/>
            </w:tcPr>
            <w:p w14:paraId="4E3550E3" w14:textId="77777777" w:rsidR="00A151D1" w:rsidRPr="00946B19" w:rsidRDefault="00A151D1" w:rsidP="00EE5F9C">
              <w:pPr>
                <w:jc w:val="center"/>
                <w:rPr>
                  <w:rFonts w:ascii="Times New Roman" w:hAnsi="Times New Roman"/>
                  <w:sz w:val="24"/>
                  <w:szCs w:val="24"/>
                </w:rPr>
              </w:pPr>
              <w:r w:rsidRPr="00946B19">
                <w:rPr>
                  <w:rFonts w:ascii="Times New Roman" w:hAnsi="Times New Roman"/>
                  <w:sz w:val="24"/>
                  <w:szCs w:val="24"/>
                </w:rPr>
                <w:t>3</w:t>
              </w:r>
            </w:p>
          </w:tc>
          <w:tc>
            <w:tcPr>
              <w:tcW w:w="456" w:type="dxa"/>
              <w:vAlign w:val="center"/>
            </w:tcPr>
            <w:p w14:paraId="6E6D059B" w14:textId="77777777" w:rsidR="00A151D1" w:rsidRDefault="00A151D1" w:rsidP="00EE5F9C">
              <w:pPr>
                <w:jc w:val="center"/>
                <w:rPr>
                  <w:rFonts w:ascii="Times New Roman" w:hAnsi="Times New Roman"/>
                  <w:sz w:val="24"/>
                  <w:szCs w:val="24"/>
                </w:rPr>
              </w:pPr>
              <w:r w:rsidRPr="00946B19">
                <w:rPr>
                  <w:rFonts w:ascii="Times New Roman" w:hAnsi="Times New Roman"/>
                  <w:sz w:val="24"/>
                  <w:szCs w:val="24"/>
                </w:rPr>
                <w:t>4</w:t>
              </w:r>
            </w:p>
          </w:tc>
        </w:tr>
      </w:tbl>
      <w:p w14:paraId="3F07E230" w14:textId="77777777" w:rsidR="00A151D1" w:rsidRPr="00EE5F9C" w:rsidRDefault="00410424">
        <w:pPr>
          <w:pStyle w:val="Stopka"/>
          <w:rPr>
            <w:rFonts w:asciiTheme="majorHAnsi" w:eastAsiaTheme="majorEastAsia" w:hAnsiTheme="majorHAnsi" w:cstheme="majorBidi"/>
            <w:sz w:val="28"/>
            <w:szCs w:val="28"/>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0"/>
        <w:szCs w:val="20"/>
      </w:rPr>
      <w:id w:val="-1916013513"/>
      <w:docPartObj>
        <w:docPartGallery w:val="Page Numbers (Bottom of Page)"/>
        <w:docPartUnique/>
      </w:docPartObj>
    </w:sdtPr>
    <w:sdtEndPr/>
    <w:sdtContent>
      <w:p w14:paraId="57904C06" w14:textId="77777777" w:rsidR="00A151D1" w:rsidRPr="008B055D" w:rsidRDefault="00A151D1">
        <w:pPr>
          <w:pStyle w:val="Stopka"/>
          <w:jc w:val="right"/>
          <w:rPr>
            <w:rFonts w:asciiTheme="majorHAnsi" w:eastAsiaTheme="majorEastAsia" w:hAnsiTheme="majorHAnsi" w:cstheme="majorBidi"/>
            <w:sz w:val="20"/>
            <w:szCs w:val="20"/>
          </w:rPr>
        </w:pPr>
        <w:r w:rsidRPr="008B055D">
          <w:rPr>
            <w:rFonts w:asciiTheme="majorHAnsi" w:eastAsiaTheme="majorEastAsia" w:hAnsiTheme="majorHAnsi" w:cstheme="majorBidi"/>
            <w:sz w:val="20"/>
            <w:szCs w:val="20"/>
          </w:rPr>
          <w:t xml:space="preserve">str. </w:t>
        </w:r>
        <w:r w:rsidRPr="008B055D">
          <w:rPr>
            <w:sz w:val="20"/>
            <w:szCs w:val="20"/>
          </w:rPr>
          <w:fldChar w:fldCharType="begin"/>
        </w:r>
        <w:r w:rsidRPr="008B055D">
          <w:rPr>
            <w:sz w:val="20"/>
            <w:szCs w:val="20"/>
          </w:rPr>
          <w:instrText>PAGE    \* MERGEFORMAT</w:instrText>
        </w:r>
        <w:r w:rsidRPr="008B055D">
          <w:rPr>
            <w:sz w:val="20"/>
            <w:szCs w:val="20"/>
          </w:rPr>
          <w:fldChar w:fldCharType="separate"/>
        </w:r>
        <w:r w:rsidRPr="00A934F9">
          <w:rPr>
            <w:rFonts w:asciiTheme="majorHAnsi" w:eastAsiaTheme="majorEastAsia" w:hAnsiTheme="majorHAnsi" w:cstheme="majorBidi"/>
            <w:noProof/>
            <w:sz w:val="20"/>
            <w:szCs w:val="20"/>
          </w:rPr>
          <w:t>27</w:t>
        </w:r>
        <w:r w:rsidRPr="008B055D">
          <w:rPr>
            <w:rFonts w:asciiTheme="majorHAnsi" w:eastAsiaTheme="majorEastAsia" w:hAnsiTheme="majorHAnsi" w:cstheme="majorBidi"/>
            <w:sz w:val="20"/>
            <w:szCs w:val="20"/>
          </w:rPr>
          <w:fldChar w:fldCharType="end"/>
        </w:r>
      </w:p>
    </w:sdtContent>
  </w:sdt>
  <w:p w14:paraId="55C17352" w14:textId="77777777" w:rsidR="00A151D1" w:rsidRDefault="00A151D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19015" w14:textId="77777777" w:rsidR="00410424" w:rsidRDefault="00410424" w:rsidP="00A627BE">
      <w:pPr>
        <w:spacing w:after="0" w:line="240" w:lineRule="auto"/>
      </w:pPr>
      <w:r>
        <w:separator/>
      </w:r>
    </w:p>
  </w:footnote>
  <w:footnote w:type="continuationSeparator" w:id="0">
    <w:p w14:paraId="7F905716" w14:textId="77777777" w:rsidR="00410424" w:rsidRDefault="00410424" w:rsidP="00A627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A1B60" w14:textId="77777777" w:rsidR="00A151D1" w:rsidRDefault="00A151D1" w:rsidP="00E30F76">
    <w:pPr>
      <w:pStyle w:val="Nagwek"/>
      <w:jc w:val="center"/>
      <w:rPr>
        <w:rFonts w:ascii="Times New Roman" w:hAnsi="Times New Roman" w:cs="Times New Roman"/>
        <w:sz w:val="24"/>
        <w:szCs w:val="32"/>
      </w:rPr>
    </w:pPr>
    <w:r w:rsidRPr="00EE5F9C">
      <w:rPr>
        <w:rFonts w:ascii="Times New Roman" w:hAnsi="Times New Roman" w:cs="Times New Roman"/>
        <w:sz w:val="24"/>
        <w:szCs w:val="32"/>
      </w:rPr>
      <w:t>SZCZEGÓŁOWA SPECYFIKACJA TECHNICZNA – KOLEKTORY SŁONECZNE</w:t>
    </w:r>
  </w:p>
  <w:p w14:paraId="0C18F64A" w14:textId="77777777" w:rsidR="00A151D1" w:rsidRPr="00E30F76" w:rsidRDefault="00A151D1" w:rsidP="00E30F76">
    <w:pPr>
      <w:pStyle w:val="Nagwek"/>
      <w:jc w:val="center"/>
      <w:rPr>
        <w:rFonts w:ascii="Times New Roman" w:hAnsi="Times New Roman" w:cs="Times New Roman"/>
        <w:sz w:val="24"/>
        <w:szCs w:val="32"/>
      </w:rPr>
    </w:pPr>
    <w:r>
      <w:rPr>
        <w:rFonts w:ascii="Times New Roman" w:hAnsi="Times New Roman" w:cs="Times New Roman"/>
        <w:noProof/>
        <w:sz w:val="24"/>
        <w:szCs w:val="32"/>
      </w:rPr>
      <mc:AlternateContent>
        <mc:Choice Requires="wps">
          <w:drawing>
            <wp:anchor distT="0" distB="0" distL="114300" distR="114300" simplePos="0" relativeHeight="251659264" behindDoc="0" locked="0" layoutInCell="1" allowOverlap="1" wp14:anchorId="28AC5EC3" wp14:editId="77BC1589">
              <wp:simplePos x="0" y="0"/>
              <wp:positionH relativeFrom="column">
                <wp:align>center</wp:align>
              </wp:positionH>
              <wp:positionV relativeFrom="paragraph">
                <wp:posOffset>57785</wp:posOffset>
              </wp:positionV>
              <wp:extent cx="6253200" cy="0"/>
              <wp:effectExtent l="0" t="0" r="14605" b="19050"/>
              <wp:wrapNone/>
              <wp:docPr id="1" name="Łącznik prostoliniowy 1"/>
              <wp:cNvGraphicFramePr/>
              <a:graphic xmlns:a="http://schemas.openxmlformats.org/drawingml/2006/main">
                <a:graphicData uri="http://schemas.microsoft.com/office/word/2010/wordprocessingShape">
                  <wps:wsp>
                    <wps:cNvCnPr/>
                    <wps:spPr>
                      <a:xfrm>
                        <a:off x="0" y="0"/>
                        <a:ext cx="6253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183A61C" id="Łącznik prostoliniowy 1" o:spid="_x0000_s1026" style="position:absolute;z-index:251659264;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4.55pt" to="492.4pt,4.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&#13;&#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A6DD4"/>
    <w:multiLevelType w:val="hybridMultilevel"/>
    <w:tmpl w:val="6DD62EF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7353D97"/>
    <w:multiLevelType w:val="hybridMultilevel"/>
    <w:tmpl w:val="FB56A014"/>
    <w:lvl w:ilvl="0" w:tplc="FE3867DA">
      <w:start w:val="1"/>
      <w:numFmt w:val="bullet"/>
      <w:lvlText w:val="-"/>
      <w:lvlJc w:val="left"/>
      <w:pPr>
        <w:ind w:left="720" w:hanging="360"/>
      </w:pPr>
      <w:rPr>
        <w:rFonts w:ascii="Simplified Arabic Fixed" w:hAnsi="Simplified Arabic Fixed"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7537A1"/>
    <w:multiLevelType w:val="hybridMultilevel"/>
    <w:tmpl w:val="DABAAA2E"/>
    <w:lvl w:ilvl="0" w:tplc="FE3867DA">
      <w:start w:val="1"/>
      <w:numFmt w:val="bullet"/>
      <w:lvlText w:val="-"/>
      <w:lvlJc w:val="left"/>
      <w:pPr>
        <w:ind w:left="644" w:hanging="360"/>
      </w:pPr>
      <w:rPr>
        <w:rFonts w:ascii="Simplified Arabic Fixed" w:hAnsi="Simplified Arabic Fixed"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E44089"/>
    <w:multiLevelType w:val="hybridMultilevel"/>
    <w:tmpl w:val="7EB2F9C2"/>
    <w:lvl w:ilvl="0" w:tplc="4A668B7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9404C1"/>
    <w:multiLevelType w:val="hybridMultilevel"/>
    <w:tmpl w:val="CDCA44F2"/>
    <w:lvl w:ilvl="0" w:tplc="285CBF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D644989"/>
    <w:multiLevelType w:val="hybridMultilevel"/>
    <w:tmpl w:val="A596E23E"/>
    <w:lvl w:ilvl="0" w:tplc="04150005">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 w15:restartNumberingAfterBreak="0">
    <w:nsid w:val="1EA85898"/>
    <w:multiLevelType w:val="hybridMultilevel"/>
    <w:tmpl w:val="E9EE0E18"/>
    <w:lvl w:ilvl="0" w:tplc="2FD8B5F2">
      <w:start w:val="1"/>
      <w:numFmt w:val="decimal"/>
      <w:lvlText w:val="%1)"/>
      <w:lvlJc w:val="left"/>
      <w:pPr>
        <w:ind w:left="720" w:hanging="360"/>
      </w:pPr>
      <w:rPr>
        <w:rFonts w:ascii="Calibri" w:hAnsi="Calibri"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0255BD9"/>
    <w:multiLevelType w:val="hybridMultilevel"/>
    <w:tmpl w:val="D81C6DC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2A52E89"/>
    <w:multiLevelType w:val="hybridMultilevel"/>
    <w:tmpl w:val="06FE99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8AB291A"/>
    <w:multiLevelType w:val="hybridMultilevel"/>
    <w:tmpl w:val="1D5EFD4A"/>
    <w:lvl w:ilvl="0" w:tplc="FE3867DA">
      <w:start w:val="1"/>
      <w:numFmt w:val="bullet"/>
      <w:lvlText w:val="-"/>
      <w:lvlJc w:val="left"/>
      <w:pPr>
        <w:ind w:left="720" w:hanging="360"/>
      </w:pPr>
      <w:rPr>
        <w:rFonts w:ascii="Simplified Arabic Fixed" w:hAnsi="Simplified Arabic Fixed"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B62562B"/>
    <w:multiLevelType w:val="hybridMultilevel"/>
    <w:tmpl w:val="E94801F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DEF30A8"/>
    <w:multiLevelType w:val="multilevel"/>
    <w:tmpl w:val="6388F824"/>
    <w:lvl w:ilvl="0">
      <w:start w:val="1"/>
      <w:numFmt w:val="decimal"/>
      <w:pStyle w:val="Nagwek1"/>
      <w:lvlText w:val="%1"/>
      <w:lvlJc w:val="left"/>
      <w:pPr>
        <w:ind w:left="432" w:hanging="432"/>
      </w:pPr>
      <w:rPr>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gwek2"/>
      <w:lvlText w:val="%1.%2"/>
      <w:lvlJc w:val="left"/>
      <w:pPr>
        <w:ind w:left="576" w:hanging="576"/>
      </w:pPr>
    </w:lvl>
    <w:lvl w:ilvl="2">
      <w:start w:val="1"/>
      <w:numFmt w:val="decimal"/>
      <w:lvlText w:val="%1.%2.%3"/>
      <w:lvlJc w:val="left"/>
      <w:pPr>
        <w:ind w:left="720" w:hanging="720"/>
      </w:pPr>
    </w:lvl>
    <w:lvl w:ilvl="3">
      <w:start w:val="1"/>
      <w:numFmt w:val="decimal"/>
      <w:pStyle w:val="Nagwek4"/>
      <w:lvlText w:val="%1.%2.%3.%4"/>
      <w:lvlJc w:val="left"/>
      <w:pPr>
        <w:ind w:left="864" w:hanging="86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2" w15:restartNumberingAfterBreak="0">
    <w:nsid w:val="4CBC1D23"/>
    <w:multiLevelType w:val="multilevel"/>
    <w:tmpl w:val="6614AC04"/>
    <w:styleLink w:val="Styl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ascii="Times New Roman" w:hAnsi="Times New Roman"/>
        <w:sz w:val="24"/>
      </w:rPr>
    </w:lvl>
    <w:lvl w:ilvl="3">
      <w:start w:val="1"/>
      <w:numFmt w:val="decimal"/>
      <w:lvlText w:val="%1.%2.%3.%4"/>
      <w:lvlJc w:val="left"/>
      <w:pPr>
        <w:ind w:left="864" w:hanging="86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5A384DB7"/>
    <w:multiLevelType w:val="hybridMultilevel"/>
    <w:tmpl w:val="A1A6CD2E"/>
    <w:lvl w:ilvl="0" w:tplc="D1B2382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BCE279A"/>
    <w:multiLevelType w:val="hybridMultilevel"/>
    <w:tmpl w:val="04BA96C0"/>
    <w:lvl w:ilvl="0" w:tplc="FE3867DA">
      <w:start w:val="1"/>
      <w:numFmt w:val="bullet"/>
      <w:lvlText w:val="-"/>
      <w:lvlJc w:val="left"/>
      <w:pPr>
        <w:ind w:left="720" w:hanging="360"/>
      </w:pPr>
      <w:rPr>
        <w:rFonts w:ascii="Simplified Arabic Fixed" w:hAnsi="Simplified Arabic Fixed"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E273ABC"/>
    <w:multiLevelType w:val="hybridMultilevel"/>
    <w:tmpl w:val="F4305AC6"/>
    <w:lvl w:ilvl="0" w:tplc="04150011">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A545E68"/>
    <w:multiLevelType w:val="hybridMultilevel"/>
    <w:tmpl w:val="1FE4CE52"/>
    <w:lvl w:ilvl="0" w:tplc="04150011">
      <w:start w:val="1"/>
      <w:numFmt w:val="decimal"/>
      <w:lvlText w:val="%1)"/>
      <w:lvlJc w:val="left"/>
      <w:pPr>
        <w:ind w:left="2073" w:hanging="360"/>
      </w:p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17" w15:restartNumberingAfterBreak="0">
    <w:nsid w:val="748D0F7E"/>
    <w:multiLevelType w:val="hybridMultilevel"/>
    <w:tmpl w:val="1480D612"/>
    <w:lvl w:ilvl="0" w:tplc="04150011">
      <w:start w:val="1"/>
      <w:numFmt w:val="decimal"/>
      <w:lvlText w:val="%1)"/>
      <w:lvlJc w:val="left"/>
      <w:pPr>
        <w:ind w:left="360"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8" w15:restartNumberingAfterBreak="0">
    <w:nsid w:val="775E2E94"/>
    <w:multiLevelType w:val="hybridMultilevel"/>
    <w:tmpl w:val="3F7E37B8"/>
    <w:lvl w:ilvl="0" w:tplc="04150005">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9" w15:restartNumberingAfterBreak="0">
    <w:nsid w:val="7E682E7C"/>
    <w:multiLevelType w:val="hybridMultilevel"/>
    <w:tmpl w:val="1A10293E"/>
    <w:lvl w:ilvl="0" w:tplc="04150005">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abstractNumId w:val="11"/>
  </w:num>
  <w:num w:numId="2">
    <w:abstractNumId w:val="3"/>
  </w:num>
  <w:num w:numId="3">
    <w:abstractNumId w:val="17"/>
  </w:num>
  <w:num w:numId="4">
    <w:abstractNumId w:val="18"/>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6"/>
  </w:num>
  <w:num w:numId="8">
    <w:abstractNumId w:val="15"/>
  </w:num>
  <w:num w:numId="9">
    <w:abstractNumId w:val="8"/>
  </w:num>
  <w:num w:numId="10">
    <w:abstractNumId w:val="19"/>
  </w:num>
  <w:num w:numId="11">
    <w:abstractNumId w:val="4"/>
  </w:num>
  <w:num w:numId="12">
    <w:abstractNumId w:val="2"/>
  </w:num>
  <w:num w:numId="13">
    <w:abstractNumId w:val="14"/>
  </w:num>
  <w:num w:numId="14">
    <w:abstractNumId w:val="9"/>
  </w:num>
  <w:num w:numId="15">
    <w:abstractNumId w:val="1"/>
  </w:num>
  <w:num w:numId="16">
    <w:abstractNumId w:val="13"/>
  </w:num>
  <w:num w:numId="17">
    <w:abstractNumId w:val="7"/>
  </w:num>
  <w:num w:numId="18">
    <w:abstractNumId w:val="10"/>
  </w:num>
  <w:num w:numId="19">
    <w:abstractNumId w:val="0"/>
  </w:num>
  <w:num w:numId="20">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7BE"/>
    <w:rsid w:val="00017EF4"/>
    <w:rsid w:val="00022627"/>
    <w:rsid w:val="00025740"/>
    <w:rsid w:val="000259C3"/>
    <w:rsid w:val="00043E8B"/>
    <w:rsid w:val="00044AD0"/>
    <w:rsid w:val="00050FCC"/>
    <w:rsid w:val="00073CD0"/>
    <w:rsid w:val="00080BE0"/>
    <w:rsid w:val="000871F3"/>
    <w:rsid w:val="00092C0B"/>
    <w:rsid w:val="0009643F"/>
    <w:rsid w:val="00097D6C"/>
    <w:rsid w:val="000A1429"/>
    <w:rsid w:val="000A76B6"/>
    <w:rsid w:val="000B17C7"/>
    <w:rsid w:val="000D1994"/>
    <w:rsid w:val="000D64B8"/>
    <w:rsid w:val="000F205E"/>
    <w:rsid w:val="000F4164"/>
    <w:rsid w:val="000F79CC"/>
    <w:rsid w:val="000F7F30"/>
    <w:rsid w:val="001067C3"/>
    <w:rsid w:val="00107D85"/>
    <w:rsid w:val="001133C3"/>
    <w:rsid w:val="001133FB"/>
    <w:rsid w:val="00114602"/>
    <w:rsid w:val="00114F63"/>
    <w:rsid w:val="00122C2C"/>
    <w:rsid w:val="001249A2"/>
    <w:rsid w:val="00133773"/>
    <w:rsid w:val="001413A7"/>
    <w:rsid w:val="00153DCF"/>
    <w:rsid w:val="001631CF"/>
    <w:rsid w:val="0016350D"/>
    <w:rsid w:val="00164001"/>
    <w:rsid w:val="00164D98"/>
    <w:rsid w:val="00165498"/>
    <w:rsid w:val="00167AD7"/>
    <w:rsid w:val="00173A62"/>
    <w:rsid w:val="001744A5"/>
    <w:rsid w:val="00177823"/>
    <w:rsid w:val="00181AEA"/>
    <w:rsid w:val="001843D0"/>
    <w:rsid w:val="00190767"/>
    <w:rsid w:val="00196D68"/>
    <w:rsid w:val="001A1E05"/>
    <w:rsid w:val="001B51A1"/>
    <w:rsid w:val="001D1C24"/>
    <w:rsid w:val="001E6F24"/>
    <w:rsid w:val="001F7861"/>
    <w:rsid w:val="00205E2D"/>
    <w:rsid w:val="0020735A"/>
    <w:rsid w:val="0022695B"/>
    <w:rsid w:val="002452B9"/>
    <w:rsid w:val="00250C60"/>
    <w:rsid w:val="002609E7"/>
    <w:rsid w:val="00263279"/>
    <w:rsid w:val="00274D62"/>
    <w:rsid w:val="00294990"/>
    <w:rsid w:val="002B1B72"/>
    <w:rsid w:val="002D2284"/>
    <w:rsid w:val="002E426D"/>
    <w:rsid w:val="00303046"/>
    <w:rsid w:val="00311C44"/>
    <w:rsid w:val="003327F3"/>
    <w:rsid w:val="00341B76"/>
    <w:rsid w:val="00346799"/>
    <w:rsid w:val="00347689"/>
    <w:rsid w:val="00360B64"/>
    <w:rsid w:val="003B2CA0"/>
    <w:rsid w:val="003B68FE"/>
    <w:rsid w:val="003C1B60"/>
    <w:rsid w:val="003D7A3E"/>
    <w:rsid w:val="003E279C"/>
    <w:rsid w:val="003E4CB3"/>
    <w:rsid w:val="004052DA"/>
    <w:rsid w:val="00410424"/>
    <w:rsid w:val="004159D9"/>
    <w:rsid w:val="00431D5E"/>
    <w:rsid w:val="0043245C"/>
    <w:rsid w:val="00435F95"/>
    <w:rsid w:val="004377DD"/>
    <w:rsid w:val="00441D12"/>
    <w:rsid w:val="00443F26"/>
    <w:rsid w:val="004528F6"/>
    <w:rsid w:val="00460CFA"/>
    <w:rsid w:val="00461644"/>
    <w:rsid w:val="00480AE8"/>
    <w:rsid w:val="0048144F"/>
    <w:rsid w:val="00494BCF"/>
    <w:rsid w:val="004A26C5"/>
    <w:rsid w:val="004B3E1E"/>
    <w:rsid w:val="004C7DB3"/>
    <w:rsid w:val="004E23D8"/>
    <w:rsid w:val="004E6034"/>
    <w:rsid w:val="004F6A87"/>
    <w:rsid w:val="00502A27"/>
    <w:rsid w:val="0050390B"/>
    <w:rsid w:val="0050495E"/>
    <w:rsid w:val="00507546"/>
    <w:rsid w:val="0051762A"/>
    <w:rsid w:val="005222EA"/>
    <w:rsid w:val="005374C2"/>
    <w:rsid w:val="00551048"/>
    <w:rsid w:val="00557BE8"/>
    <w:rsid w:val="00564A7D"/>
    <w:rsid w:val="005664A2"/>
    <w:rsid w:val="00567900"/>
    <w:rsid w:val="0057488F"/>
    <w:rsid w:val="00581E77"/>
    <w:rsid w:val="00595EE6"/>
    <w:rsid w:val="005B34E7"/>
    <w:rsid w:val="005C70A5"/>
    <w:rsid w:val="005E1EDC"/>
    <w:rsid w:val="005E5704"/>
    <w:rsid w:val="005F2BEE"/>
    <w:rsid w:val="00603918"/>
    <w:rsid w:val="00603C07"/>
    <w:rsid w:val="0060605F"/>
    <w:rsid w:val="006065D4"/>
    <w:rsid w:val="0061182E"/>
    <w:rsid w:val="0061595C"/>
    <w:rsid w:val="006166F4"/>
    <w:rsid w:val="006174A7"/>
    <w:rsid w:val="00617604"/>
    <w:rsid w:val="00617FCB"/>
    <w:rsid w:val="00636BB3"/>
    <w:rsid w:val="00636FDB"/>
    <w:rsid w:val="00651DEC"/>
    <w:rsid w:val="00653B80"/>
    <w:rsid w:val="00655F79"/>
    <w:rsid w:val="00675313"/>
    <w:rsid w:val="006A06B1"/>
    <w:rsid w:val="006B2C6D"/>
    <w:rsid w:val="006B2DA3"/>
    <w:rsid w:val="006B6CA0"/>
    <w:rsid w:val="006B6EB2"/>
    <w:rsid w:val="006E09FB"/>
    <w:rsid w:val="006F059C"/>
    <w:rsid w:val="006F2694"/>
    <w:rsid w:val="006F31B8"/>
    <w:rsid w:val="006F5556"/>
    <w:rsid w:val="00711492"/>
    <w:rsid w:val="00727152"/>
    <w:rsid w:val="007400DB"/>
    <w:rsid w:val="00743A72"/>
    <w:rsid w:val="00745F2D"/>
    <w:rsid w:val="0075597C"/>
    <w:rsid w:val="007804F2"/>
    <w:rsid w:val="00790336"/>
    <w:rsid w:val="007B1156"/>
    <w:rsid w:val="007C1359"/>
    <w:rsid w:val="007C3040"/>
    <w:rsid w:val="007C315C"/>
    <w:rsid w:val="007C4C2D"/>
    <w:rsid w:val="007D31C6"/>
    <w:rsid w:val="007D3658"/>
    <w:rsid w:val="007F006F"/>
    <w:rsid w:val="007F026D"/>
    <w:rsid w:val="007F42D0"/>
    <w:rsid w:val="008009EC"/>
    <w:rsid w:val="00806838"/>
    <w:rsid w:val="00813995"/>
    <w:rsid w:val="00815A6E"/>
    <w:rsid w:val="00825D54"/>
    <w:rsid w:val="00861D7A"/>
    <w:rsid w:val="0086433D"/>
    <w:rsid w:val="0087159D"/>
    <w:rsid w:val="00883000"/>
    <w:rsid w:val="00887217"/>
    <w:rsid w:val="00887C92"/>
    <w:rsid w:val="00893355"/>
    <w:rsid w:val="00896B0C"/>
    <w:rsid w:val="008A33F5"/>
    <w:rsid w:val="008B055D"/>
    <w:rsid w:val="008B1D3C"/>
    <w:rsid w:val="008B54B4"/>
    <w:rsid w:val="008C02E0"/>
    <w:rsid w:val="008C0705"/>
    <w:rsid w:val="008C2A9E"/>
    <w:rsid w:val="008C446C"/>
    <w:rsid w:val="008C4E92"/>
    <w:rsid w:val="008D1C9E"/>
    <w:rsid w:val="008D4A93"/>
    <w:rsid w:val="008E0D50"/>
    <w:rsid w:val="008E428C"/>
    <w:rsid w:val="008E630E"/>
    <w:rsid w:val="008E6888"/>
    <w:rsid w:val="008E78F4"/>
    <w:rsid w:val="008F34E8"/>
    <w:rsid w:val="00904418"/>
    <w:rsid w:val="00916A70"/>
    <w:rsid w:val="00924631"/>
    <w:rsid w:val="00946B19"/>
    <w:rsid w:val="00955AC7"/>
    <w:rsid w:val="0097027E"/>
    <w:rsid w:val="00971C90"/>
    <w:rsid w:val="009A5844"/>
    <w:rsid w:val="009B4485"/>
    <w:rsid w:val="009B6D32"/>
    <w:rsid w:val="009E3039"/>
    <w:rsid w:val="009F7630"/>
    <w:rsid w:val="00A00E75"/>
    <w:rsid w:val="00A05BDE"/>
    <w:rsid w:val="00A151D1"/>
    <w:rsid w:val="00A33712"/>
    <w:rsid w:val="00A34327"/>
    <w:rsid w:val="00A35C56"/>
    <w:rsid w:val="00A36C9C"/>
    <w:rsid w:val="00A40341"/>
    <w:rsid w:val="00A47C16"/>
    <w:rsid w:val="00A627BE"/>
    <w:rsid w:val="00A66E8D"/>
    <w:rsid w:val="00A67290"/>
    <w:rsid w:val="00A8563A"/>
    <w:rsid w:val="00A91D02"/>
    <w:rsid w:val="00A934F9"/>
    <w:rsid w:val="00A97165"/>
    <w:rsid w:val="00AB2EAF"/>
    <w:rsid w:val="00AC2378"/>
    <w:rsid w:val="00AC3279"/>
    <w:rsid w:val="00AD350D"/>
    <w:rsid w:val="00AE21C4"/>
    <w:rsid w:val="00AE34C6"/>
    <w:rsid w:val="00AF0931"/>
    <w:rsid w:val="00AF38D6"/>
    <w:rsid w:val="00B14BC8"/>
    <w:rsid w:val="00B21F56"/>
    <w:rsid w:val="00B23C19"/>
    <w:rsid w:val="00B35100"/>
    <w:rsid w:val="00B44919"/>
    <w:rsid w:val="00B45DF4"/>
    <w:rsid w:val="00B52074"/>
    <w:rsid w:val="00B626BC"/>
    <w:rsid w:val="00B62CE1"/>
    <w:rsid w:val="00B630DA"/>
    <w:rsid w:val="00B775A3"/>
    <w:rsid w:val="00B945C1"/>
    <w:rsid w:val="00B95EEE"/>
    <w:rsid w:val="00B966F1"/>
    <w:rsid w:val="00BA4CCC"/>
    <w:rsid w:val="00BA6DEF"/>
    <w:rsid w:val="00BA721E"/>
    <w:rsid w:val="00BB5BA1"/>
    <w:rsid w:val="00BC1F4F"/>
    <w:rsid w:val="00BC4B81"/>
    <w:rsid w:val="00BD781E"/>
    <w:rsid w:val="00BE2581"/>
    <w:rsid w:val="00BF5B6D"/>
    <w:rsid w:val="00C0272D"/>
    <w:rsid w:val="00C062E9"/>
    <w:rsid w:val="00C069B6"/>
    <w:rsid w:val="00C07641"/>
    <w:rsid w:val="00C20730"/>
    <w:rsid w:val="00C242D1"/>
    <w:rsid w:val="00C338BE"/>
    <w:rsid w:val="00C408E4"/>
    <w:rsid w:val="00C47C13"/>
    <w:rsid w:val="00C60B3F"/>
    <w:rsid w:val="00C82657"/>
    <w:rsid w:val="00C943B4"/>
    <w:rsid w:val="00CA498F"/>
    <w:rsid w:val="00CC504D"/>
    <w:rsid w:val="00CD2440"/>
    <w:rsid w:val="00CE0C2E"/>
    <w:rsid w:val="00CE3995"/>
    <w:rsid w:val="00CE494E"/>
    <w:rsid w:val="00CE6FDA"/>
    <w:rsid w:val="00D00993"/>
    <w:rsid w:val="00D22142"/>
    <w:rsid w:val="00D26CB2"/>
    <w:rsid w:val="00D27726"/>
    <w:rsid w:val="00D30B3D"/>
    <w:rsid w:val="00D3195A"/>
    <w:rsid w:val="00D43E84"/>
    <w:rsid w:val="00D515AA"/>
    <w:rsid w:val="00D613E4"/>
    <w:rsid w:val="00D7276C"/>
    <w:rsid w:val="00D73CE8"/>
    <w:rsid w:val="00D7681F"/>
    <w:rsid w:val="00D87EFB"/>
    <w:rsid w:val="00D91C71"/>
    <w:rsid w:val="00D935F9"/>
    <w:rsid w:val="00DB17B8"/>
    <w:rsid w:val="00DB58C6"/>
    <w:rsid w:val="00DD58F3"/>
    <w:rsid w:val="00DD64D7"/>
    <w:rsid w:val="00DD6FD5"/>
    <w:rsid w:val="00DE52BC"/>
    <w:rsid w:val="00DE53BC"/>
    <w:rsid w:val="00DE6E69"/>
    <w:rsid w:val="00DF5479"/>
    <w:rsid w:val="00DF5A89"/>
    <w:rsid w:val="00E058B5"/>
    <w:rsid w:val="00E05CCC"/>
    <w:rsid w:val="00E30F76"/>
    <w:rsid w:val="00E47194"/>
    <w:rsid w:val="00E57935"/>
    <w:rsid w:val="00E67440"/>
    <w:rsid w:val="00E82A65"/>
    <w:rsid w:val="00E97C5C"/>
    <w:rsid w:val="00EB1789"/>
    <w:rsid w:val="00EB2023"/>
    <w:rsid w:val="00EB6F31"/>
    <w:rsid w:val="00EB7649"/>
    <w:rsid w:val="00ED4915"/>
    <w:rsid w:val="00EE5F5C"/>
    <w:rsid w:val="00EE5F9C"/>
    <w:rsid w:val="00EE67CB"/>
    <w:rsid w:val="00EF1E7F"/>
    <w:rsid w:val="00F01BC0"/>
    <w:rsid w:val="00F3425D"/>
    <w:rsid w:val="00F34925"/>
    <w:rsid w:val="00F4395F"/>
    <w:rsid w:val="00F81011"/>
    <w:rsid w:val="00F861A5"/>
    <w:rsid w:val="00FB2C0A"/>
    <w:rsid w:val="00FF0C8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4784D8"/>
  <w15:docId w15:val="{D9013873-8C64-BF44-BE2D-DFBD99D59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45C1"/>
    <w:rPr>
      <w:rFonts w:eastAsiaTheme="minorEastAsia"/>
      <w:lang w:eastAsia="pl-PL"/>
    </w:rPr>
  </w:style>
  <w:style w:type="paragraph" w:styleId="Nagwek1">
    <w:name w:val="heading 1"/>
    <w:aliases w:val="Łukasz 2"/>
    <w:basedOn w:val="Normalny"/>
    <w:next w:val="Normalny"/>
    <w:link w:val="Nagwek1Znak"/>
    <w:uiPriority w:val="9"/>
    <w:qFormat/>
    <w:rsid w:val="00B945C1"/>
    <w:pPr>
      <w:keepNext/>
      <w:keepLines/>
      <w:numPr>
        <w:numId w:val="1"/>
      </w:numPr>
      <w:spacing w:before="480" w:after="0"/>
      <w:outlineLvl w:val="0"/>
    </w:pPr>
    <w:rPr>
      <w:rFonts w:asciiTheme="majorHAnsi" w:eastAsiaTheme="majorEastAsia" w:hAnsiTheme="majorHAnsi" w:cstheme="majorBidi"/>
      <w:b/>
      <w:bCs/>
      <w:color w:val="000000" w:themeColor="text1"/>
      <w:sz w:val="28"/>
      <w:szCs w:val="28"/>
    </w:rPr>
  </w:style>
  <w:style w:type="paragraph" w:styleId="Nagwek2">
    <w:name w:val="heading 2"/>
    <w:aliases w:val="PUNKTY NAD"/>
    <w:basedOn w:val="Normalny"/>
    <w:next w:val="Normalny"/>
    <w:link w:val="Nagwek2Znak"/>
    <w:uiPriority w:val="9"/>
    <w:unhideWhenUsed/>
    <w:qFormat/>
    <w:rsid w:val="00B945C1"/>
    <w:pPr>
      <w:keepNext/>
      <w:keepLines/>
      <w:numPr>
        <w:ilvl w:val="1"/>
        <w:numId w:val="1"/>
      </w:numPr>
      <w:spacing w:before="200" w:after="0"/>
      <w:outlineLvl w:val="1"/>
    </w:pPr>
    <w:rPr>
      <w:rFonts w:asciiTheme="majorHAnsi" w:eastAsiaTheme="majorEastAsia" w:hAnsiTheme="majorHAnsi" w:cstheme="majorBidi"/>
      <w:b/>
      <w:bCs/>
      <w:color w:val="000000" w:themeColor="text1"/>
      <w:sz w:val="26"/>
      <w:szCs w:val="26"/>
    </w:rPr>
  </w:style>
  <w:style w:type="paragraph" w:styleId="Nagwek3">
    <w:name w:val="heading 3"/>
    <w:aliases w:val="POZIOM 1"/>
    <w:basedOn w:val="Normalny"/>
    <w:next w:val="Normalny"/>
    <w:link w:val="Nagwek3Znak"/>
    <w:uiPriority w:val="9"/>
    <w:unhideWhenUsed/>
    <w:qFormat/>
    <w:rsid w:val="000871F3"/>
    <w:pPr>
      <w:keepNext/>
      <w:keepLines/>
      <w:spacing w:before="200" w:after="0"/>
      <w:ind w:left="567"/>
      <w:outlineLvl w:val="2"/>
    </w:pPr>
    <w:rPr>
      <w:rFonts w:ascii="Times New Roman" w:eastAsiaTheme="majorEastAsia" w:hAnsi="Times New Roman" w:cstheme="majorBidi"/>
      <w:b/>
      <w:bCs/>
      <w:sz w:val="24"/>
    </w:rPr>
  </w:style>
  <w:style w:type="paragraph" w:styleId="Nagwek4">
    <w:name w:val="heading 4"/>
    <w:aliases w:val="POZIOM 2"/>
    <w:basedOn w:val="Normalny"/>
    <w:next w:val="Normalny"/>
    <w:link w:val="Nagwek4Znak"/>
    <w:uiPriority w:val="9"/>
    <w:unhideWhenUsed/>
    <w:qFormat/>
    <w:rsid w:val="00AF38D6"/>
    <w:pPr>
      <w:keepNext/>
      <w:keepLines/>
      <w:numPr>
        <w:ilvl w:val="3"/>
        <w:numId w:val="1"/>
      </w:numPr>
      <w:spacing w:before="200" w:after="0"/>
      <w:outlineLvl w:val="3"/>
    </w:pPr>
    <w:rPr>
      <w:rFonts w:asciiTheme="majorHAnsi" w:eastAsia="Times New Roman" w:hAnsiTheme="majorHAnsi" w:cstheme="majorBidi"/>
      <w:b/>
      <w:bCs/>
      <w:i/>
      <w:iCs/>
      <w:color w:val="4F81BD" w:themeColor="accent1"/>
      <w:lang w:eastAsia="en-US"/>
    </w:rPr>
  </w:style>
  <w:style w:type="paragraph" w:styleId="Nagwek5">
    <w:name w:val="heading 5"/>
    <w:aliases w:val="POZIOM 3"/>
    <w:basedOn w:val="Normalny"/>
    <w:next w:val="Normalny"/>
    <w:link w:val="Nagwek5Znak"/>
    <w:uiPriority w:val="9"/>
    <w:unhideWhenUsed/>
    <w:qFormat/>
    <w:rsid w:val="00B945C1"/>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unhideWhenUsed/>
    <w:qFormat/>
    <w:rsid w:val="00B945C1"/>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unhideWhenUsed/>
    <w:qFormat/>
    <w:rsid w:val="00B945C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unhideWhenUsed/>
    <w:qFormat/>
    <w:rsid w:val="00B945C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unhideWhenUsed/>
    <w:qFormat/>
    <w:rsid w:val="00B945C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A62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A627BE"/>
    <w:pPr>
      <w:spacing w:after="0" w:line="240" w:lineRule="auto"/>
    </w:pPr>
    <w:rPr>
      <w:rFonts w:eastAsiaTheme="minorEastAsia"/>
      <w:lang w:eastAsia="pl-PL"/>
    </w:rPr>
  </w:style>
  <w:style w:type="paragraph" w:styleId="Nagwek">
    <w:name w:val="header"/>
    <w:basedOn w:val="Normalny"/>
    <w:link w:val="NagwekZnak"/>
    <w:unhideWhenUsed/>
    <w:rsid w:val="00A627BE"/>
    <w:pPr>
      <w:tabs>
        <w:tab w:val="center" w:pos="4536"/>
        <w:tab w:val="right" w:pos="9072"/>
      </w:tabs>
      <w:spacing w:after="0" w:line="240" w:lineRule="auto"/>
    </w:pPr>
  </w:style>
  <w:style w:type="character" w:customStyle="1" w:styleId="NagwekZnak">
    <w:name w:val="Nagłówek Znak"/>
    <w:basedOn w:val="Domylnaczcionkaakapitu"/>
    <w:link w:val="Nagwek"/>
    <w:rsid w:val="00A627BE"/>
  </w:style>
  <w:style w:type="paragraph" w:styleId="Stopka">
    <w:name w:val="footer"/>
    <w:basedOn w:val="Normalny"/>
    <w:link w:val="StopkaZnak"/>
    <w:uiPriority w:val="99"/>
    <w:unhideWhenUsed/>
    <w:rsid w:val="00A627B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627BE"/>
  </w:style>
  <w:style w:type="paragraph" w:styleId="Tekstdymka">
    <w:name w:val="Balloon Text"/>
    <w:basedOn w:val="Normalny"/>
    <w:link w:val="TekstdymkaZnak"/>
    <w:uiPriority w:val="99"/>
    <w:semiHidden/>
    <w:unhideWhenUsed/>
    <w:rsid w:val="00A627B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627BE"/>
    <w:rPr>
      <w:rFonts w:ascii="Tahoma" w:hAnsi="Tahoma" w:cs="Tahoma"/>
      <w:sz w:val="16"/>
      <w:szCs w:val="16"/>
    </w:rPr>
  </w:style>
  <w:style w:type="character" w:customStyle="1" w:styleId="Nagwek1Znak">
    <w:name w:val="Nagłówek 1 Znak"/>
    <w:aliases w:val="Łukasz 2 Znak"/>
    <w:basedOn w:val="Domylnaczcionkaakapitu"/>
    <w:link w:val="Nagwek1"/>
    <w:uiPriority w:val="9"/>
    <w:rsid w:val="00B945C1"/>
    <w:rPr>
      <w:rFonts w:asciiTheme="majorHAnsi" w:eastAsiaTheme="majorEastAsia" w:hAnsiTheme="majorHAnsi" w:cstheme="majorBidi"/>
      <w:b/>
      <w:bCs/>
      <w:color w:val="000000" w:themeColor="text1"/>
      <w:sz w:val="28"/>
      <w:szCs w:val="28"/>
      <w:lang w:eastAsia="pl-PL"/>
    </w:rPr>
  </w:style>
  <w:style w:type="character" w:customStyle="1" w:styleId="Nagwek2Znak">
    <w:name w:val="Nagłówek 2 Znak"/>
    <w:aliases w:val="PUNKTY NAD Znak"/>
    <w:basedOn w:val="Domylnaczcionkaakapitu"/>
    <w:link w:val="Nagwek2"/>
    <w:uiPriority w:val="9"/>
    <w:rsid w:val="00B945C1"/>
    <w:rPr>
      <w:rFonts w:asciiTheme="majorHAnsi" w:eastAsiaTheme="majorEastAsia" w:hAnsiTheme="majorHAnsi" w:cstheme="majorBidi"/>
      <w:b/>
      <w:bCs/>
      <w:color w:val="000000" w:themeColor="text1"/>
      <w:sz w:val="26"/>
      <w:szCs w:val="26"/>
      <w:lang w:eastAsia="pl-PL"/>
    </w:rPr>
  </w:style>
  <w:style w:type="character" w:customStyle="1" w:styleId="Nagwek3Znak">
    <w:name w:val="Nagłówek 3 Znak"/>
    <w:aliases w:val="POZIOM 1 Znak"/>
    <w:basedOn w:val="Domylnaczcionkaakapitu"/>
    <w:link w:val="Nagwek3"/>
    <w:uiPriority w:val="9"/>
    <w:rsid w:val="000871F3"/>
    <w:rPr>
      <w:rFonts w:ascii="Times New Roman" w:eastAsiaTheme="majorEastAsia" w:hAnsi="Times New Roman" w:cstheme="majorBidi"/>
      <w:b/>
      <w:bCs/>
      <w:sz w:val="24"/>
      <w:lang w:eastAsia="pl-PL"/>
    </w:rPr>
  </w:style>
  <w:style w:type="character" w:customStyle="1" w:styleId="Nagwek4Znak">
    <w:name w:val="Nagłówek 4 Znak"/>
    <w:aliases w:val="POZIOM 2 Znak"/>
    <w:basedOn w:val="Domylnaczcionkaakapitu"/>
    <w:link w:val="Nagwek4"/>
    <w:uiPriority w:val="9"/>
    <w:rsid w:val="00AF38D6"/>
    <w:rPr>
      <w:rFonts w:asciiTheme="majorHAnsi" w:eastAsia="Times New Roman" w:hAnsiTheme="majorHAnsi" w:cstheme="majorBidi"/>
      <w:b/>
      <w:bCs/>
      <w:i/>
      <w:iCs/>
      <w:color w:val="4F81BD" w:themeColor="accent1"/>
    </w:rPr>
  </w:style>
  <w:style w:type="character" w:customStyle="1" w:styleId="Nagwek5Znak">
    <w:name w:val="Nagłówek 5 Znak"/>
    <w:aliases w:val="POZIOM 3 Znak"/>
    <w:basedOn w:val="Domylnaczcionkaakapitu"/>
    <w:link w:val="Nagwek5"/>
    <w:uiPriority w:val="9"/>
    <w:rsid w:val="00B945C1"/>
    <w:rPr>
      <w:rFonts w:asciiTheme="majorHAnsi" w:eastAsiaTheme="majorEastAsia" w:hAnsiTheme="majorHAnsi" w:cstheme="majorBidi"/>
      <w:color w:val="243F60" w:themeColor="accent1" w:themeShade="7F"/>
      <w:lang w:eastAsia="pl-PL"/>
    </w:rPr>
  </w:style>
  <w:style w:type="character" w:customStyle="1" w:styleId="Nagwek6Znak">
    <w:name w:val="Nagłówek 6 Znak"/>
    <w:basedOn w:val="Domylnaczcionkaakapitu"/>
    <w:link w:val="Nagwek6"/>
    <w:uiPriority w:val="9"/>
    <w:rsid w:val="00B945C1"/>
    <w:rPr>
      <w:rFonts w:asciiTheme="majorHAnsi" w:eastAsiaTheme="majorEastAsia" w:hAnsiTheme="majorHAnsi" w:cstheme="majorBidi"/>
      <w:i/>
      <w:iCs/>
      <w:color w:val="243F60" w:themeColor="accent1" w:themeShade="7F"/>
      <w:lang w:eastAsia="pl-PL"/>
    </w:rPr>
  </w:style>
  <w:style w:type="character" w:customStyle="1" w:styleId="Nagwek7Znak">
    <w:name w:val="Nagłówek 7 Znak"/>
    <w:basedOn w:val="Domylnaczcionkaakapitu"/>
    <w:link w:val="Nagwek7"/>
    <w:uiPriority w:val="9"/>
    <w:rsid w:val="00B945C1"/>
    <w:rPr>
      <w:rFonts w:asciiTheme="majorHAnsi" w:eastAsiaTheme="majorEastAsia" w:hAnsiTheme="majorHAnsi" w:cstheme="majorBidi"/>
      <w:i/>
      <w:iCs/>
      <w:color w:val="404040" w:themeColor="text1" w:themeTint="BF"/>
      <w:lang w:eastAsia="pl-PL"/>
    </w:rPr>
  </w:style>
  <w:style w:type="character" w:customStyle="1" w:styleId="Nagwek8Znak">
    <w:name w:val="Nagłówek 8 Znak"/>
    <w:basedOn w:val="Domylnaczcionkaakapitu"/>
    <w:link w:val="Nagwek8"/>
    <w:uiPriority w:val="9"/>
    <w:rsid w:val="00B945C1"/>
    <w:rPr>
      <w:rFonts w:asciiTheme="majorHAnsi" w:eastAsiaTheme="majorEastAsia" w:hAnsiTheme="majorHAnsi" w:cstheme="majorBidi"/>
      <w:color w:val="404040" w:themeColor="text1" w:themeTint="BF"/>
      <w:sz w:val="20"/>
      <w:szCs w:val="20"/>
      <w:lang w:eastAsia="pl-PL"/>
    </w:rPr>
  </w:style>
  <w:style w:type="character" w:customStyle="1" w:styleId="Nagwek9Znak">
    <w:name w:val="Nagłówek 9 Znak"/>
    <w:basedOn w:val="Domylnaczcionkaakapitu"/>
    <w:link w:val="Nagwek9"/>
    <w:uiPriority w:val="9"/>
    <w:rsid w:val="00B945C1"/>
    <w:rPr>
      <w:rFonts w:asciiTheme="majorHAnsi" w:eastAsiaTheme="majorEastAsia" w:hAnsiTheme="majorHAnsi" w:cstheme="majorBidi"/>
      <w:i/>
      <w:iCs/>
      <w:color w:val="404040" w:themeColor="text1" w:themeTint="BF"/>
      <w:sz w:val="20"/>
      <w:szCs w:val="20"/>
      <w:lang w:eastAsia="pl-PL"/>
    </w:rPr>
  </w:style>
  <w:style w:type="paragraph" w:styleId="Akapitzlist">
    <w:name w:val="List Paragraph"/>
    <w:basedOn w:val="Normalny"/>
    <w:link w:val="AkapitzlistZnak"/>
    <w:uiPriority w:val="34"/>
    <w:qFormat/>
    <w:rsid w:val="00B945C1"/>
    <w:pPr>
      <w:ind w:left="720"/>
      <w:contextualSpacing/>
    </w:pPr>
  </w:style>
  <w:style w:type="paragraph" w:styleId="Nagwekspisutreci">
    <w:name w:val="TOC Heading"/>
    <w:basedOn w:val="Nagwek1"/>
    <w:next w:val="Normalny"/>
    <w:uiPriority w:val="39"/>
    <w:unhideWhenUsed/>
    <w:qFormat/>
    <w:rsid w:val="00B945C1"/>
    <w:pPr>
      <w:numPr>
        <w:numId w:val="0"/>
      </w:numPr>
      <w:outlineLvl w:val="9"/>
    </w:pPr>
    <w:rPr>
      <w:color w:val="365F91" w:themeColor="accent1" w:themeShade="BF"/>
    </w:rPr>
  </w:style>
  <w:style w:type="paragraph" w:styleId="Spistreci1">
    <w:name w:val="toc 1"/>
    <w:basedOn w:val="Normalny"/>
    <w:next w:val="Normalny"/>
    <w:autoRedefine/>
    <w:uiPriority w:val="39"/>
    <w:unhideWhenUsed/>
    <w:rsid w:val="00043E8B"/>
    <w:pPr>
      <w:tabs>
        <w:tab w:val="left" w:pos="440"/>
        <w:tab w:val="right" w:leader="dot" w:pos="9062"/>
      </w:tabs>
      <w:spacing w:after="0" w:line="360" w:lineRule="auto"/>
    </w:pPr>
    <w:rPr>
      <w:rFonts w:ascii="Times New Roman" w:hAnsi="Times New Roman" w:cs="Times New Roman"/>
      <w:noProof/>
      <w:spacing w:val="-4"/>
      <w:sz w:val="24"/>
      <w:szCs w:val="24"/>
    </w:rPr>
  </w:style>
  <w:style w:type="paragraph" w:styleId="Spistreci2">
    <w:name w:val="toc 2"/>
    <w:basedOn w:val="Normalny"/>
    <w:next w:val="Normalny"/>
    <w:autoRedefine/>
    <w:uiPriority w:val="39"/>
    <w:unhideWhenUsed/>
    <w:rsid w:val="007C4C2D"/>
    <w:pPr>
      <w:tabs>
        <w:tab w:val="right" w:leader="dot" w:pos="9062"/>
      </w:tabs>
      <w:spacing w:after="100" w:line="336" w:lineRule="auto"/>
      <w:ind w:left="220"/>
    </w:pPr>
    <w:rPr>
      <w:rFonts w:ascii="Times New Roman" w:eastAsia="Times New Roman" w:hAnsi="Times New Roman" w:cs="Times New Roman"/>
      <w:noProof/>
      <w:spacing w:val="-2"/>
    </w:rPr>
  </w:style>
  <w:style w:type="character" w:styleId="Hipercze">
    <w:name w:val="Hyperlink"/>
    <w:basedOn w:val="Domylnaczcionkaakapitu"/>
    <w:uiPriority w:val="99"/>
    <w:unhideWhenUsed/>
    <w:rsid w:val="00B945C1"/>
    <w:rPr>
      <w:color w:val="0000FF" w:themeColor="hyperlink"/>
      <w:u w:val="single"/>
    </w:rPr>
  </w:style>
  <w:style w:type="character" w:styleId="Pogrubienie">
    <w:name w:val="Strong"/>
    <w:basedOn w:val="Domylnaczcionkaakapitu"/>
    <w:uiPriority w:val="22"/>
    <w:qFormat/>
    <w:rsid w:val="000F205E"/>
    <w:rPr>
      <w:b/>
      <w:bCs/>
    </w:rPr>
  </w:style>
  <w:style w:type="paragraph" w:styleId="HTML-wstpniesformatowany">
    <w:name w:val="HTML Preformatted"/>
    <w:basedOn w:val="Normalny"/>
    <w:link w:val="HTML-wstpniesformatowanyZnak"/>
    <w:uiPriority w:val="99"/>
    <w:unhideWhenUsed/>
    <w:rsid w:val="008E4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8E428C"/>
    <w:rPr>
      <w:rFonts w:ascii="Courier New" w:eastAsia="Times New Roman" w:hAnsi="Courier New" w:cs="Courier New"/>
      <w:sz w:val="20"/>
      <w:szCs w:val="20"/>
      <w:lang w:eastAsia="pl-PL"/>
    </w:rPr>
  </w:style>
  <w:style w:type="character" w:customStyle="1" w:styleId="apple-converted-space">
    <w:name w:val="apple-converted-space"/>
    <w:basedOn w:val="Domylnaczcionkaakapitu"/>
    <w:rsid w:val="006A06B1"/>
  </w:style>
  <w:style w:type="character" w:customStyle="1" w:styleId="AkapitzlistZnak">
    <w:name w:val="Akapit z listą Znak"/>
    <w:link w:val="Akapitzlist"/>
    <w:uiPriority w:val="34"/>
    <w:rsid w:val="00507546"/>
    <w:rPr>
      <w:rFonts w:eastAsiaTheme="minorEastAsia"/>
      <w:lang w:eastAsia="pl-PL"/>
    </w:rPr>
  </w:style>
  <w:style w:type="paragraph" w:styleId="Spistreci3">
    <w:name w:val="toc 3"/>
    <w:basedOn w:val="Normalny"/>
    <w:next w:val="Normalny"/>
    <w:autoRedefine/>
    <w:uiPriority w:val="39"/>
    <w:unhideWhenUsed/>
    <w:rsid w:val="00B23C19"/>
    <w:pPr>
      <w:spacing w:after="100"/>
      <w:ind w:left="440"/>
    </w:pPr>
  </w:style>
  <w:style w:type="numbering" w:customStyle="1" w:styleId="Bezlisty1">
    <w:name w:val="Bez listy1"/>
    <w:next w:val="Bezlisty"/>
    <w:uiPriority w:val="99"/>
    <w:semiHidden/>
    <w:unhideWhenUsed/>
    <w:rsid w:val="00B23C19"/>
  </w:style>
  <w:style w:type="paragraph" w:styleId="Tekstpodstawowy2">
    <w:name w:val="Body Text 2"/>
    <w:basedOn w:val="Normalny"/>
    <w:link w:val="Tekstpodstawowy2Znak"/>
    <w:rsid w:val="00B23C19"/>
    <w:pPr>
      <w:spacing w:before="100"/>
      <w:ind w:right="45"/>
    </w:pPr>
    <w:rPr>
      <w:bCs/>
      <w:szCs w:val="20"/>
    </w:rPr>
  </w:style>
  <w:style w:type="character" w:customStyle="1" w:styleId="Tekstpodstawowy2Znak">
    <w:name w:val="Tekst podstawowy 2 Znak"/>
    <w:basedOn w:val="Domylnaczcionkaakapitu"/>
    <w:link w:val="Tekstpodstawowy2"/>
    <w:rsid w:val="00B23C19"/>
    <w:rPr>
      <w:rFonts w:eastAsiaTheme="minorEastAsia"/>
      <w:bCs/>
      <w:szCs w:val="20"/>
      <w:lang w:eastAsia="pl-PL"/>
    </w:rPr>
  </w:style>
  <w:style w:type="paragraph" w:styleId="Tekstpodstawowy">
    <w:name w:val="Body Text"/>
    <w:basedOn w:val="Normalny"/>
    <w:link w:val="TekstpodstawowyZnak"/>
    <w:rsid w:val="00B23C19"/>
    <w:pPr>
      <w:spacing w:before="100"/>
      <w:ind w:right="45"/>
    </w:pPr>
    <w:rPr>
      <w:bCs/>
      <w:szCs w:val="20"/>
    </w:rPr>
  </w:style>
  <w:style w:type="character" w:customStyle="1" w:styleId="TekstpodstawowyZnak">
    <w:name w:val="Tekst podstawowy Znak"/>
    <w:basedOn w:val="Domylnaczcionkaakapitu"/>
    <w:link w:val="Tekstpodstawowy"/>
    <w:rsid w:val="00B23C19"/>
    <w:rPr>
      <w:rFonts w:eastAsiaTheme="minorEastAsia"/>
      <w:bCs/>
      <w:szCs w:val="20"/>
      <w:lang w:eastAsia="pl-PL"/>
    </w:rPr>
  </w:style>
  <w:style w:type="paragraph" w:styleId="Tekstpodstawowy3">
    <w:name w:val="Body Text 3"/>
    <w:basedOn w:val="Normalny"/>
    <w:link w:val="Tekstpodstawowy3Znak"/>
    <w:rsid w:val="00B23C19"/>
    <w:pPr>
      <w:spacing w:before="100"/>
      <w:ind w:right="45"/>
    </w:pPr>
    <w:rPr>
      <w:bCs/>
      <w:szCs w:val="20"/>
    </w:rPr>
  </w:style>
  <w:style w:type="character" w:customStyle="1" w:styleId="Tekstpodstawowy3Znak">
    <w:name w:val="Tekst podstawowy 3 Znak"/>
    <w:basedOn w:val="Domylnaczcionkaakapitu"/>
    <w:link w:val="Tekstpodstawowy3"/>
    <w:rsid w:val="00B23C19"/>
    <w:rPr>
      <w:rFonts w:eastAsiaTheme="minorEastAsia"/>
      <w:bCs/>
      <w:szCs w:val="20"/>
      <w:lang w:eastAsia="pl-PL"/>
    </w:rPr>
  </w:style>
  <w:style w:type="paragraph" w:styleId="Tekstpodstawowywcity">
    <w:name w:val="Body Text Indent"/>
    <w:basedOn w:val="Normalny"/>
    <w:link w:val="TekstpodstawowywcityZnak"/>
    <w:rsid w:val="00B23C19"/>
    <w:pPr>
      <w:spacing w:before="100"/>
      <w:ind w:right="-69"/>
    </w:pPr>
    <w:rPr>
      <w:b/>
      <w:bCs/>
      <w:sz w:val="20"/>
      <w:szCs w:val="20"/>
    </w:rPr>
  </w:style>
  <w:style w:type="character" w:customStyle="1" w:styleId="TekstpodstawowywcityZnak">
    <w:name w:val="Tekst podstawowy wcięty Znak"/>
    <w:basedOn w:val="Domylnaczcionkaakapitu"/>
    <w:link w:val="Tekstpodstawowywcity"/>
    <w:rsid w:val="00B23C19"/>
    <w:rPr>
      <w:rFonts w:eastAsiaTheme="minorEastAsia"/>
      <w:b/>
      <w:bCs/>
      <w:sz w:val="20"/>
      <w:szCs w:val="20"/>
      <w:lang w:eastAsia="pl-PL"/>
    </w:rPr>
  </w:style>
  <w:style w:type="character" w:styleId="Numerstrony">
    <w:name w:val="page number"/>
    <w:basedOn w:val="Domylnaczcionkaakapitu"/>
    <w:rsid w:val="00B23C19"/>
  </w:style>
  <w:style w:type="table" w:customStyle="1" w:styleId="Tabela-Siatka1">
    <w:name w:val="Tabela - Siatka1"/>
    <w:basedOn w:val="Standardowy"/>
    <w:next w:val="Tabela-Siatka"/>
    <w:uiPriority w:val="59"/>
    <w:rsid w:val="00B23C19"/>
    <w:pPr>
      <w:spacing w:before="100"/>
    </w:pPr>
    <w:rPr>
      <w:rFonts w:eastAsia="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ny"/>
    <w:uiPriority w:val="1"/>
    <w:rsid w:val="00B23C19"/>
    <w:pPr>
      <w:widowControl w:val="0"/>
      <w:autoSpaceDE w:val="0"/>
      <w:autoSpaceDN w:val="0"/>
      <w:adjustRightInd w:val="0"/>
      <w:spacing w:before="100" w:line="240" w:lineRule="auto"/>
    </w:pPr>
    <w:rPr>
      <w:rFonts w:ascii="Times New Roman" w:hAnsi="Times New Roman" w:cs="Times New Roman"/>
      <w:sz w:val="24"/>
      <w:szCs w:val="24"/>
    </w:rPr>
  </w:style>
  <w:style w:type="paragraph" w:customStyle="1" w:styleId="Legenda1">
    <w:name w:val="Legenda1"/>
    <w:basedOn w:val="Normalny"/>
    <w:next w:val="Normalny"/>
    <w:uiPriority w:val="35"/>
    <w:unhideWhenUsed/>
    <w:qFormat/>
    <w:rsid w:val="00B23C19"/>
    <w:pPr>
      <w:spacing w:before="100"/>
    </w:pPr>
    <w:rPr>
      <w:b/>
      <w:bCs/>
      <w:color w:val="2E74B5"/>
      <w:sz w:val="16"/>
      <w:szCs w:val="16"/>
    </w:rPr>
  </w:style>
  <w:style w:type="paragraph" w:styleId="Spisilustracji">
    <w:name w:val="table of figures"/>
    <w:basedOn w:val="Normalny"/>
    <w:next w:val="Normalny"/>
    <w:uiPriority w:val="99"/>
    <w:unhideWhenUsed/>
    <w:rsid w:val="00B23C19"/>
    <w:pPr>
      <w:spacing w:before="100"/>
    </w:pPr>
    <w:rPr>
      <w:sz w:val="20"/>
      <w:szCs w:val="20"/>
    </w:rPr>
  </w:style>
  <w:style w:type="paragraph" w:styleId="NormalnyWeb">
    <w:name w:val="Normal (Web)"/>
    <w:basedOn w:val="Normalny"/>
    <w:uiPriority w:val="99"/>
    <w:unhideWhenUsed/>
    <w:rsid w:val="00B23C19"/>
    <w:pPr>
      <w:spacing w:before="100" w:beforeAutospacing="1" w:after="100" w:afterAutospacing="1" w:line="240" w:lineRule="auto"/>
    </w:pPr>
    <w:rPr>
      <w:rFonts w:ascii="Times New Roman" w:hAnsi="Times New Roman" w:cs="Times New Roman"/>
      <w:sz w:val="24"/>
      <w:szCs w:val="24"/>
    </w:rPr>
  </w:style>
  <w:style w:type="paragraph" w:customStyle="1" w:styleId="Zwykytekst1">
    <w:name w:val="Zwykły tekst1"/>
    <w:basedOn w:val="Normalny"/>
    <w:next w:val="Zwykytekst"/>
    <w:link w:val="ZwykytekstZnak"/>
    <w:uiPriority w:val="99"/>
    <w:unhideWhenUsed/>
    <w:rsid w:val="00B23C19"/>
    <w:pPr>
      <w:spacing w:before="100" w:line="240" w:lineRule="auto"/>
    </w:pPr>
    <w:rPr>
      <w:rFonts w:ascii="Calibri" w:eastAsia="Calibri" w:hAnsi="Calibri" w:cs="Times New Roman"/>
      <w:szCs w:val="21"/>
      <w:lang w:eastAsia="en-US"/>
    </w:rPr>
  </w:style>
  <w:style w:type="character" w:customStyle="1" w:styleId="ZwykytekstZnak">
    <w:name w:val="Zwykły tekst Znak"/>
    <w:basedOn w:val="Domylnaczcionkaakapitu"/>
    <w:link w:val="Zwykytekst1"/>
    <w:uiPriority w:val="99"/>
    <w:rsid w:val="00B23C19"/>
    <w:rPr>
      <w:rFonts w:ascii="Calibri" w:eastAsia="Calibri" w:hAnsi="Calibri" w:cs="Times New Roman"/>
      <w:szCs w:val="21"/>
      <w:lang w:eastAsia="en-US"/>
    </w:rPr>
  </w:style>
  <w:style w:type="paragraph" w:styleId="Tekstprzypisudolnego">
    <w:name w:val="footnote text"/>
    <w:basedOn w:val="Normalny"/>
    <w:link w:val="TekstprzypisudolnegoZnak"/>
    <w:semiHidden/>
    <w:rsid w:val="00B23C19"/>
    <w:pPr>
      <w:spacing w:before="100" w:line="240" w:lineRule="auto"/>
    </w:pPr>
    <w:rPr>
      <w:rFonts w:ascii="Times New Roman" w:hAnsi="Times New Roman" w:cs="Times New Roman"/>
      <w:sz w:val="20"/>
      <w:szCs w:val="20"/>
    </w:rPr>
  </w:style>
  <w:style w:type="character" w:customStyle="1" w:styleId="TekstprzypisudolnegoZnak">
    <w:name w:val="Tekst przypisu dolnego Znak"/>
    <w:basedOn w:val="Domylnaczcionkaakapitu"/>
    <w:link w:val="Tekstprzypisudolnego"/>
    <w:semiHidden/>
    <w:rsid w:val="00B23C19"/>
    <w:rPr>
      <w:rFonts w:ascii="Times New Roman" w:eastAsiaTheme="minorEastAsia" w:hAnsi="Times New Roman" w:cs="Times New Roman"/>
      <w:sz w:val="20"/>
      <w:szCs w:val="20"/>
      <w:lang w:eastAsia="pl-PL"/>
    </w:rPr>
  </w:style>
  <w:style w:type="character" w:styleId="Odwoanieprzypisudolnego">
    <w:name w:val="footnote reference"/>
    <w:basedOn w:val="Domylnaczcionkaakapitu"/>
    <w:semiHidden/>
    <w:rsid w:val="00B23C19"/>
    <w:rPr>
      <w:vertAlign w:val="superscript"/>
    </w:rPr>
  </w:style>
  <w:style w:type="character" w:customStyle="1" w:styleId="Uwydatnienie1">
    <w:name w:val="Uwydatnienie1"/>
    <w:uiPriority w:val="20"/>
    <w:qFormat/>
    <w:rsid w:val="00B23C19"/>
    <w:rPr>
      <w:caps/>
      <w:color w:val="1F4D78"/>
      <w:spacing w:val="5"/>
    </w:rPr>
  </w:style>
  <w:style w:type="paragraph" w:customStyle="1" w:styleId="Default">
    <w:name w:val="Default"/>
    <w:rsid w:val="00B23C19"/>
    <w:pPr>
      <w:autoSpaceDE w:val="0"/>
      <w:autoSpaceDN w:val="0"/>
      <w:adjustRightInd w:val="0"/>
      <w:spacing w:before="100"/>
    </w:pPr>
    <w:rPr>
      <w:rFonts w:eastAsia="Times New Roman"/>
      <w:color w:val="000000"/>
      <w:sz w:val="24"/>
      <w:szCs w:val="24"/>
      <w:lang w:eastAsia="pl-PL"/>
    </w:rPr>
  </w:style>
  <w:style w:type="paragraph" w:customStyle="1" w:styleId="Tekstpodstawowy21">
    <w:name w:val="Tekst podstawowy 21"/>
    <w:basedOn w:val="Normalny"/>
    <w:rsid w:val="00B23C19"/>
    <w:pPr>
      <w:widowControl w:val="0"/>
      <w:overflowPunct w:val="0"/>
      <w:autoSpaceDE w:val="0"/>
      <w:autoSpaceDN w:val="0"/>
      <w:adjustRightInd w:val="0"/>
      <w:spacing w:before="100" w:line="240" w:lineRule="auto"/>
      <w:textAlignment w:val="baseline"/>
    </w:pPr>
    <w:rPr>
      <w:rFonts w:ascii="Garamond" w:hAnsi="Garamond" w:cs="Times New Roman"/>
      <w:kern w:val="28"/>
      <w:sz w:val="24"/>
      <w:szCs w:val="20"/>
    </w:rPr>
  </w:style>
  <w:style w:type="paragraph" w:customStyle="1" w:styleId="Style6">
    <w:name w:val="Style6"/>
    <w:basedOn w:val="Normalny"/>
    <w:uiPriority w:val="99"/>
    <w:rsid w:val="00B23C19"/>
    <w:pPr>
      <w:widowControl w:val="0"/>
      <w:autoSpaceDE w:val="0"/>
      <w:autoSpaceDN w:val="0"/>
      <w:adjustRightInd w:val="0"/>
      <w:spacing w:before="100" w:line="233" w:lineRule="exact"/>
      <w:ind w:hanging="427"/>
    </w:pPr>
    <w:rPr>
      <w:rFonts w:ascii="Arial Narrow" w:hAnsi="Arial Narrow" w:cs="Times New Roman"/>
      <w:sz w:val="24"/>
      <w:szCs w:val="24"/>
    </w:rPr>
  </w:style>
  <w:style w:type="character" w:customStyle="1" w:styleId="FontStyle16">
    <w:name w:val="Font Style16"/>
    <w:uiPriority w:val="99"/>
    <w:rsid w:val="00B23C19"/>
    <w:rPr>
      <w:rFonts w:ascii="Arial Narrow" w:hAnsi="Arial Narrow" w:cs="Arial Narrow"/>
      <w:sz w:val="16"/>
      <w:szCs w:val="16"/>
    </w:rPr>
  </w:style>
  <w:style w:type="character" w:customStyle="1" w:styleId="UyteHipercze1">
    <w:name w:val="UżyteHiperłącze1"/>
    <w:basedOn w:val="Domylnaczcionkaakapitu"/>
    <w:uiPriority w:val="99"/>
    <w:semiHidden/>
    <w:unhideWhenUsed/>
    <w:rsid w:val="00B23C19"/>
    <w:rPr>
      <w:color w:val="954F72"/>
      <w:u w:val="single"/>
    </w:rPr>
  </w:style>
  <w:style w:type="character" w:customStyle="1" w:styleId="st1">
    <w:name w:val="st1"/>
    <w:basedOn w:val="Domylnaczcionkaakapitu"/>
    <w:rsid w:val="00B23C19"/>
  </w:style>
  <w:style w:type="character" w:styleId="Odwoaniedokomentarza">
    <w:name w:val="annotation reference"/>
    <w:basedOn w:val="Domylnaczcionkaakapitu"/>
    <w:uiPriority w:val="99"/>
    <w:semiHidden/>
    <w:unhideWhenUsed/>
    <w:rsid w:val="00B23C19"/>
    <w:rPr>
      <w:sz w:val="16"/>
      <w:szCs w:val="16"/>
    </w:rPr>
  </w:style>
  <w:style w:type="paragraph" w:styleId="Tekstkomentarza">
    <w:name w:val="annotation text"/>
    <w:basedOn w:val="Normalny"/>
    <w:link w:val="TekstkomentarzaZnak"/>
    <w:uiPriority w:val="99"/>
    <w:unhideWhenUsed/>
    <w:rsid w:val="00B23C19"/>
    <w:pPr>
      <w:spacing w:before="100" w:line="240" w:lineRule="auto"/>
    </w:pPr>
    <w:rPr>
      <w:rFonts w:ascii="Calibri" w:hAnsi="Calibri" w:cs="Times New Roman"/>
      <w:sz w:val="20"/>
      <w:szCs w:val="20"/>
    </w:rPr>
  </w:style>
  <w:style w:type="character" w:customStyle="1" w:styleId="TekstkomentarzaZnak">
    <w:name w:val="Tekst komentarza Znak"/>
    <w:basedOn w:val="Domylnaczcionkaakapitu"/>
    <w:link w:val="Tekstkomentarza"/>
    <w:uiPriority w:val="99"/>
    <w:rsid w:val="00B23C19"/>
    <w:rPr>
      <w:rFonts w:ascii="Calibri" w:eastAsiaTheme="minorEastAsia"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23C19"/>
    <w:rPr>
      <w:b/>
      <w:bCs/>
    </w:rPr>
  </w:style>
  <w:style w:type="character" w:customStyle="1" w:styleId="TematkomentarzaZnak">
    <w:name w:val="Temat komentarza Znak"/>
    <w:basedOn w:val="TekstkomentarzaZnak"/>
    <w:link w:val="Tematkomentarza"/>
    <w:uiPriority w:val="99"/>
    <w:semiHidden/>
    <w:rsid w:val="00B23C19"/>
    <w:rPr>
      <w:rFonts w:ascii="Calibri" w:eastAsiaTheme="minorEastAsia" w:hAnsi="Calibri" w:cs="Times New Roman"/>
      <w:b/>
      <w:bCs/>
      <w:sz w:val="20"/>
      <w:szCs w:val="20"/>
      <w:lang w:eastAsia="pl-PL"/>
    </w:rPr>
  </w:style>
  <w:style w:type="paragraph" w:styleId="Tekstprzypisukocowego">
    <w:name w:val="endnote text"/>
    <w:basedOn w:val="Normalny"/>
    <w:link w:val="TekstprzypisukocowegoZnak"/>
    <w:semiHidden/>
    <w:unhideWhenUsed/>
    <w:rsid w:val="00B23C19"/>
    <w:pPr>
      <w:spacing w:before="100" w:line="240" w:lineRule="auto"/>
    </w:pPr>
    <w:rPr>
      <w:sz w:val="20"/>
      <w:szCs w:val="20"/>
    </w:rPr>
  </w:style>
  <w:style w:type="character" w:customStyle="1" w:styleId="TekstprzypisukocowegoZnak">
    <w:name w:val="Tekst przypisu końcowego Znak"/>
    <w:basedOn w:val="Domylnaczcionkaakapitu"/>
    <w:link w:val="Tekstprzypisukocowego"/>
    <w:semiHidden/>
    <w:rsid w:val="00B23C19"/>
    <w:rPr>
      <w:rFonts w:eastAsiaTheme="minorEastAsia"/>
      <w:sz w:val="20"/>
      <w:szCs w:val="20"/>
      <w:lang w:eastAsia="pl-PL"/>
    </w:rPr>
  </w:style>
  <w:style w:type="character" w:styleId="Odwoanieprzypisukocowego">
    <w:name w:val="endnote reference"/>
    <w:basedOn w:val="Domylnaczcionkaakapitu"/>
    <w:semiHidden/>
    <w:unhideWhenUsed/>
    <w:rsid w:val="00B23C19"/>
    <w:rPr>
      <w:vertAlign w:val="superscript"/>
    </w:rPr>
  </w:style>
  <w:style w:type="table" w:customStyle="1" w:styleId="rednialista2akcent21">
    <w:name w:val="Średnia lista 2 — akcent 21"/>
    <w:basedOn w:val="Standardowy"/>
    <w:next w:val="rednialista2akcent2"/>
    <w:uiPriority w:val="66"/>
    <w:rsid w:val="00B23C19"/>
    <w:pPr>
      <w:spacing w:before="100"/>
    </w:pPr>
    <w:rPr>
      <w:rFonts w:ascii="Calibri" w:eastAsia="Times New Roman" w:hAnsi="Calibri" w:cs="Times New Roman"/>
      <w:color w:val="000000"/>
      <w:sz w:val="20"/>
      <w:szCs w:val="20"/>
      <w:lang w:eastAsia="pl-PL"/>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Jasnalistaakcent11">
    <w:name w:val="Jasna lista — akcent 11"/>
    <w:basedOn w:val="Standardowy"/>
    <w:next w:val="Jasnalistaakcent1"/>
    <w:uiPriority w:val="61"/>
    <w:rsid w:val="00B23C19"/>
    <w:pPr>
      <w:spacing w:before="100"/>
    </w:pPr>
    <w:rPr>
      <w:rFonts w:eastAsia="Times New Roman"/>
      <w:sz w:val="20"/>
      <w:szCs w:val="20"/>
      <w:lang w:eastAsia="pl-PL"/>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Jasnecieniowanieakcent61">
    <w:name w:val="Jasne cieniowanie — akcent 61"/>
    <w:basedOn w:val="Standardowy"/>
    <w:next w:val="Jasnecieniowanieakcent6"/>
    <w:uiPriority w:val="60"/>
    <w:rsid w:val="00B23C19"/>
    <w:pPr>
      <w:spacing w:before="100"/>
    </w:pPr>
    <w:rPr>
      <w:rFonts w:eastAsia="Times New Roman"/>
      <w:color w:val="538135"/>
      <w:sz w:val="20"/>
      <w:szCs w:val="20"/>
      <w:lang w:eastAsia="pl-PL"/>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customStyle="1" w:styleId="Jasnecieniowanieakcent21">
    <w:name w:val="Jasne cieniowanie — akcent 21"/>
    <w:basedOn w:val="Standardowy"/>
    <w:next w:val="Jasnecieniowanieakcent2"/>
    <w:uiPriority w:val="60"/>
    <w:rsid w:val="00B23C19"/>
    <w:pPr>
      <w:spacing w:before="100"/>
    </w:pPr>
    <w:rPr>
      <w:rFonts w:eastAsia="Times New Roman"/>
      <w:color w:val="C45911"/>
      <w:sz w:val="20"/>
      <w:szCs w:val="20"/>
      <w:lang w:eastAsia="pl-PL"/>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Tabela-Siatka11">
    <w:name w:val="Tabela - Siatka11"/>
    <w:basedOn w:val="Standardowy"/>
    <w:next w:val="Tabela-Siatka"/>
    <w:uiPriority w:val="59"/>
    <w:rsid w:val="00B23C19"/>
    <w:pPr>
      <w:spacing w:before="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B23C19"/>
    <w:pPr>
      <w:spacing w:before="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4">
    <w:name w:val="toc 4"/>
    <w:basedOn w:val="Normalny"/>
    <w:next w:val="Normalny"/>
    <w:autoRedefine/>
    <w:uiPriority w:val="39"/>
    <w:unhideWhenUsed/>
    <w:rsid w:val="00B23C19"/>
    <w:pPr>
      <w:spacing w:before="100" w:after="100"/>
      <w:ind w:left="660"/>
    </w:pPr>
    <w:rPr>
      <w:rFonts w:cs="Times New Roman"/>
      <w:sz w:val="24"/>
      <w:szCs w:val="20"/>
      <w:lang w:eastAsia="en-US"/>
    </w:rPr>
  </w:style>
  <w:style w:type="paragraph" w:styleId="Spistreci5">
    <w:name w:val="toc 5"/>
    <w:basedOn w:val="Normalny"/>
    <w:next w:val="Normalny"/>
    <w:autoRedefine/>
    <w:uiPriority w:val="39"/>
    <w:unhideWhenUsed/>
    <w:rsid w:val="00B23C19"/>
    <w:pPr>
      <w:spacing w:before="100" w:after="100"/>
      <w:ind w:left="880"/>
    </w:pPr>
    <w:rPr>
      <w:rFonts w:cs="Times New Roman"/>
      <w:sz w:val="24"/>
      <w:szCs w:val="20"/>
      <w:lang w:eastAsia="en-US"/>
    </w:rPr>
  </w:style>
  <w:style w:type="paragraph" w:customStyle="1" w:styleId="Tekstpodstawowy31">
    <w:name w:val="Tekst podstawowy 31"/>
    <w:basedOn w:val="Normalny"/>
    <w:rsid w:val="00B23C19"/>
    <w:pPr>
      <w:widowControl w:val="0"/>
      <w:suppressAutoHyphens/>
      <w:spacing w:before="100" w:line="360" w:lineRule="atLeast"/>
      <w:textAlignment w:val="baseline"/>
    </w:pPr>
    <w:rPr>
      <w:rFonts w:ascii="Calibri" w:hAnsi="Calibri" w:cs="Times New Roman"/>
      <w:sz w:val="28"/>
      <w:szCs w:val="28"/>
      <w:lang w:eastAsia="ar-SA"/>
    </w:rPr>
  </w:style>
  <w:style w:type="character" w:customStyle="1" w:styleId="spelle">
    <w:name w:val="spelle"/>
    <w:basedOn w:val="Domylnaczcionkaakapitu"/>
    <w:rsid w:val="00B23C19"/>
  </w:style>
  <w:style w:type="character" w:customStyle="1" w:styleId="h2">
    <w:name w:val="h2"/>
    <w:basedOn w:val="Domylnaczcionkaakapitu"/>
    <w:rsid w:val="00B23C19"/>
  </w:style>
  <w:style w:type="character" w:customStyle="1" w:styleId="h1">
    <w:name w:val="h1"/>
    <w:basedOn w:val="Domylnaczcionkaakapitu"/>
    <w:rsid w:val="00B23C19"/>
  </w:style>
  <w:style w:type="paragraph" w:customStyle="1" w:styleId="Nagwek10">
    <w:name w:val="Nagłówek1"/>
    <w:basedOn w:val="Normalny"/>
    <w:next w:val="Tekstpodstawowy"/>
    <w:rsid w:val="00B23C19"/>
    <w:pPr>
      <w:keepNext/>
      <w:suppressAutoHyphens/>
      <w:spacing w:before="240" w:after="120" w:line="240" w:lineRule="auto"/>
    </w:pPr>
    <w:rPr>
      <w:rFonts w:ascii="Arial" w:eastAsia="Lucida Sans Unicode" w:hAnsi="Arial" w:cs="Tahoma"/>
      <w:sz w:val="28"/>
      <w:szCs w:val="28"/>
      <w:lang w:eastAsia="ar-SA"/>
    </w:rPr>
  </w:style>
  <w:style w:type="character" w:customStyle="1" w:styleId="A7">
    <w:name w:val="A7"/>
    <w:rsid w:val="00B23C19"/>
    <w:rPr>
      <w:rFonts w:cs="Arial"/>
      <w:i/>
      <w:iCs/>
      <w:color w:val="000000"/>
      <w:sz w:val="7"/>
      <w:szCs w:val="7"/>
    </w:rPr>
  </w:style>
  <w:style w:type="character" w:customStyle="1" w:styleId="A1">
    <w:name w:val="A1"/>
    <w:rsid w:val="00B23C19"/>
    <w:rPr>
      <w:rFonts w:cs="Arial"/>
      <w:i/>
      <w:iCs/>
      <w:color w:val="000000"/>
      <w:sz w:val="12"/>
      <w:szCs w:val="12"/>
    </w:rPr>
  </w:style>
  <w:style w:type="paragraph" w:customStyle="1" w:styleId="Stopka1">
    <w:name w:val="Stopka1"/>
    <w:rsid w:val="00B23C19"/>
    <w:pPr>
      <w:spacing w:before="100"/>
    </w:pPr>
    <w:rPr>
      <w:rFonts w:ascii="Arial" w:eastAsia="Times New Roman" w:hAnsi="Arial"/>
      <w:snapToGrid w:val="0"/>
      <w:color w:val="000000"/>
      <w:sz w:val="24"/>
      <w:szCs w:val="20"/>
      <w:lang w:eastAsia="pl-PL"/>
    </w:rPr>
  </w:style>
  <w:style w:type="paragraph" w:customStyle="1" w:styleId="msonormal0">
    <w:name w:val="msonormal"/>
    <w:basedOn w:val="Normalny"/>
    <w:rsid w:val="00B23C19"/>
    <w:pPr>
      <w:spacing w:before="100" w:beforeAutospacing="1" w:after="100" w:afterAutospacing="1" w:line="240" w:lineRule="auto"/>
    </w:pPr>
    <w:rPr>
      <w:rFonts w:ascii="Times New Roman" w:hAnsi="Times New Roman" w:cs="Times New Roman"/>
      <w:sz w:val="24"/>
      <w:szCs w:val="24"/>
    </w:rPr>
  </w:style>
  <w:style w:type="paragraph" w:customStyle="1" w:styleId="xl68">
    <w:name w:val="xl68"/>
    <w:basedOn w:val="Normalny"/>
    <w:rsid w:val="00B23C19"/>
    <w:pPr>
      <w:pBdr>
        <w:top w:val="single" w:sz="8" w:space="0" w:color="auto"/>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hAnsi="Times New Roman" w:cs="Times New Roman"/>
      <w:sz w:val="20"/>
      <w:szCs w:val="20"/>
    </w:rPr>
  </w:style>
  <w:style w:type="paragraph" w:customStyle="1" w:styleId="xl69">
    <w:name w:val="xl69"/>
    <w:basedOn w:val="Normalny"/>
    <w:rsid w:val="00B23C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0"/>
      <w:szCs w:val="20"/>
    </w:rPr>
  </w:style>
  <w:style w:type="paragraph" w:customStyle="1" w:styleId="xl70">
    <w:name w:val="xl70"/>
    <w:basedOn w:val="Normalny"/>
    <w:rsid w:val="00B23C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0"/>
      <w:szCs w:val="20"/>
    </w:rPr>
  </w:style>
  <w:style w:type="paragraph" w:customStyle="1" w:styleId="xl71">
    <w:name w:val="xl71"/>
    <w:basedOn w:val="Normalny"/>
    <w:rsid w:val="00B23C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0"/>
      <w:szCs w:val="20"/>
    </w:rPr>
  </w:style>
  <w:style w:type="paragraph" w:customStyle="1" w:styleId="xl72">
    <w:name w:val="xl72"/>
    <w:basedOn w:val="Normalny"/>
    <w:rsid w:val="00B23C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0"/>
      <w:szCs w:val="20"/>
    </w:rPr>
  </w:style>
  <w:style w:type="paragraph" w:customStyle="1" w:styleId="xl73">
    <w:name w:val="xl73"/>
    <w:basedOn w:val="Normalny"/>
    <w:rsid w:val="00B23C19"/>
    <w:pPr>
      <w:spacing w:before="100" w:beforeAutospacing="1" w:after="100" w:afterAutospacing="1" w:line="240" w:lineRule="auto"/>
    </w:pPr>
    <w:rPr>
      <w:rFonts w:ascii="Times New Roman" w:hAnsi="Times New Roman" w:cs="Times New Roman"/>
      <w:sz w:val="20"/>
      <w:szCs w:val="20"/>
    </w:rPr>
  </w:style>
  <w:style w:type="character" w:customStyle="1" w:styleId="WW8Num14z1">
    <w:name w:val="WW8Num14z1"/>
    <w:rsid w:val="00B23C19"/>
    <w:rPr>
      <w:rFonts w:ascii="Courier New" w:hAnsi="Courier New" w:cs="Courier New"/>
    </w:rPr>
  </w:style>
  <w:style w:type="character" w:customStyle="1" w:styleId="WW8Num20z0">
    <w:name w:val="WW8Num20z0"/>
    <w:rsid w:val="00B23C19"/>
    <w:rPr>
      <w:rFonts w:ascii="Symbol" w:hAnsi="Symbol" w:cs="OpenSymbol"/>
    </w:rPr>
  </w:style>
  <w:style w:type="character" w:customStyle="1" w:styleId="WW8Num22z1">
    <w:name w:val="WW8Num22z1"/>
    <w:rsid w:val="00B23C19"/>
    <w:rPr>
      <w:rFonts w:ascii="OpenSymbol" w:hAnsi="OpenSymbol" w:cs="OpenSymbol"/>
    </w:rPr>
  </w:style>
  <w:style w:type="paragraph" w:customStyle="1" w:styleId="Stopka2">
    <w:name w:val="Stopka2"/>
    <w:rsid w:val="00B23C19"/>
    <w:pPr>
      <w:spacing w:before="100"/>
    </w:pPr>
    <w:rPr>
      <w:rFonts w:ascii="Arial" w:eastAsia="Times New Roman" w:hAnsi="Arial"/>
      <w:snapToGrid w:val="0"/>
      <w:color w:val="000000"/>
      <w:sz w:val="24"/>
      <w:szCs w:val="20"/>
      <w:lang w:eastAsia="pl-PL"/>
    </w:rPr>
  </w:style>
  <w:style w:type="paragraph" w:customStyle="1" w:styleId="Footer1">
    <w:name w:val="Footer1"/>
    <w:rsid w:val="00B23C19"/>
    <w:pPr>
      <w:suppressAutoHyphens/>
      <w:spacing w:before="100"/>
    </w:pPr>
    <w:rPr>
      <w:rFonts w:ascii="Arial" w:eastAsia="Arial" w:hAnsi="Arial"/>
      <w:color w:val="000000"/>
      <w:sz w:val="24"/>
      <w:szCs w:val="20"/>
      <w:lang w:eastAsia="ar-SA"/>
    </w:rPr>
  </w:style>
  <w:style w:type="paragraph" w:styleId="Spistreci6">
    <w:name w:val="toc 6"/>
    <w:basedOn w:val="Normalny"/>
    <w:next w:val="Normalny"/>
    <w:autoRedefine/>
    <w:uiPriority w:val="39"/>
    <w:unhideWhenUsed/>
    <w:rsid w:val="00B23C19"/>
    <w:pPr>
      <w:spacing w:before="100" w:after="100" w:line="259" w:lineRule="auto"/>
      <w:ind w:left="1100"/>
    </w:pPr>
  </w:style>
  <w:style w:type="paragraph" w:styleId="Spistreci7">
    <w:name w:val="toc 7"/>
    <w:basedOn w:val="Normalny"/>
    <w:next w:val="Normalny"/>
    <w:autoRedefine/>
    <w:uiPriority w:val="39"/>
    <w:unhideWhenUsed/>
    <w:rsid w:val="00B23C19"/>
    <w:pPr>
      <w:spacing w:before="100" w:after="100" w:line="259" w:lineRule="auto"/>
      <w:ind w:left="1320"/>
    </w:pPr>
  </w:style>
  <w:style w:type="paragraph" w:styleId="Spistreci8">
    <w:name w:val="toc 8"/>
    <w:basedOn w:val="Normalny"/>
    <w:next w:val="Normalny"/>
    <w:autoRedefine/>
    <w:uiPriority w:val="39"/>
    <w:unhideWhenUsed/>
    <w:rsid w:val="00B23C19"/>
    <w:pPr>
      <w:spacing w:before="100" w:after="100" w:line="259" w:lineRule="auto"/>
      <w:ind w:left="1540"/>
    </w:pPr>
  </w:style>
  <w:style w:type="paragraph" w:styleId="Spistreci9">
    <w:name w:val="toc 9"/>
    <w:basedOn w:val="Normalny"/>
    <w:next w:val="Normalny"/>
    <w:autoRedefine/>
    <w:uiPriority w:val="39"/>
    <w:unhideWhenUsed/>
    <w:rsid w:val="00B23C19"/>
    <w:pPr>
      <w:spacing w:before="100" w:after="100" w:line="259" w:lineRule="auto"/>
      <w:ind w:left="1760"/>
    </w:pPr>
  </w:style>
  <w:style w:type="paragraph" w:customStyle="1" w:styleId="xl74">
    <w:name w:val="xl74"/>
    <w:basedOn w:val="Normalny"/>
    <w:rsid w:val="00B23C1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75">
    <w:name w:val="xl75"/>
    <w:basedOn w:val="Normalny"/>
    <w:rsid w:val="00B23C19"/>
    <w:pPr>
      <w:pBdr>
        <w:top w:val="single" w:sz="8" w:space="0" w:color="auto"/>
        <w:left w:val="single" w:sz="8" w:space="0" w:color="auto"/>
        <w:right w:val="single" w:sz="8" w:space="0" w:color="auto"/>
      </w:pBdr>
      <w:shd w:val="clear" w:color="000000" w:fill="F2F2F2"/>
      <w:spacing w:before="100" w:beforeAutospacing="1" w:after="100" w:afterAutospacing="1" w:line="240" w:lineRule="auto"/>
      <w:jc w:val="center"/>
      <w:textAlignment w:val="center"/>
    </w:pPr>
    <w:rPr>
      <w:rFonts w:ascii="Times New Roman" w:hAnsi="Times New Roman" w:cs="Times New Roman"/>
      <w:sz w:val="20"/>
      <w:szCs w:val="20"/>
    </w:rPr>
  </w:style>
  <w:style w:type="paragraph" w:customStyle="1" w:styleId="xl76">
    <w:name w:val="xl76"/>
    <w:basedOn w:val="Normalny"/>
    <w:rsid w:val="00B23C19"/>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77">
    <w:name w:val="xl77"/>
    <w:basedOn w:val="Normalny"/>
    <w:rsid w:val="00B23C19"/>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78">
    <w:name w:val="xl78"/>
    <w:basedOn w:val="Normalny"/>
    <w:rsid w:val="00B23C19"/>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79">
    <w:name w:val="xl79"/>
    <w:basedOn w:val="Normalny"/>
    <w:rsid w:val="00B23C19"/>
    <w:pPr>
      <w:pBdr>
        <w:top w:val="single" w:sz="8" w:space="0" w:color="auto"/>
        <w:left w:val="single" w:sz="8" w:space="0" w:color="auto"/>
        <w:right w:val="single" w:sz="8" w:space="0" w:color="auto"/>
      </w:pBdr>
      <w:shd w:val="clear" w:color="000000" w:fill="F2F2F2"/>
      <w:spacing w:before="100" w:beforeAutospacing="1" w:after="100" w:afterAutospacing="1" w:line="240" w:lineRule="auto"/>
      <w:jc w:val="center"/>
      <w:textAlignment w:val="center"/>
    </w:pPr>
    <w:rPr>
      <w:rFonts w:ascii="Times New Roman" w:hAnsi="Times New Roman" w:cs="Times New Roman"/>
      <w:sz w:val="20"/>
      <w:szCs w:val="20"/>
    </w:rPr>
  </w:style>
  <w:style w:type="paragraph" w:customStyle="1" w:styleId="xl80">
    <w:name w:val="xl80"/>
    <w:basedOn w:val="Normalny"/>
    <w:rsid w:val="00B23C19"/>
    <w:pPr>
      <w:pBdr>
        <w:top w:val="single" w:sz="8" w:space="0" w:color="auto"/>
        <w:right w:val="single" w:sz="8" w:space="0" w:color="auto"/>
      </w:pBdr>
      <w:shd w:val="clear" w:color="000000" w:fill="F2F2F2"/>
      <w:spacing w:before="100" w:beforeAutospacing="1" w:after="100" w:afterAutospacing="1" w:line="240" w:lineRule="auto"/>
      <w:jc w:val="center"/>
      <w:textAlignment w:val="center"/>
    </w:pPr>
    <w:rPr>
      <w:rFonts w:ascii="Times New Roman" w:hAnsi="Times New Roman" w:cs="Times New Roman"/>
      <w:sz w:val="20"/>
      <w:szCs w:val="20"/>
    </w:rPr>
  </w:style>
  <w:style w:type="paragraph" w:customStyle="1" w:styleId="xl81">
    <w:name w:val="xl81"/>
    <w:basedOn w:val="Normalny"/>
    <w:rsid w:val="00B23C19"/>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82">
    <w:name w:val="xl82"/>
    <w:basedOn w:val="Normalny"/>
    <w:rsid w:val="00B23C1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83">
    <w:name w:val="xl83"/>
    <w:basedOn w:val="Normalny"/>
    <w:rsid w:val="00B23C19"/>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84">
    <w:name w:val="xl84"/>
    <w:basedOn w:val="Normalny"/>
    <w:rsid w:val="00B23C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85">
    <w:name w:val="xl85"/>
    <w:basedOn w:val="Normalny"/>
    <w:rsid w:val="00B23C19"/>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86">
    <w:name w:val="xl86"/>
    <w:basedOn w:val="Normalny"/>
    <w:rsid w:val="00B23C19"/>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87">
    <w:name w:val="xl87"/>
    <w:basedOn w:val="Normalny"/>
    <w:rsid w:val="00B23C1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88">
    <w:name w:val="xl88"/>
    <w:basedOn w:val="Normalny"/>
    <w:rsid w:val="00B23C1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character" w:customStyle="1" w:styleId="fn-ref">
    <w:name w:val="fn-ref"/>
    <w:basedOn w:val="Domylnaczcionkaakapitu"/>
    <w:rsid w:val="00B23C19"/>
  </w:style>
  <w:style w:type="paragraph" w:customStyle="1" w:styleId="xl63">
    <w:name w:val="xl63"/>
    <w:basedOn w:val="Normalny"/>
    <w:rsid w:val="00B23C1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cs="Times New Roman"/>
      <w:b/>
      <w:bCs/>
      <w:sz w:val="18"/>
      <w:szCs w:val="18"/>
    </w:rPr>
  </w:style>
  <w:style w:type="paragraph" w:customStyle="1" w:styleId="xl64">
    <w:name w:val="xl64"/>
    <w:basedOn w:val="Normalny"/>
    <w:rsid w:val="00B23C19"/>
    <w:pPr>
      <w:spacing w:before="100" w:beforeAutospacing="1" w:after="100" w:afterAutospacing="1" w:line="240" w:lineRule="auto"/>
    </w:pPr>
    <w:rPr>
      <w:rFonts w:ascii="Times New Roman" w:hAnsi="Times New Roman" w:cs="Times New Roman"/>
      <w:sz w:val="18"/>
      <w:szCs w:val="18"/>
    </w:rPr>
  </w:style>
  <w:style w:type="paragraph" w:customStyle="1" w:styleId="xl65">
    <w:name w:val="xl65"/>
    <w:basedOn w:val="Normalny"/>
    <w:rsid w:val="00B23C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18"/>
      <w:szCs w:val="18"/>
    </w:rPr>
  </w:style>
  <w:style w:type="paragraph" w:customStyle="1" w:styleId="xl66">
    <w:name w:val="xl66"/>
    <w:basedOn w:val="Normalny"/>
    <w:rsid w:val="00B23C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18"/>
      <w:szCs w:val="18"/>
    </w:rPr>
  </w:style>
  <w:style w:type="paragraph" w:customStyle="1" w:styleId="xl67">
    <w:name w:val="xl67"/>
    <w:basedOn w:val="Normalny"/>
    <w:rsid w:val="00B23C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18"/>
      <w:szCs w:val="18"/>
    </w:rPr>
  </w:style>
  <w:style w:type="paragraph" w:customStyle="1" w:styleId="Podtytu1">
    <w:name w:val="Podtytuł1"/>
    <w:basedOn w:val="Normalny"/>
    <w:next w:val="Normalny"/>
    <w:uiPriority w:val="11"/>
    <w:qFormat/>
    <w:rsid w:val="00B23C19"/>
    <w:pPr>
      <w:spacing w:after="500" w:line="240" w:lineRule="auto"/>
    </w:pPr>
    <w:rPr>
      <w:caps/>
      <w:color w:val="595959"/>
      <w:spacing w:val="10"/>
      <w:sz w:val="21"/>
      <w:szCs w:val="21"/>
    </w:rPr>
  </w:style>
  <w:style w:type="character" w:customStyle="1" w:styleId="PodtytuZnak">
    <w:name w:val="Podtytuł Znak"/>
    <w:basedOn w:val="Domylnaczcionkaakapitu"/>
    <w:link w:val="Podtytu"/>
    <w:uiPriority w:val="11"/>
    <w:rsid w:val="00B23C19"/>
    <w:rPr>
      <w:caps/>
      <w:color w:val="595959"/>
      <w:spacing w:val="10"/>
      <w:sz w:val="21"/>
      <w:szCs w:val="21"/>
    </w:rPr>
  </w:style>
  <w:style w:type="paragraph" w:customStyle="1" w:styleId="Tytu1">
    <w:name w:val="Tytuł1"/>
    <w:basedOn w:val="Normalny"/>
    <w:next w:val="Normalny"/>
    <w:uiPriority w:val="10"/>
    <w:qFormat/>
    <w:rsid w:val="00B23C19"/>
    <w:pPr>
      <w:spacing w:after="0"/>
    </w:pPr>
    <w:rPr>
      <w:rFonts w:ascii="Calibri" w:eastAsia="Times New Roman" w:hAnsi="Calibri" w:cs="Times New Roman"/>
      <w:caps/>
      <w:color w:val="5B9BD5"/>
      <w:spacing w:val="10"/>
      <w:sz w:val="52"/>
      <w:szCs w:val="52"/>
    </w:rPr>
  </w:style>
  <w:style w:type="character" w:customStyle="1" w:styleId="TytuZnak">
    <w:name w:val="Tytuł Znak"/>
    <w:basedOn w:val="Domylnaczcionkaakapitu"/>
    <w:link w:val="Tytu"/>
    <w:uiPriority w:val="10"/>
    <w:rsid w:val="00B23C19"/>
    <w:rPr>
      <w:rFonts w:ascii="Calibri" w:eastAsia="Times New Roman" w:hAnsi="Calibri" w:cs="Times New Roman"/>
      <w:caps/>
      <w:color w:val="5B9BD5"/>
      <w:spacing w:val="10"/>
      <w:sz w:val="52"/>
      <w:szCs w:val="52"/>
    </w:rPr>
  </w:style>
  <w:style w:type="paragraph" w:styleId="Cytat">
    <w:name w:val="Quote"/>
    <w:basedOn w:val="Normalny"/>
    <w:next w:val="Normalny"/>
    <w:link w:val="CytatZnak"/>
    <w:uiPriority w:val="29"/>
    <w:qFormat/>
    <w:rsid w:val="00B23C19"/>
    <w:pPr>
      <w:spacing w:before="100"/>
    </w:pPr>
    <w:rPr>
      <w:i/>
      <w:iCs/>
      <w:sz w:val="24"/>
      <w:szCs w:val="24"/>
    </w:rPr>
  </w:style>
  <w:style w:type="character" w:customStyle="1" w:styleId="CytatZnak">
    <w:name w:val="Cytat Znak"/>
    <w:basedOn w:val="Domylnaczcionkaakapitu"/>
    <w:link w:val="Cytat"/>
    <w:uiPriority w:val="29"/>
    <w:rsid w:val="00B23C19"/>
    <w:rPr>
      <w:rFonts w:eastAsiaTheme="minorEastAsia"/>
      <w:i/>
      <w:iCs/>
      <w:sz w:val="24"/>
      <w:szCs w:val="24"/>
      <w:lang w:eastAsia="pl-PL"/>
    </w:rPr>
  </w:style>
  <w:style w:type="paragraph" w:customStyle="1" w:styleId="Cytatintensywny1">
    <w:name w:val="Cytat intensywny1"/>
    <w:basedOn w:val="Normalny"/>
    <w:next w:val="Normalny"/>
    <w:uiPriority w:val="30"/>
    <w:qFormat/>
    <w:rsid w:val="00B23C19"/>
    <w:pPr>
      <w:spacing w:before="240" w:after="240" w:line="240" w:lineRule="auto"/>
      <w:ind w:left="1080" w:right="1080"/>
      <w:jc w:val="center"/>
    </w:pPr>
    <w:rPr>
      <w:color w:val="5B9BD5"/>
      <w:sz w:val="24"/>
      <w:szCs w:val="24"/>
    </w:rPr>
  </w:style>
  <w:style w:type="character" w:customStyle="1" w:styleId="CytatintensywnyZnak">
    <w:name w:val="Cytat intensywny Znak"/>
    <w:basedOn w:val="Domylnaczcionkaakapitu"/>
    <w:link w:val="Cytatintensywny"/>
    <w:uiPriority w:val="30"/>
    <w:rsid w:val="00B23C19"/>
    <w:rPr>
      <w:color w:val="5B9BD5"/>
      <w:sz w:val="24"/>
      <w:szCs w:val="24"/>
    </w:rPr>
  </w:style>
  <w:style w:type="character" w:customStyle="1" w:styleId="Wyrnieniedelikatne1">
    <w:name w:val="Wyróżnienie delikatne1"/>
    <w:uiPriority w:val="19"/>
    <w:qFormat/>
    <w:rsid w:val="00B23C19"/>
    <w:rPr>
      <w:i/>
      <w:iCs/>
      <w:color w:val="1F4D78"/>
    </w:rPr>
  </w:style>
  <w:style w:type="character" w:customStyle="1" w:styleId="Wyrnienieintensywne1">
    <w:name w:val="Wyróżnienie intensywne1"/>
    <w:uiPriority w:val="21"/>
    <w:qFormat/>
    <w:rsid w:val="00B23C19"/>
    <w:rPr>
      <w:b/>
      <w:bCs/>
      <w:caps/>
      <w:color w:val="1F4D78"/>
      <w:spacing w:val="10"/>
    </w:rPr>
  </w:style>
  <w:style w:type="character" w:customStyle="1" w:styleId="Odwoaniedelikatne1">
    <w:name w:val="Odwołanie delikatne1"/>
    <w:uiPriority w:val="31"/>
    <w:qFormat/>
    <w:rsid w:val="00B23C19"/>
    <w:rPr>
      <w:b/>
      <w:bCs/>
      <w:color w:val="5B9BD5"/>
    </w:rPr>
  </w:style>
  <w:style w:type="character" w:customStyle="1" w:styleId="Odwoanieintensywne1">
    <w:name w:val="Odwołanie intensywne1"/>
    <w:uiPriority w:val="32"/>
    <w:qFormat/>
    <w:rsid w:val="00B23C19"/>
    <w:rPr>
      <w:b/>
      <w:bCs/>
      <w:i/>
      <w:iCs/>
      <w:caps/>
      <w:color w:val="5B9BD5"/>
    </w:rPr>
  </w:style>
  <w:style w:type="character" w:styleId="Tytuksiki">
    <w:name w:val="Book Title"/>
    <w:uiPriority w:val="33"/>
    <w:qFormat/>
    <w:rsid w:val="00B23C19"/>
    <w:rPr>
      <w:b/>
      <w:bCs/>
      <w:i/>
      <w:iCs/>
      <w:spacing w:val="0"/>
    </w:rPr>
  </w:style>
  <w:style w:type="paragraph" w:styleId="Poprawka">
    <w:name w:val="Revision"/>
    <w:hidden/>
    <w:uiPriority w:val="99"/>
    <w:semiHidden/>
    <w:rsid w:val="00B23C19"/>
    <w:pPr>
      <w:spacing w:after="0" w:line="240" w:lineRule="auto"/>
    </w:pPr>
    <w:rPr>
      <w:rFonts w:eastAsia="Times New Roman"/>
      <w:sz w:val="20"/>
      <w:szCs w:val="20"/>
      <w:lang w:eastAsia="pl-PL"/>
    </w:rPr>
  </w:style>
  <w:style w:type="table" w:customStyle="1" w:styleId="Tabela-Siatka2">
    <w:name w:val="Tabela - Siatka2"/>
    <w:basedOn w:val="Standardowy"/>
    <w:next w:val="Tabela-Siatka"/>
    <w:uiPriority w:val="99"/>
    <w:rsid w:val="00B23C1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1"/>
    <w:uiPriority w:val="99"/>
    <w:semiHidden/>
    <w:unhideWhenUsed/>
    <w:rsid w:val="00B23C19"/>
    <w:pPr>
      <w:spacing w:after="0" w:line="240" w:lineRule="auto"/>
    </w:pPr>
    <w:rPr>
      <w:rFonts w:ascii="Consolas" w:hAnsi="Consolas" w:cs="Consolas"/>
      <w:sz w:val="21"/>
      <w:szCs w:val="21"/>
    </w:rPr>
  </w:style>
  <w:style w:type="character" w:customStyle="1" w:styleId="ZwykytekstZnak1">
    <w:name w:val="Zwykły tekst Znak1"/>
    <w:basedOn w:val="Domylnaczcionkaakapitu"/>
    <w:link w:val="Zwykytekst"/>
    <w:uiPriority w:val="99"/>
    <w:semiHidden/>
    <w:rsid w:val="00B23C19"/>
    <w:rPr>
      <w:rFonts w:ascii="Consolas" w:eastAsiaTheme="minorEastAsia" w:hAnsi="Consolas" w:cs="Consolas"/>
      <w:sz w:val="21"/>
      <w:szCs w:val="21"/>
      <w:lang w:eastAsia="pl-PL"/>
    </w:rPr>
  </w:style>
  <w:style w:type="character" w:styleId="Uwydatnienie">
    <w:name w:val="Emphasis"/>
    <w:basedOn w:val="Domylnaczcionkaakapitu"/>
    <w:uiPriority w:val="20"/>
    <w:qFormat/>
    <w:rsid w:val="00B23C19"/>
    <w:rPr>
      <w:i/>
      <w:iCs/>
    </w:rPr>
  </w:style>
  <w:style w:type="character" w:styleId="UyteHipercze">
    <w:name w:val="FollowedHyperlink"/>
    <w:basedOn w:val="Domylnaczcionkaakapitu"/>
    <w:uiPriority w:val="99"/>
    <w:semiHidden/>
    <w:unhideWhenUsed/>
    <w:rsid w:val="00B23C19"/>
    <w:rPr>
      <w:color w:val="800080" w:themeColor="followedHyperlink"/>
      <w:u w:val="single"/>
    </w:rPr>
  </w:style>
  <w:style w:type="table" w:styleId="rednialista2akcent2">
    <w:name w:val="Medium List 2 Accent 2"/>
    <w:basedOn w:val="Standardowy"/>
    <w:uiPriority w:val="66"/>
    <w:rsid w:val="00B23C1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Jasnalistaakcent1">
    <w:name w:val="Light List Accent 1"/>
    <w:basedOn w:val="Standardowy"/>
    <w:uiPriority w:val="61"/>
    <w:rsid w:val="00B23C1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Jasnecieniowanieakcent6">
    <w:name w:val="Light Shading Accent 6"/>
    <w:basedOn w:val="Standardowy"/>
    <w:uiPriority w:val="60"/>
    <w:rsid w:val="00B23C19"/>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Jasnecieniowanieakcent2">
    <w:name w:val="Light Shading Accent 2"/>
    <w:basedOn w:val="Standardowy"/>
    <w:uiPriority w:val="60"/>
    <w:rsid w:val="00B23C19"/>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Podtytu">
    <w:name w:val="Subtitle"/>
    <w:basedOn w:val="Normalny"/>
    <w:next w:val="Normalny"/>
    <w:link w:val="PodtytuZnak"/>
    <w:uiPriority w:val="11"/>
    <w:qFormat/>
    <w:rsid w:val="00B23C19"/>
    <w:pPr>
      <w:numPr>
        <w:ilvl w:val="1"/>
      </w:numPr>
    </w:pPr>
    <w:rPr>
      <w:rFonts w:eastAsiaTheme="minorHAnsi"/>
      <w:caps/>
      <w:color w:val="595959"/>
      <w:spacing w:val="10"/>
      <w:sz w:val="21"/>
      <w:szCs w:val="21"/>
      <w:lang w:eastAsia="en-US"/>
    </w:rPr>
  </w:style>
  <w:style w:type="character" w:customStyle="1" w:styleId="PodtytuZnak1">
    <w:name w:val="Podtytuł Znak1"/>
    <w:basedOn w:val="Domylnaczcionkaakapitu"/>
    <w:uiPriority w:val="11"/>
    <w:rsid w:val="00B23C19"/>
    <w:rPr>
      <w:rFonts w:asciiTheme="majorHAnsi" w:eastAsiaTheme="majorEastAsia" w:hAnsiTheme="majorHAnsi" w:cstheme="majorBidi"/>
      <w:i/>
      <w:iCs/>
      <w:color w:val="4F81BD" w:themeColor="accent1"/>
      <w:spacing w:val="15"/>
      <w:sz w:val="24"/>
      <w:szCs w:val="24"/>
      <w:lang w:eastAsia="pl-PL"/>
    </w:rPr>
  </w:style>
  <w:style w:type="paragraph" w:styleId="Tytu">
    <w:name w:val="Title"/>
    <w:basedOn w:val="Normalny"/>
    <w:next w:val="Normalny"/>
    <w:link w:val="TytuZnak"/>
    <w:uiPriority w:val="10"/>
    <w:qFormat/>
    <w:rsid w:val="00B23C19"/>
    <w:pPr>
      <w:pBdr>
        <w:bottom w:val="single" w:sz="8" w:space="4" w:color="4F81BD" w:themeColor="accent1"/>
      </w:pBdr>
      <w:spacing w:after="300" w:line="240" w:lineRule="auto"/>
      <w:contextualSpacing/>
    </w:pPr>
    <w:rPr>
      <w:rFonts w:ascii="Calibri" w:eastAsia="Times New Roman" w:hAnsi="Calibri" w:cs="Times New Roman"/>
      <w:caps/>
      <w:color w:val="5B9BD5"/>
      <w:spacing w:val="10"/>
      <w:sz w:val="52"/>
      <w:szCs w:val="52"/>
      <w:lang w:eastAsia="en-US"/>
    </w:rPr>
  </w:style>
  <w:style w:type="character" w:customStyle="1" w:styleId="TytuZnak1">
    <w:name w:val="Tytuł Znak1"/>
    <w:basedOn w:val="Domylnaczcionkaakapitu"/>
    <w:uiPriority w:val="10"/>
    <w:rsid w:val="00B23C19"/>
    <w:rPr>
      <w:rFonts w:asciiTheme="majorHAnsi" w:eastAsiaTheme="majorEastAsia" w:hAnsiTheme="majorHAnsi" w:cstheme="majorBidi"/>
      <w:color w:val="17365D" w:themeColor="text2" w:themeShade="BF"/>
      <w:spacing w:val="5"/>
      <w:kern w:val="28"/>
      <w:sz w:val="52"/>
      <w:szCs w:val="52"/>
      <w:lang w:eastAsia="pl-PL"/>
    </w:rPr>
  </w:style>
  <w:style w:type="paragraph" w:styleId="Cytatintensywny">
    <w:name w:val="Intense Quote"/>
    <w:basedOn w:val="Normalny"/>
    <w:next w:val="Normalny"/>
    <w:link w:val="CytatintensywnyZnak"/>
    <w:uiPriority w:val="30"/>
    <w:qFormat/>
    <w:rsid w:val="00B23C19"/>
    <w:pPr>
      <w:pBdr>
        <w:bottom w:val="single" w:sz="4" w:space="4" w:color="4F81BD" w:themeColor="accent1"/>
      </w:pBdr>
      <w:spacing w:before="200" w:after="280"/>
      <w:ind w:left="936" w:right="936"/>
    </w:pPr>
    <w:rPr>
      <w:rFonts w:eastAsiaTheme="minorHAnsi"/>
      <w:color w:val="5B9BD5"/>
      <w:sz w:val="24"/>
      <w:szCs w:val="24"/>
      <w:lang w:eastAsia="en-US"/>
    </w:rPr>
  </w:style>
  <w:style w:type="character" w:customStyle="1" w:styleId="CytatintensywnyZnak1">
    <w:name w:val="Cytat intensywny Znak1"/>
    <w:basedOn w:val="Domylnaczcionkaakapitu"/>
    <w:uiPriority w:val="30"/>
    <w:rsid w:val="00B23C19"/>
    <w:rPr>
      <w:rFonts w:eastAsiaTheme="minorEastAsia"/>
      <w:b/>
      <w:bCs/>
      <w:i/>
      <w:iCs/>
      <w:color w:val="4F81BD" w:themeColor="accent1"/>
      <w:lang w:eastAsia="pl-PL"/>
    </w:rPr>
  </w:style>
  <w:style w:type="character" w:styleId="Wyrnieniedelikatne">
    <w:name w:val="Subtle Emphasis"/>
    <w:basedOn w:val="Domylnaczcionkaakapitu"/>
    <w:uiPriority w:val="19"/>
    <w:qFormat/>
    <w:rsid w:val="00B23C19"/>
    <w:rPr>
      <w:i/>
      <w:iCs/>
      <w:color w:val="808080" w:themeColor="text1" w:themeTint="7F"/>
    </w:rPr>
  </w:style>
  <w:style w:type="character" w:styleId="Wyrnienieintensywne">
    <w:name w:val="Intense Emphasis"/>
    <w:basedOn w:val="Domylnaczcionkaakapitu"/>
    <w:uiPriority w:val="21"/>
    <w:qFormat/>
    <w:rsid w:val="00B23C19"/>
    <w:rPr>
      <w:b/>
      <w:bCs/>
      <w:i/>
      <w:iCs/>
      <w:color w:val="4F81BD" w:themeColor="accent1"/>
    </w:rPr>
  </w:style>
  <w:style w:type="character" w:styleId="Odwoaniedelikatne">
    <w:name w:val="Subtle Reference"/>
    <w:basedOn w:val="Domylnaczcionkaakapitu"/>
    <w:uiPriority w:val="31"/>
    <w:qFormat/>
    <w:rsid w:val="00B23C19"/>
    <w:rPr>
      <w:smallCaps/>
      <w:color w:val="C0504D" w:themeColor="accent2"/>
      <w:u w:val="single"/>
    </w:rPr>
  </w:style>
  <w:style w:type="character" w:styleId="Odwoanieintensywne">
    <w:name w:val="Intense Reference"/>
    <w:basedOn w:val="Domylnaczcionkaakapitu"/>
    <w:uiPriority w:val="32"/>
    <w:qFormat/>
    <w:rsid w:val="00B23C19"/>
    <w:rPr>
      <w:b/>
      <w:bCs/>
      <w:smallCaps/>
      <w:color w:val="C0504D" w:themeColor="accent2"/>
      <w:spacing w:val="5"/>
      <w:u w:val="single"/>
    </w:rPr>
  </w:style>
  <w:style w:type="table" w:customStyle="1" w:styleId="Siatkatabelijasna1">
    <w:name w:val="Siatka tabeli — jasna1"/>
    <w:basedOn w:val="Standardowy"/>
    <w:uiPriority w:val="40"/>
    <w:rsid w:val="00460CFA"/>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Styl1">
    <w:name w:val="Styl1"/>
    <w:basedOn w:val="Bezlisty"/>
    <w:uiPriority w:val="99"/>
    <w:rsid w:val="00AF38D6"/>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728">
      <w:bodyDiv w:val="1"/>
      <w:marLeft w:val="0"/>
      <w:marRight w:val="0"/>
      <w:marTop w:val="0"/>
      <w:marBottom w:val="0"/>
      <w:divBdr>
        <w:top w:val="none" w:sz="0" w:space="0" w:color="auto"/>
        <w:left w:val="none" w:sz="0" w:space="0" w:color="auto"/>
        <w:bottom w:val="none" w:sz="0" w:space="0" w:color="auto"/>
        <w:right w:val="none" w:sz="0" w:space="0" w:color="auto"/>
      </w:divBdr>
    </w:div>
    <w:div w:id="588123242">
      <w:bodyDiv w:val="1"/>
      <w:marLeft w:val="0"/>
      <w:marRight w:val="0"/>
      <w:marTop w:val="0"/>
      <w:marBottom w:val="0"/>
      <w:divBdr>
        <w:top w:val="none" w:sz="0" w:space="0" w:color="auto"/>
        <w:left w:val="none" w:sz="0" w:space="0" w:color="auto"/>
        <w:bottom w:val="none" w:sz="0" w:space="0" w:color="auto"/>
        <w:right w:val="none" w:sz="0" w:space="0" w:color="auto"/>
      </w:divBdr>
    </w:div>
    <w:div w:id="688028541">
      <w:bodyDiv w:val="1"/>
      <w:marLeft w:val="0"/>
      <w:marRight w:val="0"/>
      <w:marTop w:val="0"/>
      <w:marBottom w:val="0"/>
      <w:divBdr>
        <w:top w:val="none" w:sz="0" w:space="0" w:color="auto"/>
        <w:left w:val="none" w:sz="0" w:space="0" w:color="auto"/>
        <w:bottom w:val="none" w:sz="0" w:space="0" w:color="auto"/>
        <w:right w:val="none" w:sz="0" w:space="0" w:color="auto"/>
      </w:divBdr>
    </w:div>
    <w:div w:id="783352857">
      <w:bodyDiv w:val="1"/>
      <w:marLeft w:val="0"/>
      <w:marRight w:val="0"/>
      <w:marTop w:val="0"/>
      <w:marBottom w:val="0"/>
      <w:divBdr>
        <w:top w:val="none" w:sz="0" w:space="0" w:color="auto"/>
        <w:left w:val="none" w:sz="0" w:space="0" w:color="auto"/>
        <w:bottom w:val="none" w:sz="0" w:space="0" w:color="auto"/>
        <w:right w:val="none" w:sz="0" w:space="0" w:color="auto"/>
      </w:divBdr>
    </w:div>
    <w:div w:id="962619688">
      <w:bodyDiv w:val="1"/>
      <w:marLeft w:val="0"/>
      <w:marRight w:val="0"/>
      <w:marTop w:val="0"/>
      <w:marBottom w:val="0"/>
      <w:divBdr>
        <w:top w:val="none" w:sz="0" w:space="0" w:color="auto"/>
        <w:left w:val="none" w:sz="0" w:space="0" w:color="auto"/>
        <w:bottom w:val="none" w:sz="0" w:space="0" w:color="auto"/>
        <w:right w:val="none" w:sz="0" w:space="0" w:color="auto"/>
      </w:divBdr>
    </w:div>
    <w:div w:id="1673678037">
      <w:bodyDiv w:val="1"/>
      <w:marLeft w:val="0"/>
      <w:marRight w:val="0"/>
      <w:marTop w:val="0"/>
      <w:marBottom w:val="0"/>
      <w:divBdr>
        <w:top w:val="none" w:sz="0" w:space="0" w:color="auto"/>
        <w:left w:val="none" w:sz="0" w:space="0" w:color="auto"/>
        <w:bottom w:val="none" w:sz="0" w:space="0" w:color="auto"/>
        <w:right w:val="none" w:sz="0" w:space="0" w:color="auto"/>
      </w:divBdr>
    </w:div>
    <w:div w:id="1812601446">
      <w:bodyDiv w:val="1"/>
      <w:marLeft w:val="0"/>
      <w:marRight w:val="0"/>
      <w:marTop w:val="0"/>
      <w:marBottom w:val="0"/>
      <w:divBdr>
        <w:top w:val="none" w:sz="0" w:space="0" w:color="auto"/>
        <w:left w:val="none" w:sz="0" w:space="0" w:color="auto"/>
        <w:bottom w:val="none" w:sz="0" w:space="0" w:color="auto"/>
        <w:right w:val="none" w:sz="0" w:space="0" w:color="auto"/>
      </w:divBdr>
    </w:div>
    <w:div w:id="188933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6C04D-2F13-B94E-A255-8D5F293C4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6343</Words>
  <Characters>38062</Characters>
  <Application>Microsoft Office Word</Application>
  <DocSecurity>0</DocSecurity>
  <Lines>317</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Archigon1</dc:creator>
  <cp:lastModifiedBy>Lucja Kucmin-Węglarczyk</cp:lastModifiedBy>
  <cp:revision>2</cp:revision>
  <cp:lastPrinted>2019-04-18T06:59:00Z</cp:lastPrinted>
  <dcterms:created xsi:type="dcterms:W3CDTF">2019-08-06T10:44:00Z</dcterms:created>
  <dcterms:modified xsi:type="dcterms:W3CDTF">2019-08-06T10:44:00Z</dcterms:modified>
</cp:coreProperties>
</file>