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ABF3" w14:textId="28671A55" w:rsidR="00152EFF" w:rsidRPr="00FB493B" w:rsidRDefault="0033585D" w:rsidP="00FB493B">
      <w:pPr>
        <w:spacing w:line="288" w:lineRule="auto"/>
        <w:jc w:val="both"/>
        <w:rPr>
          <w:b/>
        </w:rPr>
      </w:pPr>
      <w:r w:rsidRPr="00FB493B">
        <w:rPr>
          <w:b/>
        </w:rPr>
        <w:t>Skrzyszów,</w:t>
      </w:r>
      <w:r w:rsidR="001158B7" w:rsidRPr="00FB493B">
        <w:rPr>
          <w:b/>
        </w:rPr>
        <w:t xml:space="preserve"> dnia </w:t>
      </w:r>
      <w:r w:rsidR="000041C2">
        <w:rPr>
          <w:b/>
        </w:rPr>
        <w:t>0</w:t>
      </w:r>
      <w:r w:rsidR="00204AB5" w:rsidRPr="00FB493B">
        <w:rPr>
          <w:b/>
        </w:rPr>
        <w:t>2</w:t>
      </w:r>
      <w:r w:rsidR="00152EFF" w:rsidRPr="00FB493B">
        <w:rPr>
          <w:b/>
        </w:rPr>
        <w:t>.</w:t>
      </w:r>
      <w:r w:rsidR="00A068D3" w:rsidRPr="00FB493B">
        <w:rPr>
          <w:b/>
        </w:rPr>
        <w:t>0</w:t>
      </w:r>
      <w:r w:rsidR="000041C2">
        <w:rPr>
          <w:b/>
        </w:rPr>
        <w:t>9</w:t>
      </w:r>
      <w:r w:rsidR="00152EFF" w:rsidRPr="00FB493B">
        <w:rPr>
          <w:b/>
        </w:rPr>
        <w:t>.201</w:t>
      </w:r>
      <w:r w:rsidR="00E761BE" w:rsidRPr="00FB493B">
        <w:rPr>
          <w:b/>
        </w:rPr>
        <w:t>9</w:t>
      </w:r>
      <w:r w:rsidR="00152EFF" w:rsidRPr="00FB493B">
        <w:rPr>
          <w:b/>
        </w:rPr>
        <w:t xml:space="preserve"> r</w:t>
      </w:r>
      <w:r w:rsidR="00152EFF" w:rsidRPr="00FB493B">
        <w:t xml:space="preserve">. </w:t>
      </w:r>
    </w:p>
    <w:p w14:paraId="64474248" w14:textId="2D4A3C5E" w:rsidR="00E0669E" w:rsidRPr="00FB493B" w:rsidRDefault="0033585D" w:rsidP="00A20156">
      <w:pPr>
        <w:spacing w:line="288" w:lineRule="auto"/>
        <w:jc w:val="both"/>
      </w:pPr>
      <w:r w:rsidRPr="00FB493B">
        <w:rPr>
          <w:b/>
          <w:bCs/>
        </w:rPr>
        <w:t xml:space="preserve">Nr sprawy: </w:t>
      </w:r>
      <w:r w:rsidR="00E0669E" w:rsidRPr="00A20156">
        <w:rPr>
          <w:rStyle w:val="Bodytext310ptNotBold"/>
          <w:rFonts w:ascii="Times New Roman" w:hAnsi="Times New Roman" w:cs="Times New Roman"/>
          <w:sz w:val="24"/>
          <w:szCs w:val="24"/>
        </w:rPr>
        <w:t>SZPT/ZP-02/07/201</w:t>
      </w:r>
      <w:r w:rsidR="00A20156" w:rsidRPr="00A20156">
        <w:rPr>
          <w:rStyle w:val="Bodytext310ptNotBold"/>
          <w:rFonts w:ascii="Times New Roman" w:hAnsi="Times New Roman" w:cs="Times New Roman"/>
          <w:sz w:val="24"/>
          <w:szCs w:val="24"/>
        </w:rPr>
        <w:t>9</w:t>
      </w:r>
    </w:p>
    <w:p w14:paraId="1CC6BB12" w14:textId="77777777" w:rsidR="00204AB5" w:rsidRPr="00FB493B" w:rsidRDefault="00204AB5" w:rsidP="00FB493B">
      <w:pPr>
        <w:spacing w:line="288" w:lineRule="auto"/>
        <w:jc w:val="both"/>
      </w:pPr>
      <w:r w:rsidRPr="00FB493B">
        <w:tab/>
      </w:r>
      <w:r w:rsidRPr="00FB493B">
        <w:tab/>
      </w:r>
      <w:r w:rsidRPr="00FB493B">
        <w:tab/>
      </w:r>
      <w:r w:rsidRPr="00FB493B">
        <w:tab/>
      </w:r>
      <w:r w:rsidRPr="00FB493B">
        <w:tab/>
      </w:r>
      <w:r w:rsidRPr="00FB493B">
        <w:tab/>
      </w:r>
      <w:r w:rsidRPr="00FB493B">
        <w:tab/>
      </w:r>
      <w:r w:rsidRPr="00FB493B">
        <w:tab/>
      </w:r>
    </w:p>
    <w:p w14:paraId="0F035F22" w14:textId="77777777" w:rsidR="00AB254B" w:rsidRPr="00FB493B" w:rsidRDefault="00AB254B" w:rsidP="00FB493B">
      <w:pPr>
        <w:spacing w:line="288" w:lineRule="auto"/>
        <w:jc w:val="both"/>
      </w:pPr>
    </w:p>
    <w:p w14:paraId="0F655AAB" w14:textId="77777777" w:rsidR="00AB254B" w:rsidRPr="00FB493B" w:rsidRDefault="00204AB5" w:rsidP="00FB493B">
      <w:pPr>
        <w:spacing w:line="288" w:lineRule="auto"/>
        <w:ind w:left="5664"/>
        <w:jc w:val="both"/>
        <w:rPr>
          <w:b/>
          <w:bCs/>
        </w:rPr>
      </w:pPr>
      <w:r w:rsidRPr="00FB493B">
        <w:rPr>
          <w:b/>
          <w:bCs/>
        </w:rPr>
        <w:t>Wykonawc</w:t>
      </w:r>
      <w:r w:rsidR="0033585D" w:rsidRPr="00FB493B">
        <w:rPr>
          <w:b/>
          <w:bCs/>
        </w:rPr>
        <w:t xml:space="preserve">y wg. rozdzielnika </w:t>
      </w:r>
    </w:p>
    <w:p w14:paraId="3E541841" w14:textId="77777777" w:rsidR="00204AB5" w:rsidRPr="00FB493B" w:rsidRDefault="00204AB5" w:rsidP="00FB493B">
      <w:pPr>
        <w:spacing w:line="288" w:lineRule="auto"/>
        <w:jc w:val="both"/>
      </w:pPr>
    </w:p>
    <w:p w14:paraId="3B33500D" w14:textId="77777777" w:rsidR="00AB254B" w:rsidRPr="00FB493B" w:rsidRDefault="00AB254B" w:rsidP="00FB493B">
      <w:pPr>
        <w:spacing w:line="288" w:lineRule="auto"/>
        <w:jc w:val="both"/>
      </w:pPr>
    </w:p>
    <w:p w14:paraId="3A92E5C7" w14:textId="1CC4B0C5" w:rsidR="00204AB5" w:rsidRPr="00FB493B" w:rsidRDefault="00204AB5" w:rsidP="00FB493B">
      <w:pPr>
        <w:spacing w:line="288" w:lineRule="auto"/>
        <w:jc w:val="both"/>
      </w:pPr>
      <w:r w:rsidRPr="00FB493B">
        <w:rPr>
          <w:b/>
          <w:bCs/>
          <w:u w:val="single"/>
        </w:rPr>
        <w:t>Dotyczy:</w:t>
      </w:r>
      <w:r w:rsidRPr="00FB493B">
        <w:t xml:space="preserve"> </w:t>
      </w:r>
      <w:r w:rsidR="0033585D" w:rsidRPr="00FB493B">
        <w:t>P</w:t>
      </w:r>
      <w:r w:rsidRPr="00FB493B">
        <w:t>ostępowani</w:t>
      </w:r>
      <w:r w:rsidR="0033585D" w:rsidRPr="00FB493B">
        <w:t>a</w:t>
      </w:r>
      <w:r w:rsidRPr="00FB493B">
        <w:t xml:space="preserve"> o udzielenie zamówienia </w:t>
      </w:r>
      <w:r w:rsidR="0033585D" w:rsidRPr="00FB493B">
        <w:t xml:space="preserve">publicznego </w:t>
      </w:r>
      <w:r w:rsidRPr="00FB493B">
        <w:t xml:space="preserve">pn. </w:t>
      </w:r>
      <w:r w:rsidR="0033585D" w:rsidRPr="00FB493B">
        <w:rPr>
          <w:b/>
        </w:rPr>
        <w:t>„Dostawa i montaż jednostek wytwarzania energii z OZE – zestawów instalacji fotowoltaicznych, zestawów kolektorów słonecznych oraz pomp ciepła w ramach zadania pn. "EKOPARTNERZY NA RZECZ SŁONECZNEJ ENERGII MAŁOPOLSKI" z podziałem na Części w ramach Subregionów.</w:t>
      </w:r>
      <w:r w:rsidRPr="00FB493B">
        <w:rPr>
          <w:bCs/>
        </w:rPr>
        <w:t xml:space="preserve">" prowadzonego w trybie przetargu nieograniczonego, opublikowanego w Dzienniku Unii Europejskiej w dniu </w:t>
      </w:r>
      <w:r w:rsidR="00A20156" w:rsidRPr="008D190C">
        <w:rPr>
          <w:b/>
        </w:rPr>
        <w:t>06.08.</w:t>
      </w:r>
      <w:r w:rsidRPr="008D190C">
        <w:rPr>
          <w:b/>
        </w:rPr>
        <w:t>2019 r.</w:t>
      </w:r>
      <w:r w:rsidRPr="00FB493B">
        <w:rPr>
          <w:bCs/>
        </w:rPr>
        <w:t xml:space="preserve"> pod numerem </w:t>
      </w:r>
      <w:r w:rsidRPr="008D190C">
        <w:rPr>
          <w:b/>
          <w:bCs/>
        </w:rPr>
        <w:t>Dz.U./</w:t>
      </w:r>
      <w:r w:rsidR="00A20156" w:rsidRPr="008D190C">
        <w:rPr>
          <w:b/>
          <w:bCs/>
        </w:rPr>
        <w:t>S S150</w:t>
      </w:r>
      <w:r w:rsidR="008D190C" w:rsidRPr="008D190C">
        <w:rPr>
          <w:b/>
          <w:bCs/>
        </w:rPr>
        <w:t>-368527-2019-PL</w:t>
      </w:r>
      <w:r w:rsidRPr="00FB493B">
        <w:t xml:space="preserve"> oraz na </w:t>
      </w:r>
      <w:r w:rsidR="00AB254B" w:rsidRPr="00FB493B">
        <w:t xml:space="preserve">tablicy ogłoszeń Gminy Gromnik </w:t>
      </w:r>
      <w:r w:rsidR="000F1BEC" w:rsidRPr="00FB493B">
        <w:t xml:space="preserve">wyznaczonej z pośród zamawiających do przeprowadzenia postępowania </w:t>
      </w:r>
      <w:r w:rsidR="00AB254B" w:rsidRPr="00FB493B">
        <w:t xml:space="preserve">jak również na </w:t>
      </w:r>
      <w:r w:rsidRPr="00FB493B">
        <w:t xml:space="preserve">stronie internetowej </w:t>
      </w:r>
      <w:hyperlink r:id="rId8" w:history="1">
        <w:r w:rsidRPr="00FB493B">
          <w:rPr>
            <w:rStyle w:val="Hipercze"/>
            <w:color w:val="auto"/>
          </w:rPr>
          <w:t>http://lgdzpt.pl</w:t>
        </w:r>
      </w:hyperlink>
      <w:r w:rsidRPr="00FB493B">
        <w:t xml:space="preserve">, tj. Stowarzyszenia Zielony Pierścień Tarnowa wyznaczonego na podstawie art. 15 ust. 2-4 ustawy z dnia 29 stycznia 2004 r. Prawo zamówień publicznych (tekst jednolity Dz. U. z 2018 r., poz. 1986) do przeprowadzenia </w:t>
      </w:r>
      <w:r w:rsidR="000F1BEC" w:rsidRPr="00FB493B">
        <w:t xml:space="preserve">działań w ramach </w:t>
      </w:r>
      <w:r w:rsidRPr="00FB493B">
        <w:t>w/w postępowania.</w:t>
      </w:r>
    </w:p>
    <w:p w14:paraId="3085E214" w14:textId="77777777" w:rsidR="00AB254B" w:rsidRPr="00FB493B" w:rsidRDefault="00AB254B" w:rsidP="00FB493B">
      <w:pPr>
        <w:spacing w:line="288" w:lineRule="auto"/>
        <w:jc w:val="both"/>
      </w:pPr>
    </w:p>
    <w:p w14:paraId="1B3EEA7E" w14:textId="46A7FD2A" w:rsidR="00E0669E" w:rsidRPr="00FB493B" w:rsidRDefault="0033585D" w:rsidP="00FB493B">
      <w:pPr>
        <w:spacing w:line="288" w:lineRule="auto"/>
        <w:ind w:firstLine="709"/>
        <w:jc w:val="both"/>
        <w:rPr>
          <w:b/>
          <w:iCs/>
          <w:u w:val="single"/>
        </w:rPr>
      </w:pPr>
      <w:r w:rsidRPr="00FB493B">
        <w:rPr>
          <w:b/>
          <w:iCs/>
          <w:u w:val="single"/>
        </w:rPr>
        <w:t>W związku z wpłynięciem do Zamawiającego pytań od Wykonawców dotyczących przedmiotowego</w:t>
      </w:r>
      <w:r w:rsidR="004C6075">
        <w:rPr>
          <w:b/>
          <w:iCs/>
          <w:u w:val="single"/>
        </w:rPr>
        <w:t xml:space="preserve"> </w:t>
      </w:r>
      <w:r w:rsidRPr="00FB493B">
        <w:rPr>
          <w:b/>
          <w:iCs/>
          <w:u w:val="single"/>
        </w:rPr>
        <w:t xml:space="preserve">postępowania przetargowego, </w:t>
      </w:r>
      <w:r w:rsidR="00A46D08" w:rsidRPr="00FB493B">
        <w:rPr>
          <w:b/>
          <w:iCs/>
          <w:u w:val="single"/>
        </w:rPr>
        <w:t>Zamawiający</w:t>
      </w:r>
      <w:r w:rsidRPr="00FB493B">
        <w:rPr>
          <w:b/>
          <w:iCs/>
          <w:u w:val="single"/>
        </w:rPr>
        <w:t xml:space="preserve"> działając na podstawie art. 38 ust. 2 </w:t>
      </w:r>
      <w:r w:rsidR="008D190C">
        <w:rPr>
          <w:b/>
          <w:iCs/>
          <w:u w:val="single"/>
        </w:rPr>
        <w:t xml:space="preserve">i 4 </w:t>
      </w:r>
      <w:r w:rsidRPr="00FB493B">
        <w:rPr>
          <w:b/>
          <w:iCs/>
          <w:u w:val="single"/>
        </w:rPr>
        <w:t>ustawy z dnia 29 stycznia 2004 r., Prawo zamówień publicznych (Dz. U. z 2018 r., poz. 1986</w:t>
      </w:r>
      <w:r w:rsidR="00E0669E" w:rsidRPr="00FB493B">
        <w:rPr>
          <w:b/>
          <w:iCs/>
          <w:u w:val="single"/>
        </w:rPr>
        <w:t>) udziela następujących odpowiedzi</w:t>
      </w:r>
      <w:r w:rsidR="00A46D08">
        <w:rPr>
          <w:b/>
          <w:iCs/>
          <w:u w:val="single"/>
        </w:rPr>
        <w:t xml:space="preserve"> oraz modyfikuje </w:t>
      </w:r>
      <w:r w:rsidR="00515A48">
        <w:rPr>
          <w:b/>
          <w:iCs/>
          <w:u w:val="single"/>
        </w:rPr>
        <w:t>treść SIWZ</w:t>
      </w:r>
      <w:r w:rsidR="00E0669E" w:rsidRPr="00FB493B">
        <w:rPr>
          <w:b/>
          <w:iCs/>
          <w:u w:val="single"/>
        </w:rPr>
        <w:t>:</w:t>
      </w:r>
    </w:p>
    <w:p w14:paraId="57B6935A" w14:textId="77777777" w:rsidR="00E0669E" w:rsidRPr="00FB493B" w:rsidRDefault="00E0669E" w:rsidP="00FB493B">
      <w:pPr>
        <w:spacing w:line="288" w:lineRule="auto"/>
        <w:ind w:firstLine="709"/>
        <w:jc w:val="both"/>
        <w:rPr>
          <w:b/>
          <w:iCs/>
          <w:u w:val="single"/>
        </w:rPr>
      </w:pPr>
    </w:p>
    <w:p w14:paraId="123FCAA6" w14:textId="77777777" w:rsidR="00E0669E" w:rsidRPr="00FB493B" w:rsidRDefault="00E0669E" w:rsidP="00FB493B">
      <w:pPr>
        <w:spacing w:line="288" w:lineRule="auto"/>
        <w:jc w:val="both"/>
      </w:pPr>
      <w:r w:rsidRPr="00FB493B">
        <w:rPr>
          <w:b/>
          <w:bCs/>
        </w:rPr>
        <w:t>Pytanie nr 1:</w:t>
      </w:r>
      <w:r w:rsidRPr="00FB493B">
        <w:t xml:space="preserve"> Zamawiający punktuje moduły o wytrzymałości na obciążenie śniegiem ponad 7500 Pa - to 765 kg/m2. Czy Zamawiający potwierdza, że wszystkie dachy, na których mają być montowane takie moduły posiadają wytrzymałość na obciążenie co najmniej 7500 Pa + ciężar instalacji, co jest niezbędne do zapewnienia stabilnego podłoża, wymaganego do utrzymania warunków gwarancji na obciążenie 7500 Pa?</w:t>
      </w:r>
    </w:p>
    <w:p w14:paraId="344E0BCF" w14:textId="77777777" w:rsidR="00E0669E" w:rsidRPr="00FB493B" w:rsidRDefault="00E0669E" w:rsidP="00FB493B">
      <w:pPr>
        <w:spacing w:line="288" w:lineRule="auto"/>
        <w:jc w:val="both"/>
        <w:rPr>
          <w:color w:val="FF0000"/>
        </w:rPr>
      </w:pPr>
      <w:r w:rsidRPr="00AF0D9B">
        <w:rPr>
          <w:b/>
          <w:bCs/>
          <w:color w:val="FF0000"/>
        </w:rPr>
        <w:t>Odpowiedź nr 1:</w:t>
      </w:r>
      <w:r w:rsidRPr="00AF0D9B">
        <w:rPr>
          <w:color w:val="FF0000"/>
        </w:rPr>
        <w:t xml:space="preserve"> Zamawiający </w:t>
      </w:r>
      <w:r w:rsidR="00C821DD" w:rsidRPr="00AF0D9B">
        <w:rPr>
          <w:color w:val="FF0000"/>
        </w:rPr>
        <w:t xml:space="preserve">dodatkowo punktuje większą wytrzymałość modułów na obciążenia </w:t>
      </w:r>
      <w:r w:rsidR="00AF0D9B" w:rsidRPr="00AF0D9B">
        <w:rPr>
          <w:color w:val="FF0000"/>
        </w:rPr>
        <w:t xml:space="preserve">uważając, że wpływa to także na jakość produktu. Pozostaje poza zainteresowaniem Zamawiającego jaka jest wytrzymałość dachu albowiem kwestie te regulują odrębne przepisy techniczne które muszą być uwzględnione podczas budowy budynku. Zamawiający zwraca uwagę, iż moduły mogą być montowane nie tylko na dachach ale również na konstrukcji naziemnej. </w:t>
      </w:r>
      <w:r w:rsidR="00C821DD" w:rsidRPr="00AF0D9B">
        <w:rPr>
          <w:color w:val="FF0000"/>
        </w:rPr>
        <w:t xml:space="preserve"> </w:t>
      </w:r>
      <w:r w:rsidR="006E2519">
        <w:rPr>
          <w:color w:val="FF0000"/>
        </w:rPr>
        <w:t xml:space="preserve"> </w:t>
      </w:r>
      <w:r w:rsidRPr="00FB493B">
        <w:rPr>
          <w:color w:val="FF0000"/>
        </w:rPr>
        <w:t xml:space="preserve">    </w:t>
      </w:r>
    </w:p>
    <w:p w14:paraId="3127E54F" w14:textId="77777777" w:rsidR="00FB493B" w:rsidRDefault="00FB493B" w:rsidP="00FB493B">
      <w:pPr>
        <w:spacing w:line="288" w:lineRule="auto"/>
        <w:jc w:val="both"/>
        <w:rPr>
          <w:b/>
          <w:bCs/>
        </w:rPr>
      </w:pPr>
    </w:p>
    <w:p w14:paraId="6294CAC2" w14:textId="77777777" w:rsidR="00E0669E" w:rsidRPr="00FB493B" w:rsidRDefault="00E0669E" w:rsidP="00FB493B">
      <w:pPr>
        <w:spacing w:line="288" w:lineRule="auto"/>
        <w:jc w:val="both"/>
      </w:pPr>
      <w:r w:rsidRPr="00FB493B">
        <w:rPr>
          <w:b/>
          <w:bCs/>
        </w:rPr>
        <w:t xml:space="preserve">Pytanie nr 2: </w:t>
      </w:r>
      <w:r w:rsidRPr="00FB493B">
        <w:t>Zamawiający punktuje moduły o odporności na mgłę solną - takie moduły stosuje się w obszarach nadmorskich. Z czego wynika taki wymóg w lokalizacji Zamawiającego?</w:t>
      </w:r>
    </w:p>
    <w:p w14:paraId="01336420" w14:textId="77777777" w:rsidR="00E0669E" w:rsidRPr="00FB493B" w:rsidRDefault="00E0669E" w:rsidP="00FB493B">
      <w:pPr>
        <w:spacing w:line="288" w:lineRule="auto"/>
        <w:jc w:val="both"/>
        <w:rPr>
          <w:color w:val="FF0000"/>
        </w:rPr>
      </w:pPr>
      <w:r w:rsidRPr="00FB493B">
        <w:rPr>
          <w:b/>
          <w:bCs/>
          <w:color w:val="FF0000"/>
        </w:rPr>
        <w:lastRenderedPageBreak/>
        <w:t>Odpowiedź nr 2:</w:t>
      </w:r>
      <w:r w:rsidRPr="00FB493B">
        <w:rPr>
          <w:color w:val="FF0000"/>
        </w:rPr>
        <w:t xml:space="preserve"> Test odporności na mgłę solną jest również wyznacznikiem odporności na korozję paneli. Podobne testy robi się również dla elementów metalowych, ocynkowanych w zakresie odporności na korozję bez względu na miejsce ich montażu. </w:t>
      </w:r>
    </w:p>
    <w:p w14:paraId="2B94C577" w14:textId="77777777" w:rsidR="00FB493B" w:rsidRDefault="00FB493B" w:rsidP="00FB493B">
      <w:pPr>
        <w:spacing w:line="288" w:lineRule="auto"/>
        <w:jc w:val="both"/>
        <w:rPr>
          <w:b/>
          <w:bCs/>
        </w:rPr>
      </w:pPr>
    </w:p>
    <w:p w14:paraId="056835A9" w14:textId="77777777" w:rsidR="00E0669E" w:rsidRPr="00FB493B" w:rsidRDefault="00E0669E" w:rsidP="00FB493B">
      <w:pPr>
        <w:spacing w:line="288" w:lineRule="auto"/>
        <w:jc w:val="both"/>
      </w:pPr>
      <w:r w:rsidRPr="00FB493B">
        <w:rPr>
          <w:b/>
          <w:bCs/>
        </w:rPr>
        <w:t>Pytanie nr 3:</w:t>
      </w:r>
      <w:r w:rsidRPr="00FB493B">
        <w:t xml:space="preserve"> Zamawiający wymaga 4 diod bocznikujących w modułach. Standardem są 3, bo moduł dzieli to na równe pasy po 2x10 ogniw. Prosimy o zmianę na 3.</w:t>
      </w:r>
    </w:p>
    <w:p w14:paraId="09DF41B1" w14:textId="77777777" w:rsidR="004C6075" w:rsidRPr="004C6075" w:rsidRDefault="00E0669E" w:rsidP="004C6075">
      <w:pPr>
        <w:spacing w:line="288" w:lineRule="auto"/>
        <w:jc w:val="both"/>
        <w:rPr>
          <w:color w:val="FF0000"/>
          <w:u w:val="single"/>
          <w:lang w:bidi="pl-PL"/>
        </w:rPr>
      </w:pPr>
      <w:r w:rsidRPr="004C6075">
        <w:rPr>
          <w:b/>
          <w:bCs/>
          <w:color w:val="FF0000"/>
        </w:rPr>
        <w:t>Odpowiedź nr 3:</w:t>
      </w:r>
      <w:r w:rsidRPr="004C6075">
        <w:rPr>
          <w:color w:val="FF0000"/>
        </w:rPr>
        <w:t xml:space="preserve"> Zamawiający dokonuje zmiany w zakresie diod bocznikujących. Wymagana ilość min. 3</w:t>
      </w:r>
      <w:r w:rsidR="004C6075">
        <w:rPr>
          <w:color w:val="FF0000"/>
        </w:rPr>
        <w:t xml:space="preserve"> diody bocznikujące w modułach</w:t>
      </w:r>
      <w:r w:rsidR="004C6075" w:rsidRPr="004C6075">
        <w:rPr>
          <w:color w:val="FF0000"/>
        </w:rPr>
        <w:t>.</w:t>
      </w:r>
      <w:r w:rsidRPr="004C6075">
        <w:rPr>
          <w:color w:val="FF0000"/>
        </w:rPr>
        <w:t xml:space="preserve"> </w:t>
      </w:r>
      <w:r w:rsidR="004C6075" w:rsidRPr="004C6075">
        <w:rPr>
          <w:color w:val="FF0000"/>
          <w:u w:val="single"/>
          <w:lang w:bidi="pl-PL"/>
        </w:rPr>
        <w:t xml:space="preserve">Załącznik nr 8a do SIWZ przyjmuje brzmienie załącznika do niniejszej modyfikacji. </w:t>
      </w:r>
    </w:p>
    <w:p w14:paraId="54E7E25A" w14:textId="77777777" w:rsidR="00FB493B" w:rsidRDefault="00FB493B" w:rsidP="00FB493B">
      <w:pPr>
        <w:spacing w:line="288" w:lineRule="auto"/>
        <w:jc w:val="both"/>
        <w:rPr>
          <w:b/>
          <w:bCs/>
        </w:rPr>
      </w:pPr>
    </w:p>
    <w:p w14:paraId="5EE37DFB" w14:textId="77777777" w:rsidR="00E0669E" w:rsidRPr="00FB493B" w:rsidRDefault="00E0669E" w:rsidP="00FB493B">
      <w:pPr>
        <w:spacing w:line="288" w:lineRule="auto"/>
        <w:jc w:val="both"/>
        <w:rPr>
          <w:b/>
          <w:bCs/>
        </w:rPr>
      </w:pPr>
      <w:r w:rsidRPr="00FB493B">
        <w:rPr>
          <w:b/>
          <w:bCs/>
        </w:rPr>
        <w:t>Pytanie nr 4:</w:t>
      </w:r>
      <w:r w:rsidRPr="00FB493B">
        <w:t xml:space="preserve"> </w:t>
      </w:r>
      <w:r w:rsidRPr="00FB493B">
        <w:rPr>
          <w:color w:val="000000"/>
          <w:lang w:bidi="pl-PL"/>
        </w:rPr>
        <w:t xml:space="preserve">Odnosząc się do opisu przedmiotu zamówienia a w szczególności do parametrów technicznych izolacji przewodów obiegu glikolowego - informujemy, że w oparciu o obecny stan prawny izolacje wewnątrz budynków powinny być wykonane w sposób zapewniający nierozprzestrzenianie ognia - źródło: </w:t>
      </w:r>
      <w:r w:rsidRPr="00FB493B">
        <w:rPr>
          <w:rStyle w:val="Bodytext2105ptItalic"/>
          <w:rFonts w:ascii="Times New Roman" w:hAnsi="Times New Roman" w:cs="Times New Roman"/>
          <w:sz w:val="24"/>
          <w:szCs w:val="24"/>
        </w:rPr>
        <w:t>Rozporządzenia Ministra Infrastruktury z dnia 17 lipca 2015r. w sprawie warunków technicznych, jakim powinny odpowiadać budynki i ich usytuowanie Załącznik nr3</w:t>
      </w:r>
      <w:r w:rsidRPr="00FB493B">
        <w:rPr>
          <w:color w:val="000000"/>
          <w:lang w:bidi="pl-PL"/>
        </w:rPr>
        <w:t xml:space="preserve"> oraz Rozdział 6/par 267 /pkt8 : </w:t>
      </w:r>
      <w:r w:rsidRPr="00FB493B">
        <w:rPr>
          <w:b/>
          <w:bCs/>
          <w:color w:val="000000"/>
          <w:lang w:bidi="pl-PL"/>
        </w:rPr>
        <w:t>Izolacje cieplne i akustyczne zastosowane w instalacjach: wodociągowej, kanalizacyjnej i ogrzewczej powinny być wykonane w sposób zapewniający nierozprzestrzenianie ognia.</w:t>
      </w:r>
    </w:p>
    <w:p w14:paraId="58650244" w14:textId="77777777" w:rsidR="00E0669E" w:rsidRPr="00FB493B" w:rsidRDefault="00E0669E" w:rsidP="00FB493B">
      <w:pPr>
        <w:pStyle w:val="Bodytext20"/>
        <w:shd w:val="clear" w:color="auto" w:fill="auto"/>
        <w:spacing w:after="0" w:line="288" w:lineRule="auto"/>
        <w:jc w:val="both"/>
        <w:rPr>
          <w:rFonts w:ascii="Times New Roman" w:hAnsi="Times New Roman" w:cs="Times New Roman"/>
          <w:sz w:val="24"/>
          <w:szCs w:val="24"/>
        </w:rPr>
      </w:pPr>
      <w:r w:rsidRPr="00FB493B">
        <w:rPr>
          <w:rFonts w:ascii="Times New Roman" w:hAnsi="Times New Roman" w:cs="Times New Roman"/>
          <w:color w:val="000000"/>
          <w:sz w:val="24"/>
          <w:szCs w:val="24"/>
          <w:lang w:bidi="pl-PL"/>
        </w:rPr>
        <w:t>Mając na uwadze powyższe prosimy o potwierdzenie, że Zamawiający wymaga zastosowania izolacji NRO - nie rozprzestrzeniającej ognia i dopuści możliwość zastosowania materiału izolacyjnego posiadającego certyfikat klasy reakcji na ogień wg EN 13 501-1 BL-s2, dO - NRO (nierozprzestrzeniający ognia) wykonanego z włókniny poliestrowej PES. Izolacja ta charakteryzuje się parametrem przewodności cieplej A.</w:t>
      </w:r>
      <w:r w:rsidRPr="00FB493B">
        <w:rPr>
          <w:rFonts w:ascii="Times New Roman" w:hAnsi="Times New Roman" w:cs="Times New Roman"/>
          <w:color w:val="000000"/>
          <w:sz w:val="24"/>
          <w:szCs w:val="24"/>
          <w:vertAlign w:val="subscript"/>
          <w:lang w:bidi="pl-PL"/>
        </w:rPr>
        <w:t>40</w:t>
      </w:r>
      <w:r w:rsidRPr="00FB493B">
        <w:rPr>
          <w:rFonts w:ascii="Times New Roman" w:hAnsi="Times New Roman" w:cs="Times New Roman"/>
          <w:color w:val="000000"/>
          <w:sz w:val="24"/>
          <w:szCs w:val="24"/>
          <w:lang w:bidi="pl-PL"/>
        </w:rPr>
        <w:t>-c= 0,035 W/(m*K) i zabezpieczona jest dodatkowo płaszczem foliowym z filtrem UV chroniącym przed uszkodzeniami mechanicznymi. Maksymalna temperatura medium do +220°C, w krótkim okresie czasu do +230°C. Temp. powietrza lub otoczenia od -60°C do +80°C.</w:t>
      </w:r>
    </w:p>
    <w:p w14:paraId="3614BCC0" w14:textId="77777777" w:rsidR="00E0669E" w:rsidRPr="00FB493B" w:rsidRDefault="00E0669E" w:rsidP="00FB493B">
      <w:pPr>
        <w:spacing w:line="288" w:lineRule="auto"/>
        <w:jc w:val="both"/>
        <w:rPr>
          <w:color w:val="FF0000"/>
          <w:lang w:bidi="pl-PL"/>
        </w:rPr>
      </w:pPr>
      <w:r w:rsidRPr="00FB493B">
        <w:rPr>
          <w:b/>
          <w:bCs/>
          <w:color w:val="FF0000"/>
          <w:lang w:bidi="pl-PL"/>
        </w:rPr>
        <w:t>Odpowiedź nr 4:</w:t>
      </w:r>
      <w:r w:rsidRPr="00FB493B">
        <w:rPr>
          <w:color w:val="FF0000"/>
          <w:lang w:bidi="pl-PL"/>
        </w:rPr>
        <w:t xml:space="preserve"> Zamawiający potwierdza</w:t>
      </w:r>
      <w:r w:rsidR="00107182" w:rsidRPr="00FB493B">
        <w:rPr>
          <w:color w:val="FF0000"/>
          <w:lang w:bidi="pl-PL"/>
        </w:rPr>
        <w:t xml:space="preserve"> zastosowanie materiału izolacyjnego nierozprzestrzeniającego ognia NRO oraz będzie wymagał przedstawienia certyfikatu z badań wydanych przez akredytowany instyt</w:t>
      </w:r>
      <w:r w:rsidR="00AF0D9B">
        <w:rPr>
          <w:color w:val="FF0000"/>
          <w:lang w:bidi="pl-PL"/>
        </w:rPr>
        <w:t>ut</w:t>
      </w:r>
      <w:r w:rsidR="00107182" w:rsidRPr="00FB493B">
        <w:rPr>
          <w:color w:val="FF0000"/>
          <w:lang w:bidi="pl-PL"/>
        </w:rPr>
        <w:t xml:space="preserve"> dla </w:t>
      </w:r>
      <w:r w:rsidR="00FB493B" w:rsidRPr="00FB493B">
        <w:rPr>
          <w:color w:val="FF0000"/>
          <w:lang w:bidi="pl-PL"/>
        </w:rPr>
        <w:t>zastosowanych</w:t>
      </w:r>
      <w:r w:rsidR="00107182" w:rsidRPr="00FB493B">
        <w:rPr>
          <w:color w:val="FF0000"/>
          <w:lang w:bidi="pl-PL"/>
        </w:rPr>
        <w:t xml:space="preserve"> materiałów.</w:t>
      </w:r>
      <w:r w:rsidRPr="00FB493B">
        <w:rPr>
          <w:color w:val="FF0000"/>
          <w:lang w:bidi="pl-PL"/>
        </w:rPr>
        <w:t xml:space="preserve"> </w:t>
      </w:r>
    </w:p>
    <w:p w14:paraId="5499E79E" w14:textId="77777777" w:rsidR="00E0669E" w:rsidRPr="00FB493B" w:rsidRDefault="00E0669E" w:rsidP="00FB493B">
      <w:pPr>
        <w:spacing w:line="288" w:lineRule="auto"/>
        <w:jc w:val="both"/>
        <w:rPr>
          <w:color w:val="FF0000"/>
          <w:lang w:bidi="pl-PL"/>
        </w:rPr>
      </w:pPr>
    </w:p>
    <w:p w14:paraId="2F577862" w14:textId="77777777" w:rsidR="00E0669E" w:rsidRPr="00FB493B" w:rsidRDefault="00E0669E" w:rsidP="00FB493B">
      <w:pPr>
        <w:spacing w:line="288" w:lineRule="auto"/>
        <w:jc w:val="both"/>
      </w:pPr>
      <w:r w:rsidRPr="00FB493B">
        <w:rPr>
          <w:b/>
          <w:bCs/>
          <w:color w:val="000000"/>
          <w:lang w:bidi="pl-PL"/>
        </w:rPr>
        <w:t>Pytanie nr 5:</w:t>
      </w:r>
      <w:r w:rsidRPr="00FB493B">
        <w:rPr>
          <w:color w:val="000000"/>
          <w:lang w:bidi="pl-PL"/>
        </w:rPr>
        <w:t xml:space="preserve"> W związku z brakiem szczegółowych wymagań w dokumentacji przetargowej prosimy o potwierdzenie, że przewody giętkie, do stosowania w instalacjach solarnych, muszą posiadać wydaną Krajową Ocenę Techniczną ITB oraz oznakowanie znakiem budowlanym, zgodnie z Art. 10 Ustawy z dnia 7 lipca 1994 r. - Prawo Budowlane.</w:t>
      </w:r>
    </w:p>
    <w:p w14:paraId="49B2153A" w14:textId="77777777" w:rsidR="00E0669E" w:rsidRPr="00FB493B" w:rsidRDefault="00E0669E" w:rsidP="00FB493B">
      <w:pPr>
        <w:spacing w:line="288" w:lineRule="auto"/>
        <w:jc w:val="both"/>
        <w:rPr>
          <w:color w:val="FF0000"/>
          <w:lang w:bidi="pl-PL"/>
        </w:rPr>
      </w:pPr>
      <w:r w:rsidRPr="00FB493B">
        <w:rPr>
          <w:b/>
          <w:bCs/>
          <w:color w:val="FF0000"/>
          <w:lang w:bidi="pl-PL"/>
        </w:rPr>
        <w:t>Odpowiedź nr 5:</w:t>
      </w:r>
      <w:r w:rsidRPr="00FB493B">
        <w:rPr>
          <w:color w:val="FF0000"/>
          <w:lang w:bidi="pl-PL"/>
        </w:rPr>
        <w:t xml:space="preserve"> Zamawiający </w:t>
      </w:r>
      <w:r w:rsidR="00FB493B" w:rsidRPr="00FB493B">
        <w:rPr>
          <w:color w:val="FF0000"/>
          <w:lang w:bidi="pl-PL"/>
        </w:rPr>
        <w:t>potwierdza przewody giętkie do stosowania w instalacjach solarnych, musza posiadać wydaną Krajową Ocenę Techniczną ITB oraz oznakowanie znakiem budowlanym</w:t>
      </w:r>
      <w:r w:rsidRPr="00FB493B">
        <w:rPr>
          <w:color w:val="FF0000"/>
          <w:lang w:bidi="pl-PL"/>
        </w:rPr>
        <w:t xml:space="preserve">. </w:t>
      </w:r>
    </w:p>
    <w:p w14:paraId="4FE532CD" w14:textId="77777777" w:rsidR="00E0669E" w:rsidRPr="00FB493B" w:rsidRDefault="00E0669E" w:rsidP="00FB493B">
      <w:pPr>
        <w:spacing w:line="288" w:lineRule="auto"/>
        <w:jc w:val="both"/>
      </w:pPr>
    </w:p>
    <w:p w14:paraId="26DACF6C" w14:textId="77777777" w:rsidR="003F545B" w:rsidRPr="00FB493B" w:rsidRDefault="003F545B" w:rsidP="00FB493B">
      <w:pPr>
        <w:pStyle w:val="Default"/>
        <w:spacing w:line="288" w:lineRule="auto"/>
        <w:jc w:val="both"/>
      </w:pPr>
      <w:r w:rsidRPr="00FB493B">
        <w:rPr>
          <w:b/>
          <w:bCs/>
        </w:rPr>
        <w:t xml:space="preserve">Pytanie nr </w:t>
      </w:r>
      <w:r w:rsidR="00FB493B" w:rsidRPr="00FB493B">
        <w:rPr>
          <w:b/>
          <w:bCs/>
        </w:rPr>
        <w:t xml:space="preserve">6: </w:t>
      </w:r>
      <w:r w:rsidRPr="00FB493B">
        <w:t>Czy Zamawiający wyraża zgodę na zainstalowanie rozłącznika DC poza Inwerterem</w:t>
      </w:r>
      <w:r w:rsidR="00FB493B" w:rsidRPr="00FB493B">
        <w:t>.</w:t>
      </w:r>
    </w:p>
    <w:p w14:paraId="335419C2" w14:textId="77777777" w:rsidR="003F545B" w:rsidRPr="00FB493B" w:rsidRDefault="00FB493B" w:rsidP="00FB493B">
      <w:pPr>
        <w:pStyle w:val="Default"/>
        <w:spacing w:line="288" w:lineRule="auto"/>
        <w:jc w:val="both"/>
        <w:rPr>
          <w:color w:val="FF0000"/>
        </w:rPr>
      </w:pPr>
      <w:r w:rsidRPr="00FB493B">
        <w:rPr>
          <w:b/>
          <w:bCs/>
          <w:color w:val="FF0000"/>
          <w:lang w:bidi="pl-PL"/>
        </w:rPr>
        <w:lastRenderedPageBreak/>
        <w:t>Odpowiedź nr 6:</w:t>
      </w:r>
      <w:r w:rsidRPr="00FB493B">
        <w:rPr>
          <w:color w:val="FF0000"/>
          <w:lang w:bidi="pl-PL"/>
        </w:rPr>
        <w:t xml:space="preserve"> </w:t>
      </w:r>
      <w:r w:rsidR="003F545B" w:rsidRPr="00FB493B">
        <w:rPr>
          <w:color w:val="FF0000"/>
        </w:rPr>
        <w:t>Zamawiający wyraża zgodę</w:t>
      </w:r>
      <w:r w:rsidRPr="00FB493B">
        <w:rPr>
          <w:color w:val="FF0000"/>
        </w:rPr>
        <w:t>.</w:t>
      </w:r>
    </w:p>
    <w:p w14:paraId="3C6CF1CE" w14:textId="77777777" w:rsidR="003F545B" w:rsidRPr="00FB493B" w:rsidRDefault="003F545B" w:rsidP="00FB493B">
      <w:pPr>
        <w:pStyle w:val="Default"/>
        <w:spacing w:line="288" w:lineRule="auto"/>
        <w:jc w:val="both"/>
        <w:rPr>
          <w:color w:val="FF0000"/>
        </w:rPr>
      </w:pPr>
    </w:p>
    <w:p w14:paraId="3A854CDE" w14:textId="77777777" w:rsidR="003F545B" w:rsidRPr="00FB493B" w:rsidRDefault="003F545B" w:rsidP="00FB493B">
      <w:pPr>
        <w:pStyle w:val="Default"/>
        <w:spacing w:line="288" w:lineRule="auto"/>
        <w:jc w:val="both"/>
      </w:pPr>
      <w:r w:rsidRPr="00FB493B">
        <w:rPr>
          <w:b/>
          <w:bCs/>
        </w:rPr>
        <w:t xml:space="preserve">Pytanie nr </w:t>
      </w:r>
      <w:r w:rsidR="00FB493B">
        <w:rPr>
          <w:b/>
          <w:bCs/>
        </w:rPr>
        <w:t xml:space="preserve">7: </w:t>
      </w:r>
      <w:r w:rsidRPr="00FB493B">
        <w:t xml:space="preserve">Prosimy o usunięcie wymagania ogólnego dla falowników w zakresie monitorowania zewnętrznych ochronników przeciwprzepięciowych z sygnalizacją. Ten warunek spełnia tylko jeden producent falowników. W związku z czym Zamawiający wpisując do specyfikacji takie wymaganie skutecznie ogranicza konkurencyjność w zamówieniu. </w:t>
      </w:r>
    </w:p>
    <w:p w14:paraId="26E2C31B" w14:textId="77777777" w:rsidR="004C6075" w:rsidRPr="004C6075" w:rsidRDefault="00FB493B" w:rsidP="004C6075">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7</w:t>
      </w:r>
      <w:r w:rsidRPr="00E0669E">
        <w:rPr>
          <w:b/>
          <w:bCs/>
          <w:color w:val="FF0000"/>
          <w:lang w:bidi="pl-PL"/>
        </w:rPr>
        <w:t>:</w:t>
      </w:r>
      <w:r w:rsidRPr="00E0669E">
        <w:rPr>
          <w:color w:val="FF0000"/>
          <w:lang w:bidi="pl-PL"/>
        </w:rPr>
        <w:t xml:space="preserve"> </w:t>
      </w:r>
      <w:r w:rsidR="003F545B" w:rsidRPr="004C6075">
        <w:rPr>
          <w:color w:val="FF0000"/>
        </w:rPr>
        <w:t xml:space="preserve">Zamawiający </w:t>
      </w:r>
      <w:r w:rsidR="004C6075">
        <w:rPr>
          <w:color w:val="FF0000"/>
        </w:rPr>
        <w:t xml:space="preserve">zgodnie z wnioskiem </w:t>
      </w:r>
      <w:r w:rsidR="003F545B" w:rsidRPr="004C6075">
        <w:rPr>
          <w:color w:val="FF0000"/>
        </w:rPr>
        <w:t>usuwa zapis.</w:t>
      </w:r>
      <w:r w:rsidR="003F545B" w:rsidRPr="00FB493B">
        <w:rPr>
          <w:color w:val="FF0000"/>
        </w:rPr>
        <w:t xml:space="preserve"> </w:t>
      </w:r>
      <w:r w:rsidR="004C6075" w:rsidRPr="004C6075">
        <w:rPr>
          <w:color w:val="FF0000"/>
          <w:u w:val="single"/>
          <w:lang w:bidi="pl-PL"/>
        </w:rPr>
        <w:t xml:space="preserve">Załącznik nr 8a do SIWZ przyjmuje brzmienie załącznika do niniejszej modyfikacji. </w:t>
      </w:r>
    </w:p>
    <w:p w14:paraId="6463B035" w14:textId="77777777" w:rsidR="003F545B" w:rsidRPr="00FB493B" w:rsidRDefault="003F545B" w:rsidP="00FB493B">
      <w:pPr>
        <w:pStyle w:val="Default"/>
        <w:spacing w:line="288" w:lineRule="auto"/>
        <w:jc w:val="both"/>
      </w:pPr>
    </w:p>
    <w:p w14:paraId="5F6BD371" w14:textId="77777777" w:rsidR="003F545B" w:rsidRPr="00FB493B" w:rsidRDefault="003F545B" w:rsidP="00FB493B">
      <w:pPr>
        <w:pStyle w:val="Default"/>
        <w:spacing w:line="288" w:lineRule="auto"/>
        <w:jc w:val="both"/>
      </w:pPr>
      <w:r w:rsidRPr="00FB493B">
        <w:rPr>
          <w:b/>
          <w:bCs/>
        </w:rPr>
        <w:t xml:space="preserve">Pytanie nr </w:t>
      </w:r>
      <w:r w:rsidR="00FB493B">
        <w:rPr>
          <w:b/>
          <w:bCs/>
        </w:rPr>
        <w:t xml:space="preserve">8: </w:t>
      </w:r>
      <w:r w:rsidRPr="00FB493B">
        <w:t xml:space="preserve">Prosimy o dopuszczenie falowników dla instalacji ≤2,5 kWp ze sprawnością EU ≥96%. </w:t>
      </w:r>
    </w:p>
    <w:p w14:paraId="469B8F5C" w14:textId="77777777" w:rsidR="004C6075" w:rsidRPr="004C6075" w:rsidRDefault="00FB493B" w:rsidP="004C6075">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8</w:t>
      </w:r>
      <w:r w:rsidRPr="00E0669E">
        <w:rPr>
          <w:b/>
          <w:bCs/>
          <w:color w:val="FF0000"/>
          <w:lang w:bidi="pl-PL"/>
        </w:rPr>
        <w:t>:</w:t>
      </w:r>
      <w:r>
        <w:rPr>
          <w:b/>
          <w:bCs/>
          <w:color w:val="FF0000"/>
          <w:lang w:bidi="pl-PL"/>
        </w:rPr>
        <w:t xml:space="preserve"> </w:t>
      </w:r>
      <w:r w:rsidR="003F545B" w:rsidRPr="00FB493B">
        <w:rPr>
          <w:color w:val="FF0000"/>
        </w:rPr>
        <w:t>Zamawiający wyraża zgodę</w:t>
      </w:r>
      <w:r w:rsidR="007614B8">
        <w:rPr>
          <w:color w:val="FF0000"/>
        </w:rPr>
        <w:t xml:space="preserve">. </w:t>
      </w:r>
      <w:r w:rsidR="004C6075" w:rsidRPr="004C6075">
        <w:rPr>
          <w:color w:val="FF0000"/>
          <w:u w:val="single"/>
          <w:lang w:bidi="pl-PL"/>
        </w:rPr>
        <w:t xml:space="preserve">Załącznik nr 8a do SIWZ przyjmuje brzmienie załącznika do niniejszej modyfikacji. </w:t>
      </w:r>
    </w:p>
    <w:p w14:paraId="58D7992F" w14:textId="77777777" w:rsidR="003F545B" w:rsidRPr="00FB493B" w:rsidRDefault="003F545B" w:rsidP="00FB493B">
      <w:pPr>
        <w:pStyle w:val="Default"/>
        <w:spacing w:line="288" w:lineRule="auto"/>
        <w:jc w:val="both"/>
        <w:rPr>
          <w:b/>
          <w:bCs/>
        </w:rPr>
      </w:pPr>
    </w:p>
    <w:p w14:paraId="621C74F7" w14:textId="77777777" w:rsidR="003F545B" w:rsidRPr="00FB493B" w:rsidRDefault="003F545B" w:rsidP="00FB493B">
      <w:pPr>
        <w:pStyle w:val="Default"/>
        <w:spacing w:line="288" w:lineRule="auto"/>
        <w:jc w:val="both"/>
      </w:pPr>
      <w:r w:rsidRPr="00FB493B">
        <w:rPr>
          <w:b/>
          <w:bCs/>
        </w:rPr>
        <w:t xml:space="preserve">Pytanie nr </w:t>
      </w:r>
      <w:r w:rsidR="00FB493B">
        <w:rPr>
          <w:b/>
          <w:bCs/>
        </w:rPr>
        <w:t xml:space="preserve">9: </w:t>
      </w:r>
      <w:r w:rsidRPr="00FB493B">
        <w:t xml:space="preserve">Prosimy o dopuszczenie falowników dla instalacji ≤2,5 kWp z maksymalnym napięciem wejściowym 450V. </w:t>
      </w:r>
    </w:p>
    <w:p w14:paraId="78C02036" w14:textId="77777777" w:rsidR="001930A4" w:rsidRPr="004C6075" w:rsidRDefault="00FB493B" w:rsidP="001930A4">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9</w:t>
      </w:r>
      <w:r w:rsidRPr="00E0669E">
        <w:rPr>
          <w:b/>
          <w:bCs/>
          <w:color w:val="FF0000"/>
          <w:lang w:bidi="pl-PL"/>
        </w:rPr>
        <w:t>:</w:t>
      </w:r>
      <w:r>
        <w:rPr>
          <w:b/>
          <w:bCs/>
          <w:color w:val="FF0000"/>
          <w:lang w:bidi="pl-PL"/>
        </w:rPr>
        <w:t xml:space="preserve"> </w:t>
      </w:r>
      <w:r w:rsidR="003F545B" w:rsidRPr="00FB493B">
        <w:rPr>
          <w:color w:val="FF0000"/>
        </w:rPr>
        <w:t xml:space="preserve">Zamawiający wyraża zgodę </w:t>
      </w:r>
      <w:r w:rsidR="001930A4" w:rsidRPr="004C6075">
        <w:rPr>
          <w:color w:val="FF0000"/>
          <w:u w:val="single"/>
          <w:lang w:bidi="pl-PL"/>
        </w:rPr>
        <w:t xml:space="preserve">Załącznik nr 8a do SIWZ przyjmuje brzmienie załącznika do niniejszej modyfikacji. </w:t>
      </w:r>
    </w:p>
    <w:p w14:paraId="7DA0BAD0" w14:textId="77777777" w:rsidR="003F545B" w:rsidRPr="00FB493B" w:rsidRDefault="003F545B" w:rsidP="00FB493B">
      <w:pPr>
        <w:pStyle w:val="Default"/>
        <w:spacing w:line="288" w:lineRule="auto"/>
        <w:jc w:val="both"/>
      </w:pPr>
    </w:p>
    <w:p w14:paraId="1A2BBFDE" w14:textId="77777777" w:rsidR="00FB493B" w:rsidRDefault="003F545B" w:rsidP="00FB493B">
      <w:pPr>
        <w:pStyle w:val="Default"/>
        <w:spacing w:line="288" w:lineRule="auto"/>
        <w:jc w:val="both"/>
      </w:pPr>
      <w:r w:rsidRPr="00FB493B">
        <w:rPr>
          <w:b/>
          <w:bCs/>
        </w:rPr>
        <w:t xml:space="preserve">Pytanie nr </w:t>
      </w:r>
      <w:r w:rsidR="00FB493B">
        <w:rPr>
          <w:b/>
          <w:bCs/>
        </w:rPr>
        <w:t xml:space="preserve">10: </w:t>
      </w:r>
      <w:r w:rsidRPr="00FB493B">
        <w:t>Prosimy o dopuszczenie falowników dla instalacji ≥3kWp oraz &lt;10 kWp z maksymalnym prądem wejściowym min. 11A na każde MPPT.</w:t>
      </w:r>
    </w:p>
    <w:p w14:paraId="1B6C5655" w14:textId="77777777" w:rsidR="001930A4" w:rsidRPr="004C6075" w:rsidRDefault="00FB493B" w:rsidP="001930A4">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10</w:t>
      </w:r>
      <w:r w:rsidRPr="00E0669E">
        <w:rPr>
          <w:b/>
          <w:bCs/>
          <w:color w:val="FF0000"/>
          <w:lang w:bidi="pl-PL"/>
        </w:rPr>
        <w:t>:</w:t>
      </w:r>
      <w:r>
        <w:rPr>
          <w:b/>
          <w:bCs/>
          <w:color w:val="FF0000"/>
          <w:lang w:bidi="pl-PL"/>
        </w:rPr>
        <w:t xml:space="preserve"> </w:t>
      </w:r>
      <w:r w:rsidR="003F545B" w:rsidRPr="00FB493B">
        <w:rPr>
          <w:color w:val="FF0000"/>
        </w:rPr>
        <w:t>Zamawiający wyraża zgodę</w:t>
      </w:r>
      <w:r w:rsidR="007614B8">
        <w:rPr>
          <w:color w:val="FF0000"/>
        </w:rPr>
        <w:t xml:space="preserve">. </w:t>
      </w:r>
      <w:r w:rsidR="001930A4" w:rsidRPr="004C6075">
        <w:rPr>
          <w:color w:val="FF0000"/>
          <w:u w:val="single"/>
          <w:lang w:bidi="pl-PL"/>
        </w:rPr>
        <w:t xml:space="preserve">Załącznik nr 8a do SIWZ przyjmuje brzmienie załącznika do niniejszej modyfikacji. </w:t>
      </w:r>
    </w:p>
    <w:p w14:paraId="2638B493" w14:textId="77777777" w:rsidR="003F545B" w:rsidRPr="00FB493B" w:rsidRDefault="003F545B" w:rsidP="00FB493B">
      <w:pPr>
        <w:pStyle w:val="Default"/>
        <w:spacing w:line="288" w:lineRule="auto"/>
        <w:jc w:val="both"/>
      </w:pPr>
    </w:p>
    <w:p w14:paraId="68743FFF" w14:textId="77777777" w:rsidR="00FB493B" w:rsidRDefault="003F545B" w:rsidP="00FB493B">
      <w:pPr>
        <w:pStyle w:val="Default"/>
        <w:spacing w:line="288" w:lineRule="auto"/>
        <w:jc w:val="both"/>
      </w:pPr>
      <w:r w:rsidRPr="00FB493B">
        <w:rPr>
          <w:b/>
          <w:bCs/>
        </w:rPr>
        <w:t xml:space="preserve">Pytanie nr </w:t>
      </w:r>
      <w:r w:rsidR="00FB493B">
        <w:rPr>
          <w:b/>
          <w:bCs/>
        </w:rPr>
        <w:t xml:space="preserve">11: </w:t>
      </w:r>
      <w:r w:rsidRPr="00FB493B">
        <w:t>Prosimy o dopuszczenie falowników dla instalacji ≥3kWp oraz &lt;10 kWp z minimalnym napięciem wejściowym o wartości max. 160V.</w:t>
      </w:r>
    </w:p>
    <w:p w14:paraId="4EC7F63F" w14:textId="77777777" w:rsidR="001930A4" w:rsidRPr="004C6075" w:rsidRDefault="00FB493B" w:rsidP="001930A4">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11</w:t>
      </w:r>
      <w:r w:rsidRPr="00E0669E">
        <w:rPr>
          <w:b/>
          <w:bCs/>
          <w:color w:val="FF0000"/>
          <w:lang w:bidi="pl-PL"/>
        </w:rPr>
        <w:t>:</w:t>
      </w:r>
      <w:r>
        <w:rPr>
          <w:b/>
          <w:bCs/>
          <w:color w:val="FF0000"/>
          <w:lang w:bidi="pl-PL"/>
        </w:rPr>
        <w:t xml:space="preserve"> </w:t>
      </w:r>
      <w:r w:rsidR="003F545B" w:rsidRPr="00FB493B">
        <w:rPr>
          <w:color w:val="FF0000"/>
        </w:rPr>
        <w:t>Zamawiający wyraża zgodę</w:t>
      </w:r>
      <w:r w:rsidR="007614B8">
        <w:rPr>
          <w:color w:val="FF0000"/>
        </w:rPr>
        <w:t xml:space="preserve">. </w:t>
      </w:r>
      <w:r w:rsidR="001930A4" w:rsidRPr="004C6075">
        <w:rPr>
          <w:color w:val="FF0000"/>
          <w:u w:val="single"/>
          <w:lang w:bidi="pl-PL"/>
        </w:rPr>
        <w:t xml:space="preserve">Załącznik nr 8a do SIWZ przyjmuje brzmienie załącznika do niniejszej modyfikacji. </w:t>
      </w:r>
    </w:p>
    <w:p w14:paraId="683EBC34" w14:textId="77777777" w:rsidR="003F545B" w:rsidRPr="00FB493B" w:rsidRDefault="003F545B" w:rsidP="00FB493B">
      <w:pPr>
        <w:pStyle w:val="Default"/>
        <w:spacing w:line="288" w:lineRule="auto"/>
        <w:jc w:val="both"/>
        <w:rPr>
          <w:b/>
          <w:bCs/>
        </w:rPr>
      </w:pPr>
    </w:p>
    <w:p w14:paraId="49C7179E" w14:textId="77777777" w:rsidR="003F545B" w:rsidRPr="00FB493B" w:rsidRDefault="003F545B" w:rsidP="00FB493B">
      <w:pPr>
        <w:pStyle w:val="Default"/>
        <w:spacing w:line="288" w:lineRule="auto"/>
        <w:jc w:val="both"/>
      </w:pPr>
      <w:r w:rsidRPr="00FB493B">
        <w:rPr>
          <w:b/>
          <w:bCs/>
        </w:rPr>
        <w:t xml:space="preserve">Pytanie nr </w:t>
      </w:r>
      <w:r w:rsidR="00FB493B">
        <w:rPr>
          <w:b/>
          <w:bCs/>
        </w:rPr>
        <w:t xml:space="preserve">12: </w:t>
      </w:r>
      <w:r w:rsidRPr="00FB493B">
        <w:t>Prosimy o wyjaśnienie zapisu falowników dla instalacji ≥3kWp oraz &lt;10 kWp, który brzmi: „wbudowany WLAN (wifi) IEE 802.11.”</w:t>
      </w:r>
    </w:p>
    <w:p w14:paraId="75E1E47B"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12</w:t>
      </w:r>
      <w:r w:rsidRPr="00E0669E">
        <w:rPr>
          <w:b/>
          <w:bCs/>
          <w:color w:val="FF0000"/>
          <w:lang w:bidi="pl-PL"/>
        </w:rPr>
        <w:t>:</w:t>
      </w:r>
      <w:r>
        <w:rPr>
          <w:b/>
          <w:bCs/>
          <w:color w:val="FF0000"/>
          <w:lang w:bidi="pl-PL"/>
        </w:rPr>
        <w:t xml:space="preserve"> </w:t>
      </w:r>
      <w:r w:rsidR="003F545B" w:rsidRPr="007614B8">
        <w:rPr>
          <w:color w:val="FF0000"/>
        </w:rPr>
        <w:t>Zamawiający wymaga, aby każdy z falowników posiadał wbudowany interfejs bezprzewodowy Wi-Fi</w:t>
      </w:r>
      <w:r w:rsidR="003F545B" w:rsidRPr="00FB493B">
        <w:rPr>
          <w:color w:val="FF0000"/>
        </w:rPr>
        <w:t xml:space="preserve">. </w:t>
      </w:r>
    </w:p>
    <w:p w14:paraId="76074BF3" w14:textId="77777777" w:rsidR="003F545B" w:rsidRPr="00FB493B" w:rsidRDefault="003F545B" w:rsidP="00FB493B">
      <w:pPr>
        <w:pStyle w:val="Default"/>
        <w:spacing w:line="288" w:lineRule="auto"/>
        <w:jc w:val="both"/>
      </w:pPr>
      <w:r w:rsidRPr="00FB493B">
        <w:br/>
      </w:r>
      <w:r w:rsidRPr="00FB493B">
        <w:rPr>
          <w:b/>
          <w:bCs/>
        </w:rPr>
        <w:t xml:space="preserve">Pytanie nr </w:t>
      </w:r>
      <w:r w:rsidR="00FB493B">
        <w:rPr>
          <w:b/>
          <w:bCs/>
        </w:rPr>
        <w:t xml:space="preserve">13: </w:t>
      </w:r>
      <w:r w:rsidRPr="00FB493B">
        <w:t xml:space="preserve">Prosimy o wykreślenie zapisu falowników dla instalacji ≥3kWp oraz &lt;10 kWp i pow. ≥10kWp, który brzmi: „Sprawność przetwarzania przy mocy nominalnej (przy Umpp min)”. Wymaganym parametrem określającym wydajność urządzenia jest sprawność max. </w:t>
      </w:r>
    </w:p>
    <w:p w14:paraId="10F9A07E"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13</w:t>
      </w:r>
      <w:r w:rsidRPr="00E0669E">
        <w:rPr>
          <w:b/>
          <w:bCs/>
          <w:color w:val="FF0000"/>
          <w:lang w:bidi="pl-PL"/>
        </w:rPr>
        <w:t>:</w:t>
      </w:r>
      <w:r>
        <w:rPr>
          <w:b/>
          <w:bCs/>
          <w:color w:val="FF0000"/>
          <w:lang w:bidi="pl-PL"/>
        </w:rPr>
        <w:t xml:space="preserve"> </w:t>
      </w:r>
      <w:r w:rsidR="001930A4" w:rsidRPr="004C6075">
        <w:rPr>
          <w:color w:val="FF0000"/>
        </w:rPr>
        <w:t xml:space="preserve">Zamawiający </w:t>
      </w:r>
      <w:r w:rsidR="001930A4">
        <w:rPr>
          <w:color w:val="FF0000"/>
        </w:rPr>
        <w:t xml:space="preserve">zgodnie z wnioskiem </w:t>
      </w:r>
      <w:r w:rsidR="001930A4" w:rsidRPr="004C6075">
        <w:rPr>
          <w:color w:val="FF0000"/>
        </w:rPr>
        <w:t>usuwa zapis.</w:t>
      </w:r>
      <w:r w:rsidR="001930A4" w:rsidRPr="00FB493B">
        <w:rPr>
          <w:color w:val="FF0000"/>
        </w:rPr>
        <w:t xml:space="preserve"> </w:t>
      </w:r>
      <w:r w:rsidR="001930A4" w:rsidRPr="004C6075">
        <w:rPr>
          <w:color w:val="FF0000"/>
          <w:u w:val="single"/>
          <w:lang w:bidi="pl-PL"/>
        </w:rPr>
        <w:t xml:space="preserve">Załącznik nr 8a do SIWZ przyjmuje brzmienie załącznika do niniejszej modyfikacji. </w:t>
      </w:r>
      <w:r w:rsidR="003F545B" w:rsidRPr="00FB493B">
        <w:rPr>
          <w:color w:val="FF0000"/>
        </w:rPr>
        <w:t xml:space="preserve"> </w:t>
      </w:r>
    </w:p>
    <w:p w14:paraId="538EB4F3" w14:textId="77777777" w:rsidR="003F545B" w:rsidRPr="00FB493B" w:rsidRDefault="003F545B" w:rsidP="00FB493B">
      <w:pPr>
        <w:pStyle w:val="Default"/>
        <w:spacing w:line="288" w:lineRule="auto"/>
        <w:jc w:val="both"/>
      </w:pPr>
    </w:p>
    <w:p w14:paraId="24C0AA71" w14:textId="77777777" w:rsidR="003F545B" w:rsidRPr="00FB493B" w:rsidRDefault="003F545B" w:rsidP="00FB493B">
      <w:pPr>
        <w:pStyle w:val="Default"/>
        <w:spacing w:line="288" w:lineRule="auto"/>
        <w:jc w:val="both"/>
      </w:pPr>
      <w:r w:rsidRPr="00FB493B">
        <w:rPr>
          <w:b/>
          <w:bCs/>
        </w:rPr>
        <w:lastRenderedPageBreak/>
        <w:t xml:space="preserve">Pytanie nr </w:t>
      </w:r>
      <w:r w:rsidR="00FB493B">
        <w:rPr>
          <w:b/>
          <w:bCs/>
        </w:rPr>
        <w:t xml:space="preserve">14: </w:t>
      </w:r>
      <w:r w:rsidRPr="00FB493B">
        <w:t xml:space="preserve">Prosimy o dopuszczenie falownika o mocy 10 kW o wartości maksymalnego prądu zwarciowego (wytrzymałość rozłącznika DC) min. 20A. </w:t>
      </w:r>
    </w:p>
    <w:p w14:paraId="0E577491"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14</w:t>
      </w:r>
      <w:r w:rsidRPr="00E0669E">
        <w:rPr>
          <w:b/>
          <w:bCs/>
          <w:color w:val="FF0000"/>
          <w:lang w:bidi="pl-PL"/>
        </w:rPr>
        <w:t>:</w:t>
      </w:r>
      <w:r w:rsidRPr="00E0669E">
        <w:rPr>
          <w:color w:val="FF0000"/>
          <w:lang w:bidi="pl-PL"/>
        </w:rPr>
        <w:t xml:space="preserve"> </w:t>
      </w:r>
      <w:r w:rsidR="003F545B" w:rsidRPr="00FB493B">
        <w:rPr>
          <w:color w:val="FF0000"/>
        </w:rPr>
        <w:t xml:space="preserve">Zamawiający wyraża zgodę. </w:t>
      </w:r>
      <w:r w:rsidR="001930A4" w:rsidRPr="004C6075">
        <w:rPr>
          <w:color w:val="FF0000"/>
          <w:u w:val="single"/>
          <w:lang w:bidi="pl-PL"/>
        </w:rPr>
        <w:t>Załącznik nr 8a do SIWZ przyjmuje brzmienie załącznika do niniejszej modyfikacji.</w:t>
      </w:r>
    </w:p>
    <w:p w14:paraId="4C1F850A" w14:textId="77777777" w:rsidR="003F545B" w:rsidRPr="00FB493B" w:rsidRDefault="003F545B" w:rsidP="00FB493B">
      <w:pPr>
        <w:pStyle w:val="Default"/>
        <w:spacing w:line="288" w:lineRule="auto"/>
        <w:jc w:val="both"/>
      </w:pPr>
    </w:p>
    <w:p w14:paraId="703FAA78" w14:textId="77777777" w:rsidR="003F545B" w:rsidRPr="00FB493B" w:rsidRDefault="003F545B" w:rsidP="00FB493B">
      <w:pPr>
        <w:pStyle w:val="Default"/>
        <w:spacing w:line="288" w:lineRule="auto"/>
        <w:jc w:val="both"/>
      </w:pPr>
      <w:r w:rsidRPr="00FB493B">
        <w:rPr>
          <w:b/>
          <w:bCs/>
        </w:rPr>
        <w:t>Pytanie nr 1</w:t>
      </w:r>
      <w:r w:rsidR="00FB493B">
        <w:rPr>
          <w:b/>
          <w:bCs/>
        </w:rPr>
        <w:t xml:space="preserve">5: </w:t>
      </w:r>
      <w:r w:rsidRPr="00FB493B">
        <w:t xml:space="preserve">Prosimy o dopuszczenie falowników dla instalacji ≥10kWp, z wartością zniekształceń nieliniowych THD przy mocy nominalnej na max. &lt;3% </w:t>
      </w:r>
    </w:p>
    <w:p w14:paraId="557BB5A1"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15</w:t>
      </w:r>
      <w:r w:rsidRPr="00E0669E">
        <w:rPr>
          <w:b/>
          <w:bCs/>
          <w:color w:val="FF0000"/>
          <w:lang w:bidi="pl-PL"/>
        </w:rPr>
        <w:t>:</w:t>
      </w:r>
      <w:r w:rsidRPr="00E0669E">
        <w:rPr>
          <w:color w:val="FF0000"/>
          <w:lang w:bidi="pl-PL"/>
        </w:rPr>
        <w:t xml:space="preserve"> </w:t>
      </w:r>
      <w:r w:rsidR="003F545B" w:rsidRPr="00FB493B">
        <w:rPr>
          <w:color w:val="FF0000"/>
        </w:rPr>
        <w:t xml:space="preserve">Zamawiający wyraża zgodę. </w:t>
      </w:r>
      <w:r w:rsidR="001930A4" w:rsidRPr="004C6075">
        <w:rPr>
          <w:color w:val="FF0000"/>
          <w:u w:val="single"/>
          <w:lang w:bidi="pl-PL"/>
        </w:rPr>
        <w:t>Załącznik nr 8a do SIWZ przyjmuje brzmienie załącznika do niniejszej modyfikacji.</w:t>
      </w:r>
    </w:p>
    <w:p w14:paraId="05F3BB08" w14:textId="77777777" w:rsidR="003F545B" w:rsidRPr="00FB493B" w:rsidRDefault="003F545B" w:rsidP="00FB493B">
      <w:pPr>
        <w:pStyle w:val="Default"/>
        <w:spacing w:line="288" w:lineRule="auto"/>
        <w:jc w:val="both"/>
      </w:pPr>
    </w:p>
    <w:p w14:paraId="725AD7B4" w14:textId="77777777" w:rsidR="003F545B" w:rsidRPr="00FB493B" w:rsidRDefault="003F545B" w:rsidP="00FB493B">
      <w:pPr>
        <w:pStyle w:val="Default"/>
        <w:spacing w:line="288" w:lineRule="auto"/>
        <w:jc w:val="both"/>
      </w:pPr>
      <w:r w:rsidRPr="00FB493B">
        <w:rPr>
          <w:b/>
          <w:bCs/>
        </w:rPr>
        <w:t>Pytanie nr 1</w:t>
      </w:r>
      <w:r w:rsidR="00FB493B">
        <w:rPr>
          <w:b/>
          <w:bCs/>
        </w:rPr>
        <w:t xml:space="preserve">6: </w:t>
      </w:r>
      <w:r w:rsidRPr="00FB493B">
        <w:t>Prosimy o dopuszczenie falowników dla instalacji ≥10kWp, o minimalnym napięciu wejściowym max. 250V.</w:t>
      </w:r>
    </w:p>
    <w:p w14:paraId="2211FE44"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16</w:t>
      </w:r>
      <w:r w:rsidRPr="00E0669E">
        <w:rPr>
          <w:b/>
          <w:bCs/>
          <w:color w:val="FF0000"/>
          <w:lang w:bidi="pl-PL"/>
        </w:rPr>
        <w:t>:</w:t>
      </w:r>
      <w:r w:rsidRPr="00E0669E">
        <w:rPr>
          <w:color w:val="FF0000"/>
          <w:lang w:bidi="pl-PL"/>
        </w:rPr>
        <w:t xml:space="preserve"> </w:t>
      </w:r>
      <w:r w:rsidR="003F545B" w:rsidRPr="00FB493B">
        <w:rPr>
          <w:color w:val="FF0000"/>
        </w:rPr>
        <w:t xml:space="preserve">Zamawiający wyraża zgodę. </w:t>
      </w:r>
      <w:r w:rsidR="001930A4" w:rsidRPr="004C6075">
        <w:rPr>
          <w:color w:val="FF0000"/>
          <w:u w:val="single"/>
          <w:lang w:bidi="pl-PL"/>
        </w:rPr>
        <w:t>Załącznik nr 8a do SIWZ przyjmuje brzmienie załącznika do niniejszej modyfikacji.</w:t>
      </w:r>
    </w:p>
    <w:p w14:paraId="27544382" w14:textId="77777777" w:rsidR="003F545B" w:rsidRPr="00FB493B" w:rsidRDefault="003F545B" w:rsidP="00FB493B">
      <w:pPr>
        <w:pStyle w:val="Default"/>
        <w:spacing w:line="288" w:lineRule="auto"/>
        <w:jc w:val="both"/>
      </w:pPr>
      <w:r w:rsidRPr="00FB493B">
        <w:br/>
      </w:r>
      <w:r w:rsidRPr="00FB493B">
        <w:rPr>
          <w:b/>
          <w:bCs/>
        </w:rPr>
        <w:t>Pytanie nr 1</w:t>
      </w:r>
      <w:r w:rsidR="00FB493B">
        <w:rPr>
          <w:b/>
          <w:bCs/>
        </w:rPr>
        <w:t xml:space="preserve">7: </w:t>
      </w:r>
      <w:r w:rsidRPr="00FB493B">
        <w:t xml:space="preserve">Prosimy o zmianę wymogu min.4 diod bypass. W standardowych modułach 60-ogniwowych stosowane są 3 diody bypass. Technologia budowy modułów 60-ogniwowych z więcej niż 3 diodami bypass jest już przestarzała i niestosowana przez światowych producentów modułów PV. </w:t>
      </w:r>
    </w:p>
    <w:p w14:paraId="66AE8CAB" w14:textId="77777777" w:rsidR="001930A4" w:rsidRPr="004C6075" w:rsidRDefault="00FB493B" w:rsidP="001930A4">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17</w:t>
      </w:r>
      <w:r w:rsidRPr="00E0669E">
        <w:rPr>
          <w:b/>
          <w:bCs/>
          <w:color w:val="FF0000"/>
          <w:lang w:bidi="pl-PL"/>
        </w:rPr>
        <w:t>:</w:t>
      </w:r>
      <w:r w:rsidRPr="00E0669E">
        <w:rPr>
          <w:color w:val="FF0000"/>
          <w:lang w:bidi="pl-PL"/>
        </w:rPr>
        <w:t xml:space="preserve"> </w:t>
      </w:r>
      <w:r w:rsidR="001930A4" w:rsidRPr="004C6075">
        <w:rPr>
          <w:color w:val="FF0000"/>
        </w:rPr>
        <w:t xml:space="preserve">Zamawiający dokonuje zmiany </w:t>
      </w:r>
      <w:r w:rsidR="001930A4">
        <w:rPr>
          <w:color w:val="FF0000"/>
        </w:rPr>
        <w:t>zgodnie z wnioskiem.</w:t>
      </w:r>
      <w:r w:rsidR="001930A4" w:rsidRPr="004C6075">
        <w:rPr>
          <w:color w:val="FF0000"/>
        </w:rPr>
        <w:t xml:space="preserve"> </w:t>
      </w:r>
      <w:r w:rsidR="001930A4" w:rsidRPr="004C6075">
        <w:rPr>
          <w:color w:val="FF0000"/>
          <w:u w:val="single"/>
          <w:lang w:bidi="pl-PL"/>
        </w:rPr>
        <w:t xml:space="preserve">Załącznik nr 8a do SIWZ przyjmuje brzmienie załącznika do niniejszej modyfikacji. </w:t>
      </w:r>
    </w:p>
    <w:p w14:paraId="51577009" w14:textId="77777777" w:rsidR="003F545B" w:rsidRPr="00FB493B" w:rsidRDefault="003F545B" w:rsidP="00FB493B">
      <w:pPr>
        <w:pStyle w:val="Default"/>
        <w:spacing w:line="288" w:lineRule="auto"/>
        <w:jc w:val="both"/>
      </w:pPr>
    </w:p>
    <w:p w14:paraId="2271E309" w14:textId="77777777" w:rsidR="003F545B" w:rsidRPr="00FB493B" w:rsidRDefault="003F545B" w:rsidP="00FB493B">
      <w:pPr>
        <w:pStyle w:val="Default"/>
        <w:spacing w:line="288" w:lineRule="auto"/>
        <w:jc w:val="both"/>
      </w:pPr>
      <w:r w:rsidRPr="00FB493B">
        <w:rPr>
          <w:b/>
          <w:bCs/>
        </w:rPr>
        <w:t>Pytanie nr 1</w:t>
      </w:r>
      <w:r w:rsidR="00FB493B">
        <w:rPr>
          <w:b/>
          <w:bCs/>
        </w:rPr>
        <w:t xml:space="preserve">8: </w:t>
      </w:r>
      <w:r w:rsidRPr="00FB493B">
        <w:t xml:space="preserve">Czy Zamawiający dopuści zastosowanie modułów z ramką o grubości 35mm? </w:t>
      </w:r>
    </w:p>
    <w:p w14:paraId="061F9AFA" w14:textId="77777777" w:rsidR="00F3132B" w:rsidRPr="004C6075" w:rsidRDefault="00FB493B" w:rsidP="00F3132B">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18</w:t>
      </w:r>
      <w:r w:rsidRPr="00E0669E">
        <w:rPr>
          <w:b/>
          <w:bCs/>
          <w:color w:val="FF0000"/>
          <w:lang w:bidi="pl-PL"/>
        </w:rPr>
        <w:t>:</w:t>
      </w:r>
      <w:r w:rsidRPr="00E0669E">
        <w:rPr>
          <w:color w:val="FF0000"/>
          <w:lang w:bidi="pl-PL"/>
        </w:rPr>
        <w:t xml:space="preserve"> </w:t>
      </w:r>
      <w:r w:rsidR="003F545B" w:rsidRPr="00F3132B">
        <w:rPr>
          <w:color w:val="FF0000"/>
        </w:rPr>
        <w:t xml:space="preserve">Zamawiający </w:t>
      </w:r>
      <w:r w:rsidR="007614B8" w:rsidRPr="00F3132B">
        <w:rPr>
          <w:color w:val="FF0000"/>
        </w:rPr>
        <w:t>dopuszcza moduł z ramką o grubości 35 mm</w:t>
      </w:r>
      <w:r w:rsidR="003F545B" w:rsidRPr="00F3132B">
        <w:rPr>
          <w:color w:val="FF0000"/>
        </w:rPr>
        <w:t>.</w:t>
      </w:r>
      <w:r w:rsidR="007614B8">
        <w:rPr>
          <w:color w:val="FF0000"/>
        </w:rPr>
        <w:t xml:space="preserve"> </w:t>
      </w:r>
      <w:r w:rsidR="00F3132B" w:rsidRPr="004C6075">
        <w:rPr>
          <w:color w:val="FF0000"/>
          <w:u w:val="single"/>
          <w:lang w:bidi="pl-PL"/>
        </w:rPr>
        <w:t xml:space="preserve">Załącznik nr 8a do SIWZ przyjmuje brzmienie załącznika do niniejszej modyfikacji. </w:t>
      </w:r>
    </w:p>
    <w:p w14:paraId="05891FF9" w14:textId="77777777" w:rsidR="003F545B" w:rsidRPr="00FB493B" w:rsidRDefault="003F545B" w:rsidP="00FB493B">
      <w:pPr>
        <w:pStyle w:val="Default"/>
        <w:spacing w:line="288" w:lineRule="auto"/>
        <w:jc w:val="both"/>
      </w:pPr>
    </w:p>
    <w:p w14:paraId="789C3AF1" w14:textId="77777777" w:rsidR="003F545B" w:rsidRPr="00FB493B" w:rsidRDefault="003F545B" w:rsidP="00FB493B">
      <w:pPr>
        <w:pStyle w:val="Default"/>
        <w:spacing w:line="288" w:lineRule="auto"/>
        <w:jc w:val="both"/>
      </w:pPr>
      <w:r w:rsidRPr="00FB493B">
        <w:rPr>
          <w:b/>
          <w:bCs/>
        </w:rPr>
        <w:t>Pytanie nr 1</w:t>
      </w:r>
      <w:r w:rsidR="00FB493B">
        <w:rPr>
          <w:b/>
          <w:bCs/>
        </w:rPr>
        <w:t xml:space="preserve">9: </w:t>
      </w:r>
      <w:r w:rsidRPr="00FB493B">
        <w:t>Zamawiający w dokumentacji technicznej – panele fotowoltaiczne, określa bardzo szczegółowo konstrukcje wsporcze jakie Wykonawcy mają zastosować do budowy instalacji fotowoltaicznej. Zgodnie z art. 29 ust. 2 Pzp przedmiotu zamówienia nie można opisywać w sposób, który mógłby utrudniać uczciwą konkurencję. Poprzez ograniczenie się tylko do konstrukcji posiadającej krajową aprobatę techniczna ITB Zamawiający skutecznie ją ogranicza. W związku z powyższym prosimy o dopuszczenie specjalnego systemu montażowego przeznaczonego do montażu modułów PV. Konstrukcja ta winna być wykonana ze stali nierdzewnej i/lub aluminium.</w:t>
      </w:r>
    </w:p>
    <w:p w14:paraId="1C8E2531" w14:textId="77777777" w:rsidR="00F3132B" w:rsidRPr="004C6075" w:rsidRDefault="00FB493B" w:rsidP="00F3132B">
      <w:pPr>
        <w:spacing w:line="288" w:lineRule="auto"/>
        <w:jc w:val="both"/>
        <w:rPr>
          <w:color w:val="FF0000"/>
          <w:u w:val="single"/>
          <w:lang w:bidi="pl-PL"/>
        </w:rPr>
      </w:pPr>
      <w:r w:rsidRPr="00E0669E">
        <w:rPr>
          <w:b/>
          <w:bCs/>
          <w:color w:val="FF0000"/>
          <w:lang w:bidi="pl-PL"/>
        </w:rPr>
        <w:t xml:space="preserve">Odpowiedź nr </w:t>
      </w:r>
      <w:r>
        <w:rPr>
          <w:b/>
          <w:bCs/>
          <w:color w:val="FF0000"/>
          <w:lang w:bidi="pl-PL"/>
        </w:rPr>
        <w:t>19</w:t>
      </w:r>
      <w:r w:rsidRPr="00E0669E">
        <w:rPr>
          <w:b/>
          <w:bCs/>
          <w:color w:val="FF0000"/>
          <w:lang w:bidi="pl-PL"/>
        </w:rPr>
        <w:t>:</w:t>
      </w:r>
      <w:r w:rsidRPr="00E0669E">
        <w:rPr>
          <w:color w:val="FF0000"/>
          <w:lang w:bidi="pl-PL"/>
        </w:rPr>
        <w:t xml:space="preserve"> </w:t>
      </w:r>
      <w:r w:rsidR="003F545B" w:rsidRPr="00F3132B">
        <w:rPr>
          <w:color w:val="FF0000"/>
        </w:rPr>
        <w:t>Zamawiający wy</w:t>
      </w:r>
      <w:r w:rsidR="007614B8" w:rsidRPr="00F3132B">
        <w:rPr>
          <w:color w:val="FF0000"/>
        </w:rPr>
        <w:t>kreśla wymóg posiadania wyłącznie krajowej aprobaty technicznej ITB oraz dopuszcza specjalny system montażowy przeznaczony do montażu modułów PV</w:t>
      </w:r>
      <w:r w:rsidR="00F3132B" w:rsidRPr="004C6075">
        <w:rPr>
          <w:color w:val="FF0000"/>
        </w:rPr>
        <w:t xml:space="preserve">. </w:t>
      </w:r>
      <w:r w:rsidR="00F3132B" w:rsidRPr="004C6075">
        <w:rPr>
          <w:color w:val="FF0000"/>
          <w:u w:val="single"/>
          <w:lang w:bidi="pl-PL"/>
        </w:rPr>
        <w:t xml:space="preserve">Załącznik nr 8a do SIWZ przyjmuje brzmienie załącznika do niniejszej modyfikacji. </w:t>
      </w:r>
    </w:p>
    <w:p w14:paraId="1435832C" w14:textId="77777777" w:rsidR="003F545B" w:rsidRPr="00FB493B" w:rsidRDefault="003F545B" w:rsidP="00FB493B">
      <w:pPr>
        <w:pStyle w:val="Default"/>
        <w:spacing w:line="288" w:lineRule="auto"/>
        <w:jc w:val="both"/>
      </w:pPr>
      <w:r w:rsidRPr="00FB493B">
        <w:br/>
      </w:r>
      <w:r w:rsidRPr="00FB493B">
        <w:rPr>
          <w:b/>
          <w:bCs/>
        </w:rPr>
        <w:t xml:space="preserve">Pytanie nr </w:t>
      </w:r>
      <w:r w:rsidR="00FB493B">
        <w:rPr>
          <w:b/>
          <w:bCs/>
        </w:rPr>
        <w:t xml:space="preserve">20: </w:t>
      </w:r>
      <w:r w:rsidRPr="00FB493B">
        <w:t xml:space="preserve">Zamawiający w opisie przedmiotu zamówienia nie wymaga aby Wykonawca </w:t>
      </w:r>
      <w:r w:rsidRPr="00FB493B">
        <w:lastRenderedPageBreak/>
        <w:t xml:space="preserve">wykonywał instalację odgromową dla obiektów. Jednak jeżeli zajdzie taka konieczność to czy koszty wykonania instalacji odgromowej pokrywa Beneficjent? </w:t>
      </w:r>
    </w:p>
    <w:p w14:paraId="63F5F591"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20</w:t>
      </w:r>
      <w:r w:rsidRPr="00E0669E">
        <w:rPr>
          <w:b/>
          <w:bCs/>
          <w:color w:val="FF0000"/>
          <w:lang w:bidi="pl-PL"/>
        </w:rPr>
        <w:t>:</w:t>
      </w:r>
      <w:r w:rsidRPr="00E0669E">
        <w:rPr>
          <w:color w:val="FF0000"/>
          <w:lang w:bidi="pl-PL"/>
        </w:rPr>
        <w:t xml:space="preserve"> </w:t>
      </w:r>
      <w:r w:rsidR="003F545B" w:rsidRPr="00FB493B">
        <w:rPr>
          <w:color w:val="FF0000"/>
        </w:rPr>
        <w:t>Zamawiający potwierdza. Koszty budowy/przebudowy instalacji odgromowej ponosi Beneficjent</w:t>
      </w:r>
      <w:r w:rsidR="007614B8">
        <w:rPr>
          <w:color w:val="FF0000"/>
        </w:rPr>
        <w:t>.</w:t>
      </w:r>
      <w:r w:rsidR="003F545B" w:rsidRPr="00FB493B">
        <w:rPr>
          <w:color w:val="FF0000"/>
        </w:rPr>
        <w:t xml:space="preserve"> </w:t>
      </w:r>
    </w:p>
    <w:p w14:paraId="6DDA998F" w14:textId="77777777" w:rsidR="003F545B" w:rsidRPr="00FB493B" w:rsidRDefault="003F545B" w:rsidP="00FB493B">
      <w:pPr>
        <w:pStyle w:val="Default"/>
        <w:spacing w:line="288" w:lineRule="auto"/>
        <w:jc w:val="both"/>
        <w:rPr>
          <w:color w:val="FF0000"/>
        </w:rPr>
      </w:pPr>
    </w:p>
    <w:p w14:paraId="7641F3A3" w14:textId="77777777" w:rsidR="003F545B" w:rsidRPr="00FB493B" w:rsidRDefault="003F545B" w:rsidP="00FB493B">
      <w:pPr>
        <w:pStyle w:val="Default"/>
        <w:spacing w:line="288" w:lineRule="auto"/>
        <w:jc w:val="both"/>
      </w:pPr>
      <w:r w:rsidRPr="00FB493B">
        <w:rPr>
          <w:b/>
          <w:bCs/>
        </w:rPr>
        <w:t xml:space="preserve">Pytanie nr </w:t>
      </w:r>
      <w:r w:rsidR="00FB493B">
        <w:rPr>
          <w:b/>
          <w:bCs/>
        </w:rPr>
        <w:t>2</w:t>
      </w:r>
      <w:r w:rsidRPr="00FB493B">
        <w:rPr>
          <w:b/>
          <w:bCs/>
        </w:rPr>
        <w:t>1</w:t>
      </w:r>
      <w:r w:rsidR="00FB493B">
        <w:rPr>
          <w:b/>
          <w:bCs/>
        </w:rPr>
        <w:t xml:space="preserve">: </w:t>
      </w:r>
      <w:r w:rsidRPr="00FB493B">
        <w:t xml:space="preserve">Czy </w:t>
      </w:r>
      <w:r w:rsidR="00FB493B">
        <w:t>p</w:t>
      </w:r>
      <w:r w:rsidRPr="00FB493B">
        <w:t xml:space="preserve">o stronie Beneficjenta jest zapewnienie łącza internetowego w zasięgu zainstalowanego Inwertera? </w:t>
      </w:r>
    </w:p>
    <w:p w14:paraId="5B2CBB9C" w14:textId="77777777" w:rsidR="003F545B" w:rsidRPr="00FB493B" w:rsidRDefault="00FB493B" w:rsidP="00FB493B">
      <w:pPr>
        <w:pStyle w:val="Default"/>
        <w:spacing w:line="288" w:lineRule="auto"/>
        <w:jc w:val="both"/>
        <w:rPr>
          <w:color w:val="FF0000"/>
        </w:rPr>
      </w:pPr>
      <w:r w:rsidRPr="00E0669E">
        <w:rPr>
          <w:b/>
          <w:bCs/>
          <w:color w:val="FF0000"/>
          <w:lang w:bidi="pl-PL"/>
        </w:rPr>
        <w:t xml:space="preserve">Odpowiedź nr </w:t>
      </w:r>
      <w:r>
        <w:rPr>
          <w:b/>
          <w:bCs/>
          <w:color w:val="FF0000"/>
          <w:lang w:bidi="pl-PL"/>
        </w:rPr>
        <w:t>21</w:t>
      </w:r>
      <w:r w:rsidRPr="00E0669E">
        <w:rPr>
          <w:b/>
          <w:bCs/>
          <w:color w:val="FF0000"/>
          <w:lang w:bidi="pl-PL"/>
        </w:rPr>
        <w:t>:</w:t>
      </w:r>
      <w:r w:rsidRPr="00E0669E">
        <w:rPr>
          <w:color w:val="FF0000"/>
          <w:lang w:bidi="pl-PL"/>
        </w:rPr>
        <w:t xml:space="preserve"> </w:t>
      </w:r>
      <w:r w:rsidR="003F545B" w:rsidRPr="00FB493B">
        <w:rPr>
          <w:color w:val="FF0000"/>
        </w:rPr>
        <w:t>Zamawiający potwierdza. Jednak</w:t>
      </w:r>
      <w:r>
        <w:rPr>
          <w:color w:val="FF0000"/>
        </w:rPr>
        <w:t>że</w:t>
      </w:r>
      <w:r w:rsidR="003F545B" w:rsidRPr="00FB493B">
        <w:rPr>
          <w:color w:val="FF0000"/>
        </w:rPr>
        <w:t xml:space="preserve"> obowiązkiem wykonawcy jest podłączenie i konfiguracja połączenia internetowego. Wykonawca zobowiązany jest na etapie projektu </w:t>
      </w:r>
      <w:r w:rsidR="007614B8">
        <w:rPr>
          <w:color w:val="FF0000"/>
        </w:rPr>
        <w:t>wykonawczego</w:t>
      </w:r>
      <w:r w:rsidR="003F545B" w:rsidRPr="00FB493B">
        <w:rPr>
          <w:color w:val="FF0000"/>
        </w:rPr>
        <w:t xml:space="preserve"> przekazać Beneficjentowi, gdzie </w:t>
      </w:r>
      <w:r w:rsidR="003F545B" w:rsidRPr="007614B8">
        <w:rPr>
          <w:color w:val="FF0000"/>
        </w:rPr>
        <w:t>będzie zainstalowany inwerter i podpisać stosowny protokół konieczności.</w:t>
      </w:r>
      <w:r w:rsidR="003F545B" w:rsidRPr="00FB493B">
        <w:rPr>
          <w:color w:val="FF0000"/>
        </w:rPr>
        <w:t xml:space="preserve"> </w:t>
      </w:r>
    </w:p>
    <w:p w14:paraId="5E263233" w14:textId="77777777" w:rsidR="00FB493B" w:rsidRDefault="00FB493B" w:rsidP="00FB493B">
      <w:pPr>
        <w:pStyle w:val="Default"/>
        <w:spacing w:line="288" w:lineRule="auto"/>
        <w:jc w:val="both"/>
        <w:rPr>
          <w:b/>
          <w:bCs/>
        </w:rPr>
      </w:pPr>
    </w:p>
    <w:p w14:paraId="7A60C942" w14:textId="77777777" w:rsidR="003F545B" w:rsidRDefault="003F545B" w:rsidP="00FB493B">
      <w:pPr>
        <w:pStyle w:val="Default"/>
        <w:spacing w:line="288" w:lineRule="auto"/>
        <w:jc w:val="both"/>
      </w:pPr>
      <w:r w:rsidRPr="00FB493B">
        <w:rPr>
          <w:b/>
          <w:bCs/>
        </w:rPr>
        <w:t xml:space="preserve">Pytanie nr </w:t>
      </w:r>
      <w:r w:rsidR="00FB493B">
        <w:rPr>
          <w:b/>
          <w:bCs/>
        </w:rPr>
        <w:t xml:space="preserve">22: </w:t>
      </w:r>
      <w:r w:rsidRPr="00FB493B">
        <w:t>Czy Zamawiający dla poszczególnych tych samych części w różnych Subregionach Zamówienia dopuści wykazanie w zdolnościach zawodowych tych samych osób?</w:t>
      </w:r>
    </w:p>
    <w:p w14:paraId="6E15D70B" w14:textId="77777777" w:rsidR="00C077BA" w:rsidRPr="00C077BA" w:rsidRDefault="00FB493B" w:rsidP="00C077BA">
      <w:pPr>
        <w:spacing w:line="288" w:lineRule="auto"/>
        <w:jc w:val="both"/>
        <w:rPr>
          <w:rStyle w:val="Odwoaniedokomentarza"/>
          <w:color w:val="FF0000"/>
          <w:sz w:val="24"/>
          <w:szCs w:val="24"/>
        </w:rPr>
      </w:pPr>
      <w:r w:rsidRPr="00F3132B">
        <w:rPr>
          <w:b/>
          <w:bCs/>
          <w:color w:val="FF0000"/>
          <w:lang w:bidi="pl-PL"/>
        </w:rPr>
        <w:t>Odpowiedź nr 22:</w:t>
      </w:r>
      <w:r w:rsidR="00C077BA" w:rsidRPr="00F3132B">
        <w:rPr>
          <w:b/>
          <w:bCs/>
          <w:color w:val="FF0000"/>
          <w:lang w:bidi="pl-PL"/>
        </w:rPr>
        <w:t xml:space="preserve"> </w:t>
      </w:r>
      <w:r w:rsidR="00C077BA" w:rsidRPr="00F3132B">
        <w:rPr>
          <w:color w:val="FF0000"/>
        </w:rPr>
        <w:t>Zamawiający dopuszcza łączenie funkcji, pod warunkiem posiadania przez kandydata kwalifikacji odpowiadających wymaganiom dla każdej z funkcji</w:t>
      </w:r>
      <w:r w:rsidR="007614B8" w:rsidRPr="00F3132B">
        <w:rPr>
          <w:color w:val="FF0000"/>
        </w:rPr>
        <w:t>. D</w:t>
      </w:r>
      <w:r w:rsidR="00C077BA" w:rsidRPr="00F3132B">
        <w:rPr>
          <w:color w:val="FF0000"/>
        </w:rPr>
        <w:t>otyczy to zarówno łączenia funkcji w ramach jednej części, jak i zgłoszenia jednego kandydata do pełnienia danej funkcji w więcej niż jednej części przedmiotu zamówienia w różnych Subregionach.</w:t>
      </w:r>
    </w:p>
    <w:p w14:paraId="56E7BAC1" w14:textId="77777777" w:rsidR="00FB493B" w:rsidRPr="00FB493B" w:rsidRDefault="00FB493B" w:rsidP="00FB493B">
      <w:pPr>
        <w:pStyle w:val="Default"/>
        <w:spacing w:line="288" w:lineRule="auto"/>
        <w:jc w:val="both"/>
      </w:pPr>
    </w:p>
    <w:p w14:paraId="12F45E66" w14:textId="77777777" w:rsidR="003F545B" w:rsidRPr="00FB493B" w:rsidRDefault="003F545B" w:rsidP="00FB493B">
      <w:pPr>
        <w:pStyle w:val="Default"/>
        <w:spacing w:line="288" w:lineRule="auto"/>
        <w:jc w:val="both"/>
      </w:pPr>
      <w:r w:rsidRPr="00FB493B">
        <w:rPr>
          <w:b/>
          <w:bCs/>
        </w:rPr>
        <w:t xml:space="preserve">Pytanie nr </w:t>
      </w:r>
      <w:r w:rsidR="00C077BA">
        <w:rPr>
          <w:b/>
          <w:bCs/>
        </w:rPr>
        <w:t xml:space="preserve">23: </w:t>
      </w:r>
      <w:r w:rsidRPr="00FB493B">
        <w:t xml:space="preserve">We wzorze umowy w § 3, ust. 3 Zamawiający pisze: </w:t>
      </w:r>
      <w:r w:rsidRPr="00C077BA">
        <w:rPr>
          <w:i/>
          <w:iCs/>
        </w:rPr>
        <w:t xml:space="preserve">„W zakresie Części A poszczególnych Subregionów – instalacja fotowoltaiczna – Wykonawca wykona instalację w sposób umożliwiający jej podłączenie do sieci energetycznej na zasadach określonych przez właściwego Operatora Systemu Dystrybucji (OSD). Wykonawca przygotuje i przedłoży Zamawiającemu wszelkie dokumenty niezbędne do przyłączenia instalacji do sieci, a następnie po ich akceptacji przez Zamawiającego złoży je u OSD. </w:t>
      </w:r>
      <w:r w:rsidRPr="00C077BA">
        <w:rPr>
          <w:b/>
          <w:bCs/>
          <w:i/>
          <w:iCs/>
        </w:rPr>
        <w:t>Wykonawca otrzyma wynagrodzenie po podłączeniu każdej instalacji do sieci przez OSD. Protokół podłączenia do sieci będzie dokumentem niezbędnym podczas odbioru częściowego.</w:t>
      </w:r>
      <w:r w:rsidR="00C077BA">
        <w:rPr>
          <w:b/>
          <w:bCs/>
          <w:i/>
          <w:iCs/>
        </w:rPr>
        <w:t>”</w:t>
      </w:r>
      <w:r w:rsidRPr="00FB493B">
        <w:rPr>
          <w:b/>
          <w:bCs/>
        </w:rPr>
        <w:t xml:space="preserve"> </w:t>
      </w:r>
    </w:p>
    <w:p w14:paraId="43D63231" w14:textId="77777777" w:rsidR="003F545B" w:rsidRPr="00FB493B" w:rsidRDefault="003F545B" w:rsidP="00FB493B">
      <w:pPr>
        <w:spacing w:line="288" w:lineRule="auto"/>
        <w:jc w:val="both"/>
      </w:pPr>
      <w:r w:rsidRPr="00FB493B">
        <w:t>Prosimy o usunięcie ostatniego zdania w tym zapisie ponieważ podłączenie instalacji fotowoltaicznej do sieci jest po stronie OSD a nie Wykonawcy przedmiotu Zamówienia. Wykonawca nie może ponosić odpowiedzialności za działania osób trzecich w Zamówieniu. Wykonawca ma tylko dokonać wszelkich starań aby przygotowane dokumenty do zakładu energetycznego były poprawnie wypełnione i złożone. Zamawiający nie może wstrzymywać płatności Wykonawcy z przyczyn zupełnie niezależnych od niego.</w:t>
      </w:r>
    </w:p>
    <w:p w14:paraId="0B50520D" w14:textId="77777777" w:rsidR="00A17160" w:rsidRDefault="00C077BA" w:rsidP="00A17160">
      <w:pPr>
        <w:spacing w:line="288" w:lineRule="auto"/>
        <w:jc w:val="both"/>
        <w:rPr>
          <w:color w:val="FF0000"/>
          <w:lang w:bidi="pl-PL"/>
        </w:rPr>
      </w:pPr>
      <w:r w:rsidRPr="00F3132B">
        <w:rPr>
          <w:b/>
          <w:bCs/>
          <w:color w:val="FF0000"/>
          <w:lang w:bidi="pl-PL"/>
        </w:rPr>
        <w:t xml:space="preserve">Odpowiedź nr 23: </w:t>
      </w:r>
      <w:r w:rsidRPr="00F3132B">
        <w:rPr>
          <w:color w:val="FF0000"/>
        </w:rPr>
        <w:t xml:space="preserve">Zamawiający </w:t>
      </w:r>
      <w:r w:rsidR="00A17160" w:rsidRPr="00F3132B">
        <w:rPr>
          <w:color w:val="FF0000"/>
        </w:rPr>
        <w:t xml:space="preserve">uznaje, iż </w:t>
      </w:r>
      <w:r w:rsidR="007614B8" w:rsidRPr="00F3132B">
        <w:rPr>
          <w:color w:val="FF0000"/>
        </w:rPr>
        <w:t xml:space="preserve">czas </w:t>
      </w:r>
      <w:r w:rsidR="00A17160" w:rsidRPr="00F3132B">
        <w:rPr>
          <w:color w:val="FF0000"/>
        </w:rPr>
        <w:t>podłączeni</w:t>
      </w:r>
      <w:r w:rsidR="007614B8" w:rsidRPr="00F3132B">
        <w:rPr>
          <w:color w:val="FF0000"/>
        </w:rPr>
        <w:t>a</w:t>
      </w:r>
      <w:r w:rsidR="00A17160" w:rsidRPr="00F3132B">
        <w:rPr>
          <w:color w:val="FF0000"/>
        </w:rPr>
        <w:t xml:space="preserve"> do sieci przez OSD </w:t>
      </w:r>
      <w:r w:rsidR="007614B8" w:rsidRPr="00F3132B">
        <w:rPr>
          <w:color w:val="FF0000"/>
        </w:rPr>
        <w:t xml:space="preserve">może być </w:t>
      </w:r>
      <w:r w:rsidR="00A17160" w:rsidRPr="00F3132B">
        <w:rPr>
          <w:color w:val="FF0000"/>
        </w:rPr>
        <w:t xml:space="preserve"> niezależn</w:t>
      </w:r>
      <w:r w:rsidR="007614B8" w:rsidRPr="00F3132B">
        <w:rPr>
          <w:color w:val="FF0000"/>
        </w:rPr>
        <w:t>y</w:t>
      </w:r>
      <w:r w:rsidR="00A17160" w:rsidRPr="00F3132B">
        <w:rPr>
          <w:color w:val="FF0000"/>
        </w:rPr>
        <w:t xml:space="preserve"> od Wykonawcy, dlatego Zamawiaj</w:t>
      </w:r>
      <w:r w:rsidR="00657414" w:rsidRPr="00F3132B">
        <w:rPr>
          <w:color w:val="FF0000"/>
        </w:rPr>
        <w:t>ą</w:t>
      </w:r>
      <w:r w:rsidR="00A17160" w:rsidRPr="00F3132B">
        <w:rPr>
          <w:color w:val="FF0000"/>
        </w:rPr>
        <w:t xml:space="preserve">cy modyfikuje </w:t>
      </w:r>
      <w:r w:rsidR="00657414" w:rsidRPr="00F3132B">
        <w:rPr>
          <w:color w:val="FF0000"/>
          <w:lang w:bidi="pl-PL"/>
        </w:rPr>
        <w:t xml:space="preserve">treść załącznika nr 7 do SIWZ – Istotne postanowienia Umowne – poprzez </w:t>
      </w:r>
      <w:r w:rsidR="007614B8" w:rsidRPr="00F3132B">
        <w:rPr>
          <w:color w:val="FF0000"/>
          <w:lang w:bidi="pl-PL"/>
        </w:rPr>
        <w:t xml:space="preserve">zastąpienia ostatniego zdania w § 3 ust. 3  zdaniem o treści: </w:t>
      </w:r>
      <w:r w:rsidR="00E5362F" w:rsidRPr="00F3132B">
        <w:rPr>
          <w:color w:val="FF0000"/>
          <w:lang w:bidi="pl-PL"/>
        </w:rPr>
        <w:t>„</w:t>
      </w:r>
      <w:r w:rsidR="00E5362F" w:rsidRPr="00F3132B">
        <w:rPr>
          <w:b/>
          <w:bCs/>
          <w:i/>
          <w:iCs/>
          <w:color w:val="FF0000"/>
        </w:rPr>
        <w:t xml:space="preserve">Potwierdzenie złożenia dokumentów w OSD stanowi dokument niezbędny podczas </w:t>
      </w:r>
      <w:r w:rsidR="00E5362F" w:rsidRPr="00F3132B">
        <w:rPr>
          <w:b/>
          <w:bCs/>
          <w:i/>
          <w:iCs/>
          <w:color w:val="FF0000"/>
        </w:rPr>
        <w:lastRenderedPageBreak/>
        <w:t>odbioru częściowego.</w:t>
      </w:r>
      <w:r w:rsidR="00F3132B">
        <w:rPr>
          <w:b/>
          <w:bCs/>
          <w:i/>
          <w:iCs/>
          <w:color w:val="FF0000"/>
        </w:rPr>
        <w:t>”</w:t>
      </w:r>
      <w:r w:rsidR="00E5362F" w:rsidRPr="00F3132B">
        <w:rPr>
          <w:color w:val="FF0000"/>
          <w:lang w:bidi="pl-PL"/>
        </w:rPr>
        <w:t xml:space="preserve"> </w:t>
      </w:r>
      <w:r w:rsidR="00657414" w:rsidRPr="00F3132B">
        <w:rPr>
          <w:color w:val="FF0000"/>
          <w:lang w:bidi="pl-PL"/>
        </w:rPr>
        <w:t>Załącznik nr 7 do SIWZ przyjmuje brzmienie załącznika do niniejszej modyfikacji</w:t>
      </w:r>
      <w:r w:rsidR="0053706E" w:rsidRPr="00F3132B">
        <w:rPr>
          <w:color w:val="FF0000"/>
          <w:lang w:bidi="pl-PL"/>
        </w:rPr>
        <w:t>.</w:t>
      </w:r>
      <w:r w:rsidR="00A17160">
        <w:rPr>
          <w:color w:val="FF0000"/>
          <w:lang w:bidi="pl-PL"/>
        </w:rPr>
        <w:t xml:space="preserve"> </w:t>
      </w:r>
    </w:p>
    <w:p w14:paraId="236884CE" w14:textId="77777777" w:rsidR="00E0669E" w:rsidRDefault="00E0669E" w:rsidP="00FB493B">
      <w:pPr>
        <w:spacing w:line="288" w:lineRule="auto"/>
        <w:jc w:val="both"/>
      </w:pPr>
    </w:p>
    <w:p w14:paraId="7BBBA2A2" w14:textId="77777777" w:rsidR="008C5539" w:rsidRDefault="008C5539" w:rsidP="00FB493B">
      <w:pPr>
        <w:spacing w:line="288" w:lineRule="auto"/>
        <w:jc w:val="both"/>
      </w:pPr>
      <w:r w:rsidRPr="00FB493B">
        <w:rPr>
          <w:b/>
          <w:bCs/>
        </w:rPr>
        <w:t xml:space="preserve">Pytanie nr </w:t>
      </w:r>
      <w:r>
        <w:rPr>
          <w:b/>
          <w:bCs/>
        </w:rPr>
        <w:t xml:space="preserve">24: </w:t>
      </w:r>
      <w:r w:rsidRPr="00FB493B">
        <w:t>W</w:t>
      </w:r>
      <w:r>
        <w:t xml:space="preserve"> związku z występującymi rozbieżnościami dotyczącymi terminu wykonania zamówienia pojawiającymi się w przedstawionej dokumentacji Wykonawcy prosimy o potwierdzenie, że Zamawiający ustala termin wykonania zamówienia w zakresie wszystkich części na dzień 30.06.2021 r.</w:t>
      </w:r>
    </w:p>
    <w:p w14:paraId="685B0BD9" w14:textId="77777777" w:rsidR="00E0669E" w:rsidRPr="00F3132B" w:rsidRDefault="00AA3FA8" w:rsidP="00FB493B">
      <w:pPr>
        <w:spacing w:line="288" w:lineRule="auto"/>
        <w:jc w:val="both"/>
        <w:rPr>
          <w:color w:val="FF0000"/>
          <w:u w:val="single"/>
          <w:lang w:bidi="pl-PL"/>
        </w:rPr>
      </w:pPr>
      <w:r w:rsidRPr="00F3132B">
        <w:rPr>
          <w:b/>
          <w:bCs/>
          <w:color w:val="FF0000"/>
          <w:lang w:bidi="pl-PL"/>
        </w:rPr>
        <w:t>Odpowiedź nr 2</w:t>
      </w:r>
      <w:r w:rsidR="00CD2582" w:rsidRPr="00F3132B">
        <w:rPr>
          <w:b/>
          <w:bCs/>
          <w:color w:val="FF0000"/>
          <w:lang w:bidi="pl-PL"/>
        </w:rPr>
        <w:t>4</w:t>
      </w:r>
      <w:r w:rsidRPr="00F3132B">
        <w:rPr>
          <w:b/>
          <w:bCs/>
          <w:color w:val="FF0000"/>
          <w:lang w:bidi="pl-PL"/>
        </w:rPr>
        <w:t xml:space="preserve">: </w:t>
      </w:r>
      <w:r w:rsidRPr="00F3132B">
        <w:rPr>
          <w:color w:val="FF0000"/>
        </w:rPr>
        <w:t xml:space="preserve">Zamawiający potwierdza, iż </w:t>
      </w:r>
      <w:r w:rsidR="00CD2582" w:rsidRPr="00F3132B">
        <w:rPr>
          <w:color w:val="FF0000"/>
        </w:rPr>
        <w:t xml:space="preserve">datą graniczną </w:t>
      </w:r>
      <w:r w:rsidRPr="00F3132B">
        <w:rPr>
          <w:color w:val="FF0000"/>
        </w:rPr>
        <w:t>termin</w:t>
      </w:r>
      <w:r w:rsidR="00CD2582" w:rsidRPr="00F3132B">
        <w:rPr>
          <w:color w:val="FF0000"/>
        </w:rPr>
        <w:t>u</w:t>
      </w:r>
      <w:r w:rsidRPr="00F3132B">
        <w:rPr>
          <w:color w:val="FF0000"/>
        </w:rPr>
        <w:t xml:space="preserve"> wykonania zamówienia wszystkich części </w:t>
      </w:r>
      <w:r w:rsidR="00CD2582" w:rsidRPr="00F3132B">
        <w:rPr>
          <w:color w:val="FF0000"/>
        </w:rPr>
        <w:t xml:space="preserve">jest </w:t>
      </w:r>
      <w:r w:rsidRPr="00F3132B">
        <w:rPr>
          <w:color w:val="FF0000"/>
        </w:rPr>
        <w:t xml:space="preserve">dzień 30.06.2021 r., z tym zastrzeżeniem, iż </w:t>
      </w:r>
      <w:r w:rsidR="00CD2582" w:rsidRPr="00F3132B">
        <w:rPr>
          <w:color w:val="FF0000"/>
        </w:rPr>
        <w:t xml:space="preserve">Zamawiający wymaga aby </w:t>
      </w:r>
      <w:r w:rsidRPr="00F3132B">
        <w:rPr>
          <w:color w:val="FF0000"/>
        </w:rPr>
        <w:t>przedmiot umowy b</w:t>
      </w:r>
      <w:r w:rsidR="00CD2582" w:rsidRPr="00F3132B">
        <w:rPr>
          <w:color w:val="FF0000"/>
        </w:rPr>
        <w:t xml:space="preserve">ył </w:t>
      </w:r>
      <w:r w:rsidRPr="00F3132B">
        <w:rPr>
          <w:color w:val="FF0000"/>
        </w:rPr>
        <w:t>realizowany sukcesywnie</w:t>
      </w:r>
      <w:r w:rsidR="00E5362F" w:rsidRPr="00F3132B">
        <w:rPr>
          <w:color w:val="FF0000"/>
        </w:rPr>
        <w:t>,</w:t>
      </w:r>
      <w:r w:rsidRPr="00F3132B">
        <w:rPr>
          <w:color w:val="FF0000"/>
        </w:rPr>
        <w:t xml:space="preserve"> zgodnie z przyjętymi </w:t>
      </w:r>
      <w:r w:rsidRPr="00F3132B">
        <w:rPr>
          <w:color w:val="FF0000"/>
          <w:lang w:bidi="pl-PL"/>
        </w:rPr>
        <w:t>Harmonogramami, które powinny zakładać równomierne, systematyczne wykonanie Robót w trakcie realizacji Umowy.</w:t>
      </w:r>
      <w:r w:rsidR="00F3132B" w:rsidRPr="00F3132B">
        <w:rPr>
          <w:color w:val="FF0000"/>
          <w:lang w:bidi="pl-PL"/>
        </w:rPr>
        <w:t xml:space="preserve"> </w:t>
      </w:r>
      <w:r w:rsidR="00CD2582" w:rsidRPr="00F3132B">
        <w:rPr>
          <w:color w:val="FF0000"/>
          <w:u w:val="single"/>
          <w:lang w:bidi="pl-PL"/>
        </w:rPr>
        <w:t>W związku z powyższym</w:t>
      </w:r>
      <w:r w:rsidR="00515A48" w:rsidRPr="00F3132B">
        <w:rPr>
          <w:color w:val="FF0000"/>
          <w:u w:val="single"/>
          <w:lang w:bidi="pl-PL"/>
        </w:rPr>
        <w:t xml:space="preserve"> Zamawiający modyfikuje treść </w:t>
      </w:r>
      <w:r w:rsidR="00CD2582" w:rsidRPr="00F3132B">
        <w:rPr>
          <w:color w:val="FF0000"/>
          <w:u w:val="single"/>
          <w:lang w:bidi="pl-PL"/>
        </w:rPr>
        <w:t>załącznik</w:t>
      </w:r>
      <w:r w:rsidR="00515A48" w:rsidRPr="00F3132B">
        <w:rPr>
          <w:color w:val="FF0000"/>
          <w:u w:val="single"/>
          <w:lang w:bidi="pl-PL"/>
        </w:rPr>
        <w:t>a</w:t>
      </w:r>
      <w:r w:rsidR="00CD2582" w:rsidRPr="00F3132B">
        <w:rPr>
          <w:color w:val="FF0000"/>
          <w:u w:val="single"/>
          <w:lang w:bidi="pl-PL"/>
        </w:rPr>
        <w:t xml:space="preserve"> nr 7 do SIWZ – Istotne postanowienia Umowne – poprzez zastąpienie w § 6 ust. 1, daty 31.05.2020 r., datą 30.06.2021 r.</w:t>
      </w:r>
      <w:r w:rsidR="00F1232D">
        <w:rPr>
          <w:color w:val="FF0000"/>
          <w:u w:val="single"/>
          <w:lang w:bidi="pl-PL"/>
        </w:rPr>
        <w:t xml:space="preserve">. </w:t>
      </w:r>
      <w:r w:rsidR="00515A48" w:rsidRPr="00F3132B">
        <w:rPr>
          <w:color w:val="FF0000"/>
          <w:u w:val="single"/>
          <w:lang w:bidi="pl-PL"/>
        </w:rPr>
        <w:t xml:space="preserve">Załącznik nr 7 do SIWZ przyjmuje brzmienie </w:t>
      </w:r>
      <w:r w:rsidR="00A17160" w:rsidRPr="00F3132B">
        <w:rPr>
          <w:color w:val="FF0000"/>
          <w:u w:val="single"/>
          <w:lang w:bidi="pl-PL"/>
        </w:rPr>
        <w:t>załącznika</w:t>
      </w:r>
      <w:r w:rsidR="00515A48" w:rsidRPr="00F3132B">
        <w:rPr>
          <w:color w:val="FF0000"/>
          <w:u w:val="single"/>
          <w:lang w:bidi="pl-PL"/>
        </w:rPr>
        <w:t xml:space="preserve"> do niniejszej modyfikacji. </w:t>
      </w:r>
    </w:p>
    <w:p w14:paraId="07E26C5C" w14:textId="77777777" w:rsidR="00E0669E" w:rsidRDefault="00E0669E" w:rsidP="00FB493B">
      <w:pPr>
        <w:spacing w:line="288" w:lineRule="auto"/>
        <w:ind w:firstLine="709"/>
        <w:jc w:val="both"/>
        <w:rPr>
          <w:b/>
          <w:iCs/>
          <w:u w:val="single"/>
        </w:rPr>
      </w:pPr>
    </w:p>
    <w:p w14:paraId="1463C7D0" w14:textId="77777777" w:rsidR="006052E8" w:rsidRPr="00F3132B" w:rsidRDefault="00F3132B" w:rsidP="00F3132B">
      <w:pPr>
        <w:pStyle w:val="Default"/>
        <w:spacing w:line="288" w:lineRule="auto"/>
        <w:jc w:val="both"/>
      </w:pPr>
      <w:r w:rsidRPr="00F3132B">
        <w:rPr>
          <w:b/>
          <w:bCs/>
        </w:rPr>
        <w:t xml:space="preserve">Pytanie nr 25: </w:t>
      </w:r>
      <w:r w:rsidR="006052E8" w:rsidRPr="00F3132B">
        <w:t xml:space="preserve">1. Zamawiający w opisie przedmiotu zamówienia określił, że żąda aby kolektor słoneczny posiadał układy hydrauliczny meandryczny, nie dopuszczając do zastosowania najpowszechniej na świecie stosowanego rozwiązania jakim jest układ </w:t>
      </w:r>
      <w:r w:rsidR="006052E8" w:rsidRPr="00F3132B">
        <w:rPr>
          <w:b/>
          <w:bCs/>
        </w:rPr>
        <w:t>harfy pojedynczej</w:t>
      </w:r>
      <w:r w:rsidR="006052E8" w:rsidRPr="00F3132B">
        <w:t xml:space="preserve">. Należy zaznaczyć, że układ hydrauliczny kolektora jest parametrem dotyczącym wyłącznie jego wewnętrznej konstrukcji, która wynika z przyjętego przez producenta rozwiązania produkcyjnego. Układ orurowania nie determinuje ani wyższej wydajności, ani też wyższej trwałości niż wykazana została na podstawie przeprowadzonych badań w procesie uzyskania certyfikatu jakości, np. certyfikatu Solar Keymark. Większość zrealizowanych dotychczas instalacji z kolektorami słonecznymi w drodze zamówień publicznych, stanowią kolektory z orurowaniem w postaci harfy pojedynczej. Ich wieloletnia prawidłowa praca potwierdza, że nie jest to rozwiązanie, które należałoby z jakiegoś powodu eliminować. Dobrym przykładem zastosowania kolektorów o układzie orurowania harfy pojedynczej jest inwestycja przeprowadzona przez Związek Gmin Dorzecza Wisłoki, gdzie zainstalowano w sumie ponad 21470 sztuk kolektorów słonecznych. Dodatkowo, w kontekście zastosowanego układu hydraulicznego, pomiędzy kolektorami nie ma żadnych różnic związanych z bezpieczeństwem eksploatacji a w szczególności z ochroną płynu solarnego w sytuacji stagnacji na skutek np. silnego nasłonecznienia i przerwie w zasilaniu budynku w energię elektryczną. </w:t>
      </w:r>
      <w:r w:rsidR="006052E8" w:rsidRPr="00F3132B">
        <w:br/>
        <w:t>Normy PN-EN 12975 oraz ISO 9806 nie rozróżniają kolektorów pod względem układu hydraulicznego. Wszystkie kolektory podlegają identycznej procedurze badań bez względu na ich budowę. Skutkiem tego w danych publikowanych w załączniku do certyfikatu Solar Keymark nie znajdziemy informacji o budowie orurowania absorbera.</w:t>
      </w:r>
      <w:r>
        <w:t xml:space="preserve"> </w:t>
      </w:r>
      <w:r w:rsidR="006052E8" w:rsidRPr="00F3132B">
        <w:t xml:space="preserve">Mając na względzie powyższe, wskazujemy, iż wymóg zastosowania w kolektorze słonecznym jednego konkretnego układu hydraulicznego w przedmiotowym postępowaniu wskazuje na niezgodną z przepisami ustawy czynność Zamawiającego polegającą na naruszeniu zasad równego </w:t>
      </w:r>
      <w:r w:rsidR="006052E8" w:rsidRPr="00F3132B">
        <w:lastRenderedPageBreak/>
        <w:t xml:space="preserve">traktowania i zasad uczciwej konkurencji poprzez opisanie przedmiotu zamówienia w sposób ograniczający dostęp do złożenia ofert wykonawcom, którzy oferują produkty z inną niż wskazana w opisie przedmiotu zamówienia budowa kolektora ale o zdecydowanie korzystniejszej wydajności energetycznej. </w:t>
      </w:r>
      <w:r w:rsidR="006052E8" w:rsidRPr="00F3132B">
        <w:rPr>
          <w:b/>
          <w:bCs/>
        </w:rPr>
        <w:t>Wnosimy, aby zgodnie przedstawioną argumentacją, Zamawiający dopuścił jako rozwiązanie równoważne kolektor z układem harfy pojedynczej.</w:t>
      </w:r>
    </w:p>
    <w:p w14:paraId="52F5277D" w14:textId="77777777" w:rsidR="006052E8" w:rsidRPr="00F3132B" w:rsidRDefault="00F3132B" w:rsidP="00F3132B">
      <w:pPr>
        <w:spacing w:line="288" w:lineRule="auto"/>
        <w:jc w:val="both"/>
        <w:rPr>
          <w:b/>
          <w:bCs/>
        </w:rPr>
      </w:pPr>
      <w:r w:rsidRPr="00F3132B">
        <w:rPr>
          <w:b/>
          <w:bCs/>
          <w:color w:val="FF0000"/>
          <w:lang w:bidi="pl-PL"/>
        </w:rPr>
        <w:t>Odpowiedź nr 2</w:t>
      </w:r>
      <w:r>
        <w:rPr>
          <w:b/>
          <w:bCs/>
          <w:color w:val="FF0000"/>
          <w:lang w:bidi="pl-PL"/>
        </w:rPr>
        <w:t>5</w:t>
      </w:r>
      <w:r w:rsidRPr="00F3132B">
        <w:rPr>
          <w:b/>
          <w:bCs/>
          <w:color w:val="FF0000"/>
          <w:lang w:bidi="pl-PL"/>
        </w:rPr>
        <w:t>:</w:t>
      </w:r>
      <w:r>
        <w:rPr>
          <w:b/>
          <w:bCs/>
        </w:rPr>
        <w:t xml:space="preserve"> </w:t>
      </w:r>
      <w:r w:rsidR="006052E8" w:rsidRPr="00F3132B">
        <w:rPr>
          <w:color w:val="FF0000"/>
        </w:rPr>
        <w:t xml:space="preserve">Zamawiający podtrzymuje </w:t>
      </w:r>
      <w:r>
        <w:rPr>
          <w:color w:val="FF0000"/>
        </w:rPr>
        <w:t xml:space="preserve">dotychczasowy </w:t>
      </w:r>
      <w:r w:rsidR="006052E8" w:rsidRPr="00F3132B">
        <w:rPr>
          <w:color w:val="FF0000"/>
        </w:rPr>
        <w:t>opisy Kolektor</w:t>
      </w:r>
      <w:r w:rsidR="00E5362F" w:rsidRPr="00F3132B">
        <w:rPr>
          <w:color w:val="FF0000"/>
        </w:rPr>
        <w:t>ó</w:t>
      </w:r>
      <w:r>
        <w:rPr>
          <w:color w:val="FF0000"/>
        </w:rPr>
        <w:t>w</w:t>
      </w:r>
      <w:r w:rsidR="006052E8" w:rsidRPr="00F3132B">
        <w:rPr>
          <w:color w:val="FF0000"/>
        </w:rPr>
        <w:t xml:space="preserve"> Słoneczny</w:t>
      </w:r>
      <w:r w:rsidR="00E5362F" w:rsidRPr="00F3132B">
        <w:rPr>
          <w:color w:val="FF0000"/>
        </w:rPr>
        <w:t>ch</w:t>
      </w:r>
      <w:r w:rsidR="006052E8" w:rsidRPr="00F3132B">
        <w:rPr>
          <w:color w:val="FF0000"/>
        </w:rPr>
        <w:t>. Wymagane przez Zamawiającego minimalne parametry kolektory w żaden sposób nie ograniczają zasad neutralności, ponieważ według wiedzy Zamawiającego na rynku istnieje wiele produktów spełniających wymagania przetargowe</w:t>
      </w:r>
      <w:r w:rsidR="00F1232D">
        <w:rPr>
          <w:color w:val="FF0000"/>
        </w:rPr>
        <w:t xml:space="preserve">. Ponadto przywołanym w pytaniu </w:t>
      </w:r>
      <w:r w:rsidR="006052E8" w:rsidRPr="00F3132B">
        <w:rPr>
          <w:color w:val="FF0000"/>
        </w:rPr>
        <w:t>wyrok</w:t>
      </w:r>
      <w:r w:rsidR="00F1232D">
        <w:rPr>
          <w:color w:val="FF0000"/>
        </w:rPr>
        <w:t>u</w:t>
      </w:r>
      <w:r w:rsidR="006052E8" w:rsidRPr="00F3132B">
        <w:rPr>
          <w:color w:val="FF0000"/>
        </w:rPr>
        <w:t xml:space="preserve"> KIO z dnia 01.07.2019 roku nr 0783/2019</w:t>
      </w:r>
      <w:r w:rsidR="00F1232D">
        <w:rPr>
          <w:color w:val="FF0000"/>
        </w:rPr>
        <w:t>,</w:t>
      </w:r>
      <w:r w:rsidR="00E5362F" w:rsidRPr="00F3132B">
        <w:rPr>
          <w:color w:val="FF0000"/>
        </w:rPr>
        <w:t xml:space="preserve"> </w:t>
      </w:r>
      <w:r w:rsidR="006052E8" w:rsidRPr="00F3132B">
        <w:rPr>
          <w:color w:val="FF0000"/>
        </w:rPr>
        <w:t>argumentacja powoływana w pytaniu Wykonawcy została całkowicie odrzucona</w:t>
      </w:r>
      <w:r w:rsidR="00F1232D">
        <w:rPr>
          <w:color w:val="FF0000"/>
        </w:rPr>
        <w:t>.</w:t>
      </w:r>
      <w:r w:rsidR="006052E8" w:rsidRPr="00F3132B">
        <w:rPr>
          <w:color w:val="FF0000"/>
        </w:rPr>
        <w:t xml:space="preserve"> </w:t>
      </w:r>
    </w:p>
    <w:p w14:paraId="21F8D7B4" w14:textId="77777777" w:rsidR="006052E8" w:rsidRPr="00F3132B" w:rsidRDefault="006052E8" w:rsidP="00F3132B">
      <w:pPr>
        <w:pStyle w:val="Default"/>
        <w:spacing w:line="288" w:lineRule="auto"/>
      </w:pPr>
    </w:p>
    <w:p w14:paraId="6277E071" w14:textId="77777777" w:rsidR="006052E8" w:rsidRPr="00F3132B" w:rsidRDefault="00F1232D" w:rsidP="00F1232D">
      <w:pPr>
        <w:pStyle w:val="Default"/>
        <w:spacing w:line="288" w:lineRule="auto"/>
        <w:jc w:val="both"/>
      </w:pPr>
      <w:r w:rsidRPr="00F3132B">
        <w:rPr>
          <w:b/>
          <w:bCs/>
        </w:rPr>
        <w:t>Pytanie nr 2</w:t>
      </w:r>
      <w:r>
        <w:rPr>
          <w:b/>
          <w:bCs/>
        </w:rPr>
        <w:t>6</w:t>
      </w:r>
      <w:r w:rsidRPr="00F3132B">
        <w:rPr>
          <w:b/>
          <w:bCs/>
        </w:rPr>
        <w:t xml:space="preserve">: </w:t>
      </w:r>
      <w:r w:rsidR="006052E8" w:rsidRPr="00F3132B">
        <w:t xml:space="preserve"> Zamawiający w dokumentacji technicznej określił maksymalną powierzchnię brutto kolektora oraz minimalną moc urządzenia, Minimalna moc kolektora słonecznego wynika bezpośrednio z jego powierzchni czynnej i współczynników charakterystyki cieplnej. Wynika z tego, że kolektor słoneczny o mniejszej powierzchni ale korzystniejszych współczynnikach charakterystyki cieplnej może spełnić warunek minimalnej mocy. Jeżeli Zamawiający wymaga minimalnej mocy kolektora i minimalnej powierzchni czynnej kolektora tym samych w sposób nieuzasadniony zawęża konkurencję co w efekcie może sprawiać, że w postępowaniu wykonawca może zaoferować jedynie urządzenia konkretnego producenta. Na rynku dostępne są mniejsze kolektory, których moc przewyższa tą wymaganą w dokumentacji. </w:t>
      </w:r>
    </w:p>
    <w:p w14:paraId="2BEA36E7" w14:textId="77777777" w:rsidR="006052E8" w:rsidRPr="00F3132B" w:rsidRDefault="006052E8" w:rsidP="00F1232D">
      <w:pPr>
        <w:spacing w:line="288" w:lineRule="auto"/>
        <w:jc w:val="both"/>
        <w:rPr>
          <w:b/>
          <w:bCs/>
        </w:rPr>
      </w:pPr>
      <w:r w:rsidRPr="00F3132B">
        <w:rPr>
          <w:b/>
          <w:bCs/>
        </w:rPr>
        <w:t>Prosimy o wykreślenie wymogu minimalnej powierzchni czynnej kolektora, pod</w:t>
      </w:r>
      <w:r w:rsidR="00F1232D">
        <w:rPr>
          <w:b/>
          <w:bCs/>
        </w:rPr>
        <w:t xml:space="preserve"> </w:t>
      </w:r>
      <w:r w:rsidRPr="00F3132B">
        <w:rPr>
          <w:b/>
          <w:bCs/>
        </w:rPr>
        <w:t>warunkiem spełnienia pozostałych wymagań opisu przedmiotu zamówienia.</w:t>
      </w:r>
    </w:p>
    <w:p w14:paraId="53490C51" w14:textId="77777777" w:rsidR="006052E8" w:rsidRPr="00F3132B" w:rsidRDefault="006052E8" w:rsidP="00F1232D">
      <w:pPr>
        <w:spacing w:line="288" w:lineRule="auto"/>
        <w:jc w:val="both"/>
        <w:rPr>
          <w:b/>
          <w:bCs/>
          <w:color w:val="FF0000"/>
        </w:rPr>
      </w:pPr>
      <w:r w:rsidRPr="00F3132B">
        <w:rPr>
          <w:b/>
          <w:bCs/>
          <w:color w:val="FF0000"/>
        </w:rPr>
        <w:t>Odpowiedz</w:t>
      </w:r>
      <w:r w:rsidR="00F1232D">
        <w:rPr>
          <w:b/>
          <w:bCs/>
          <w:color w:val="FF0000"/>
        </w:rPr>
        <w:t xml:space="preserve"> nr 26</w:t>
      </w:r>
      <w:r w:rsidRPr="00F3132B">
        <w:rPr>
          <w:b/>
          <w:bCs/>
          <w:color w:val="FF0000"/>
        </w:rPr>
        <w:t>:</w:t>
      </w:r>
      <w:r w:rsidR="00F1232D">
        <w:rPr>
          <w:b/>
          <w:bCs/>
          <w:color w:val="FF0000"/>
        </w:rPr>
        <w:t xml:space="preserve"> </w:t>
      </w:r>
      <w:r w:rsidRPr="00F3132B">
        <w:rPr>
          <w:color w:val="FF0000"/>
        </w:rPr>
        <w:t xml:space="preserve">Zamawiający podtrzymuje </w:t>
      </w:r>
      <w:r w:rsidR="00F1232D">
        <w:rPr>
          <w:color w:val="FF0000"/>
        </w:rPr>
        <w:t xml:space="preserve">dotychczasowy </w:t>
      </w:r>
      <w:r w:rsidRPr="00F3132B">
        <w:rPr>
          <w:color w:val="FF0000"/>
        </w:rPr>
        <w:t>opisy Kolektor</w:t>
      </w:r>
      <w:r w:rsidR="00E5362F" w:rsidRPr="00F3132B">
        <w:rPr>
          <w:color w:val="FF0000"/>
        </w:rPr>
        <w:t>ów</w:t>
      </w:r>
      <w:r w:rsidRPr="00F3132B">
        <w:rPr>
          <w:color w:val="FF0000"/>
        </w:rPr>
        <w:t xml:space="preserve"> Słoneczny</w:t>
      </w:r>
      <w:r w:rsidR="00E5362F" w:rsidRPr="00F3132B">
        <w:rPr>
          <w:color w:val="FF0000"/>
        </w:rPr>
        <w:t>ch</w:t>
      </w:r>
      <w:r w:rsidRPr="00F3132B">
        <w:rPr>
          <w:color w:val="FF0000"/>
        </w:rPr>
        <w:t>. Wymagane przez Zamawiającego minimalne parametry kolektory w żaden sposób nie ograniczają zasad neutralności, ponieważ według wiedzy Zamawiającego na rynku istnieje wiele produktów spełniających wymagania przetargowe</w:t>
      </w:r>
      <w:r w:rsidR="00F1232D">
        <w:rPr>
          <w:color w:val="FF0000"/>
        </w:rPr>
        <w:t xml:space="preserve"> w tym zakresie. </w:t>
      </w:r>
    </w:p>
    <w:p w14:paraId="346A5572" w14:textId="77777777" w:rsidR="006052E8" w:rsidRPr="00F3132B" w:rsidRDefault="006052E8" w:rsidP="00F3132B">
      <w:pPr>
        <w:pStyle w:val="Default"/>
        <w:spacing w:line="288" w:lineRule="auto"/>
      </w:pPr>
    </w:p>
    <w:p w14:paraId="6E5CBDF8" w14:textId="77777777" w:rsidR="006052E8" w:rsidRPr="00F1232D" w:rsidRDefault="00F1232D" w:rsidP="00F1232D">
      <w:pPr>
        <w:pStyle w:val="Default"/>
        <w:spacing w:line="288" w:lineRule="auto"/>
        <w:jc w:val="both"/>
      </w:pPr>
      <w:r w:rsidRPr="00F3132B">
        <w:rPr>
          <w:b/>
          <w:bCs/>
        </w:rPr>
        <w:t>Pytanie nr 2</w:t>
      </w:r>
      <w:r>
        <w:rPr>
          <w:b/>
          <w:bCs/>
        </w:rPr>
        <w:t>7</w:t>
      </w:r>
      <w:r w:rsidRPr="00F3132B">
        <w:rPr>
          <w:b/>
          <w:bCs/>
        </w:rPr>
        <w:t xml:space="preserve">: </w:t>
      </w:r>
      <w:r w:rsidR="006052E8" w:rsidRPr="00F3132B">
        <w:t xml:space="preserve"> W dokumentacji technicznej instalacji kolektorów słonecznych w zakresie zasobnika ciepłej wody, projektant dokonuje opisu wymaganych współczynników przewodzenia ciepła błędnie nazywając je współczynnikami przenikania ciepła. Jednocześnie zapis wskazuje, że jako rozwiązanie równoważne mogą być dostarczone zasobniki wykonane w klasie energetycznej A. Takie sformułowanie opisu wymagań, nie jest w stosunku do siebie w żadnym stopniu równoważne i jest manipulacją mającą na celu zachowanie pozorów dopuszczenia konkurencyjnych produktów. Spełnianie, nieznaczącego z punktu widzenia użytkownika parametru jakim jest współczynnik przewodzenia ciepła, charakterystycznego dla konkretnego materiału z którego wykonana została izolacja zasobnika, nie może być w żadnym wypadku porównywane z klasą energetyczną zasobnika A które stanowi dla użytkownika gwarancję otrzymania produktu o niskich stratach postojowych. Wykorzystując obecne zapisy </w:t>
      </w:r>
      <w:r w:rsidR="006052E8" w:rsidRPr="00F3132B">
        <w:lastRenderedPageBreak/>
        <w:t>można zaoferować tańsze podgrzewacze o większych stratach postojowych niż dopuszczalne normą dla klasy A tj. zasobniki wykonane w klasie B lub C. Warunkiem jest przedłożenie protokołu z badań nie zasobnika a wyłącznie pianki z której wykonana została izolacja. Jak pokazało wiele dotychczasowych postępowań w których równoważność została identycznie opisana, oferent posiadający stosowny protokół z badań pianki izolacyjnej zainstalował zasobniki o niższej klasie energetycznej niż A.</w:t>
      </w:r>
      <w:r>
        <w:t xml:space="preserve"> </w:t>
      </w:r>
      <w:r w:rsidR="006052E8" w:rsidRPr="00F3132B">
        <w:rPr>
          <w:b/>
          <w:bCs/>
        </w:rPr>
        <w:t>W związku z wykazaną powyżej manipulacją wymaganiami przetargowymi oraz błędami wprowadzaniem w błąd zarówno Zamawiającego jak i przyszłych użytkowników instalacji opisem przedmiotu zamówienia, wnosimy o usuniecie wymagania co do określonych współczynników przewodzenia ciepła, i postawienie jasnego i jednoznacznego wymogu co do klasy energetycznej jaką mają spełniać oferowane zasobniki ciepłej wody.</w:t>
      </w:r>
    </w:p>
    <w:p w14:paraId="76F0BED6" w14:textId="77777777" w:rsidR="006052E8" w:rsidRPr="00F3132B" w:rsidRDefault="00F1232D" w:rsidP="00F1232D">
      <w:pPr>
        <w:spacing w:line="288" w:lineRule="auto"/>
        <w:jc w:val="both"/>
        <w:rPr>
          <w:b/>
          <w:bCs/>
          <w:color w:val="FF0000"/>
        </w:rPr>
      </w:pPr>
      <w:r>
        <w:rPr>
          <w:b/>
          <w:bCs/>
          <w:color w:val="FF0000"/>
        </w:rPr>
        <w:t xml:space="preserve">Odpowiedź nr 27: </w:t>
      </w:r>
      <w:r w:rsidR="006052E8" w:rsidRPr="00F1232D">
        <w:rPr>
          <w:color w:val="FF0000"/>
        </w:rPr>
        <w:t>Zamawiający podtrzymuje swoje stanowisko ponadto w</w:t>
      </w:r>
      <w:r w:rsidR="006052E8" w:rsidRPr="00F3132B">
        <w:rPr>
          <w:b/>
          <w:bCs/>
          <w:color w:val="FF0000"/>
        </w:rPr>
        <w:t xml:space="preserve"> </w:t>
      </w:r>
      <w:r w:rsidR="006052E8" w:rsidRPr="00F3132B">
        <w:rPr>
          <w:color w:val="FF0000"/>
        </w:rPr>
        <w:t>wyroku KIO z dnia 01.07.2019 roku nr 0783/2019</w:t>
      </w:r>
      <w:r>
        <w:rPr>
          <w:color w:val="FF0000"/>
        </w:rPr>
        <w:t xml:space="preserve"> </w:t>
      </w:r>
      <w:r w:rsidR="006052E8" w:rsidRPr="00F3132B">
        <w:rPr>
          <w:color w:val="FF0000"/>
        </w:rPr>
        <w:t>argumentacja powoływana w pytaniu Wykonawcy została całkowicie odrzucona</w:t>
      </w:r>
      <w:r>
        <w:rPr>
          <w:color w:val="FF0000"/>
        </w:rPr>
        <w:t xml:space="preserve">, cytując” </w:t>
      </w:r>
      <w:r w:rsidR="006052E8" w:rsidRPr="00F3132B">
        <w:rPr>
          <w:color w:val="FF0000"/>
        </w:rPr>
        <w:t>,,</w:t>
      </w:r>
      <w:r>
        <w:rPr>
          <w:color w:val="FF0000"/>
        </w:rPr>
        <w:t>(</w:t>
      </w:r>
      <w:r w:rsidR="006052E8" w:rsidRPr="00F3132B">
        <w:rPr>
          <w:color w:val="FF0000"/>
        </w:rPr>
        <w:t>…</w:t>
      </w:r>
      <w:r>
        <w:rPr>
          <w:color w:val="FF0000"/>
        </w:rPr>
        <w:t xml:space="preserve">) </w:t>
      </w:r>
      <w:r w:rsidR="006052E8" w:rsidRPr="00F3132B">
        <w:rPr>
          <w:color w:val="FF0000"/>
        </w:rPr>
        <w:t>Zamawiający wskazał, że badanie współczynnika przewodzenia ciepła wg. podanej w S</w:t>
      </w:r>
      <w:r>
        <w:rPr>
          <w:color w:val="FF0000"/>
        </w:rPr>
        <w:t>IWZ</w:t>
      </w:r>
      <w:r w:rsidR="006052E8" w:rsidRPr="00F3132B">
        <w:rPr>
          <w:color w:val="FF0000"/>
        </w:rPr>
        <w:t xml:space="preserve"> normy ma szerszy charakter co pozwoli na zakup zbiorników</w:t>
      </w:r>
      <w:r>
        <w:rPr>
          <w:color w:val="FF0000"/>
        </w:rPr>
        <w:t xml:space="preserve"> </w:t>
      </w:r>
      <w:r w:rsidR="006052E8" w:rsidRPr="00F3132B">
        <w:rPr>
          <w:color w:val="FF0000"/>
        </w:rPr>
        <w:t>o lepszej izolacji</w:t>
      </w:r>
      <w:r>
        <w:rPr>
          <w:color w:val="FF0000"/>
        </w:rPr>
        <w:t>.</w:t>
      </w:r>
      <w:r w:rsidR="006052E8" w:rsidRPr="00F3132B">
        <w:rPr>
          <w:color w:val="FF0000"/>
        </w:rPr>
        <w:t>’’</w:t>
      </w:r>
    </w:p>
    <w:p w14:paraId="0CD61FBE" w14:textId="77777777" w:rsidR="006052E8" w:rsidRPr="00F3132B" w:rsidRDefault="006052E8" w:rsidP="00F3132B">
      <w:pPr>
        <w:spacing w:line="288" w:lineRule="auto"/>
        <w:rPr>
          <w:b/>
          <w:bCs/>
        </w:rPr>
      </w:pPr>
    </w:p>
    <w:p w14:paraId="0D8C6337" w14:textId="77777777" w:rsidR="006052E8" w:rsidRPr="00F1232D" w:rsidRDefault="00F1232D" w:rsidP="00F1232D">
      <w:pPr>
        <w:pStyle w:val="Default"/>
        <w:spacing w:line="288" w:lineRule="auto"/>
        <w:jc w:val="both"/>
      </w:pPr>
      <w:r w:rsidRPr="00F3132B">
        <w:rPr>
          <w:b/>
          <w:bCs/>
        </w:rPr>
        <w:t>Pytanie nr 2</w:t>
      </w:r>
      <w:r>
        <w:rPr>
          <w:b/>
          <w:bCs/>
        </w:rPr>
        <w:t>8</w:t>
      </w:r>
      <w:r w:rsidRPr="00F3132B">
        <w:rPr>
          <w:b/>
          <w:bCs/>
        </w:rPr>
        <w:t xml:space="preserve">: </w:t>
      </w:r>
      <w:r w:rsidR="006052E8" w:rsidRPr="00F3132B">
        <w:t>Zamawiający jako kryterium poza cenowe ocenia sprawność optyczną</w:t>
      </w:r>
      <w:r>
        <w:t xml:space="preserve"> </w:t>
      </w:r>
      <w:r w:rsidR="006052E8" w:rsidRPr="00F3132B">
        <w:t>kolektora słonecznego, przyznając 30 punktów w kryterium oceny oferty urządzeniom, których sprawność optyczna wynosi powyżej 83%. Taki system punktacji jest całkowicie pozbawiony jakiejkolwiek logiki, ponieważ minimalne wymagania techniczne narzucają konieczność zaoferowania wyłącznie kolektora o sprawności optycznej wyższej niż 83,3%.</w:t>
      </w:r>
      <w:r>
        <w:t xml:space="preserve"> </w:t>
      </w:r>
      <w:r w:rsidR="006052E8" w:rsidRPr="00F3132B">
        <w:t xml:space="preserve">Nie wiadomo dlaczego Zamawiający tak dużą wagę jako kryterium w poza cenowej ocenie ofert przypisał sprawności optycznej kolektora, która jako pojedynczy parametr jest parametrem zupełnie nieistotnym z punktu widzenia oceny efektywności energetycznej kolektora słonecznego. </w:t>
      </w:r>
      <w:r>
        <w:t xml:space="preserve"> </w:t>
      </w:r>
      <w:r w:rsidR="006052E8" w:rsidRPr="00F3132B">
        <w:t xml:space="preserve">Kryteria podlegające punktacji w ocenie ofert powinny w jak najwyższym stopniu zabezpieczać interes inwestorów którymi są mieszkańcy gmin przy współudziale wykorzystania środków publicznych. </w:t>
      </w:r>
      <w:r w:rsidR="006052E8" w:rsidRPr="00F3132B">
        <w:rPr>
          <w:b/>
          <w:bCs/>
        </w:rPr>
        <w:t>W związku z powyższym wnosimy o zmianę kryteriów oceny ofert na zgodną z interesem przyszłych użytkowników instalacji odnoszącą się do rzeczywistej</w:t>
      </w:r>
      <w:r>
        <w:rPr>
          <w:b/>
          <w:bCs/>
        </w:rPr>
        <w:t xml:space="preserve"> </w:t>
      </w:r>
      <w:r w:rsidR="006052E8" w:rsidRPr="00F3132B">
        <w:rPr>
          <w:b/>
          <w:bCs/>
        </w:rPr>
        <w:t>efektywności energetycznej urządzeń, wynikającej bezpośrednio z załączników do certyfikatów Solar Keymark, okresu gwarancji czy też obsługi serwisowej.</w:t>
      </w:r>
    </w:p>
    <w:p w14:paraId="5DC6E861" w14:textId="77777777" w:rsidR="00F1232D" w:rsidRPr="00F3132B" w:rsidRDefault="006052E8" w:rsidP="00F1232D">
      <w:pPr>
        <w:spacing w:line="288" w:lineRule="auto"/>
        <w:jc w:val="both"/>
        <w:rPr>
          <w:color w:val="FF0000"/>
          <w:u w:val="single"/>
          <w:lang w:bidi="pl-PL"/>
        </w:rPr>
      </w:pPr>
      <w:r w:rsidRPr="006908BC">
        <w:rPr>
          <w:b/>
          <w:bCs/>
          <w:color w:val="FF0000"/>
        </w:rPr>
        <w:t>O</w:t>
      </w:r>
      <w:r w:rsidR="00F1232D" w:rsidRPr="006908BC">
        <w:rPr>
          <w:b/>
          <w:bCs/>
          <w:color w:val="FF0000"/>
        </w:rPr>
        <w:t xml:space="preserve">dpowiedź nr 28: </w:t>
      </w:r>
      <w:r w:rsidRPr="006908BC">
        <w:rPr>
          <w:bCs/>
          <w:color w:val="FF0000"/>
        </w:rPr>
        <w:t>Zamawiający po</w:t>
      </w:r>
      <w:r w:rsidR="00F1232D" w:rsidRPr="006908BC">
        <w:rPr>
          <w:bCs/>
          <w:color w:val="FF0000"/>
        </w:rPr>
        <w:t xml:space="preserve"> części uwzględniając argumentację przedstawiona w pytaniu dokonuje zmiany zapisów SIWZ w zakresie punktowania oferty w przedmiocie wyższej sprawności optycznej korektora słonecznego wprowadzając wzór do obliczenia punktów w tym kryterium. </w:t>
      </w:r>
      <w:r w:rsidR="00F1232D" w:rsidRPr="006908BC">
        <w:rPr>
          <w:color w:val="FF0000"/>
          <w:u w:val="single"/>
          <w:lang w:bidi="pl-PL"/>
        </w:rPr>
        <w:t>SIWZ przyjmuje brzmienie załącznika do niniejszej modyfikacji.</w:t>
      </w:r>
      <w:r w:rsidR="00F1232D" w:rsidRPr="00F3132B">
        <w:rPr>
          <w:color w:val="FF0000"/>
          <w:u w:val="single"/>
          <w:lang w:bidi="pl-PL"/>
        </w:rPr>
        <w:t xml:space="preserve"> </w:t>
      </w:r>
    </w:p>
    <w:p w14:paraId="32CDC24E" w14:textId="77777777" w:rsidR="00E5362F" w:rsidRPr="00F3132B" w:rsidRDefault="00E5362F" w:rsidP="00F3132B">
      <w:pPr>
        <w:spacing w:line="288" w:lineRule="auto"/>
        <w:rPr>
          <w:bCs/>
          <w:color w:val="FF0000"/>
        </w:rPr>
      </w:pPr>
    </w:p>
    <w:p w14:paraId="1AA407D9" w14:textId="77777777" w:rsidR="006052E8" w:rsidRPr="00F3132B" w:rsidRDefault="006052E8" w:rsidP="005A3CA4">
      <w:pPr>
        <w:spacing w:line="288" w:lineRule="auto"/>
        <w:jc w:val="both"/>
      </w:pPr>
      <w:r w:rsidRPr="00F3132B">
        <w:rPr>
          <w:b/>
          <w:bCs/>
        </w:rPr>
        <w:t>Pytanie nr</w:t>
      </w:r>
      <w:r w:rsidR="005A3CA4">
        <w:rPr>
          <w:b/>
          <w:bCs/>
        </w:rPr>
        <w:t xml:space="preserve"> 29: </w:t>
      </w:r>
      <w:r w:rsidRPr="00F3132B">
        <w:t xml:space="preserve">Prosimy o potwierdzenie, że na wzór wyroku KIO783/19 w sprawie zależności warunków atmosferycznych do grubości szyby, Zamawiający wymaga, aby grubość szyby o była minimum 4 mm. Pragniemy zauważyć, że Zamawiający wymaga kolektor słoneczny o mocy 1694. Wymagana moc występuje dla kolektorów o dużej powierzchni dlatego zgodnie z </w:t>
      </w:r>
      <w:r w:rsidRPr="00F3132B">
        <w:lastRenderedPageBreak/>
        <w:t xml:space="preserve">wyżej przytoczonym wyrokiem KIO783/19 należy zastosować szybę o grubości 4 mm, dla zachowania bezpieczeństwa użytkowników oraz zwiększenia wytrzymałości kolektorów słonecznych na gradobicie oraz nacisk spowodowany opadem śniegu. </w:t>
      </w:r>
    </w:p>
    <w:p w14:paraId="21CDDDAF" w14:textId="77777777" w:rsidR="006052E8" w:rsidRPr="005A3CA4" w:rsidRDefault="005A3CA4" w:rsidP="005A3CA4">
      <w:pPr>
        <w:spacing w:line="288" w:lineRule="auto"/>
        <w:jc w:val="both"/>
        <w:rPr>
          <w:color w:val="FF0000"/>
        </w:rPr>
      </w:pPr>
      <w:r w:rsidRPr="005A3CA4">
        <w:rPr>
          <w:b/>
          <w:bCs/>
          <w:color w:val="FF0000"/>
        </w:rPr>
        <w:t xml:space="preserve">Odpowiedź nr 29: </w:t>
      </w:r>
      <w:r w:rsidR="006052E8" w:rsidRPr="005A3CA4">
        <w:rPr>
          <w:color w:val="FF0000"/>
        </w:rPr>
        <w:t xml:space="preserve">Zamawiający potwierdza. </w:t>
      </w:r>
      <w:r>
        <w:rPr>
          <w:color w:val="FF0000"/>
        </w:rPr>
        <w:t>Wy</w:t>
      </w:r>
      <w:r w:rsidR="006052E8" w:rsidRPr="005A3CA4">
        <w:rPr>
          <w:color w:val="FF0000"/>
        </w:rPr>
        <w:t>maga</w:t>
      </w:r>
      <w:r>
        <w:rPr>
          <w:color w:val="FF0000"/>
        </w:rPr>
        <w:t xml:space="preserve">na jest </w:t>
      </w:r>
      <w:r w:rsidR="006052E8" w:rsidRPr="005A3CA4">
        <w:rPr>
          <w:color w:val="FF0000"/>
        </w:rPr>
        <w:t>minimaln</w:t>
      </w:r>
      <w:r>
        <w:rPr>
          <w:color w:val="FF0000"/>
        </w:rPr>
        <w:t>a</w:t>
      </w:r>
      <w:r w:rsidR="006052E8" w:rsidRPr="005A3CA4">
        <w:rPr>
          <w:color w:val="FF0000"/>
        </w:rPr>
        <w:t xml:space="preserve"> grubości szyby 4</w:t>
      </w:r>
      <w:r w:rsidR="007A45F4" w:rsidRPr="005A3CA4">
        <w:rPr>
          <w:color w:val="FF0000"/>
        </w:rPr>
        <w:t xml:space="preserve"> </w:t>
      </w:r>
      <w:r w:rsidR="006052E8" w:rsidRPr="005A3CA4">
        <w:rPr>
          <w:color w:val="FF0000"/>
        </w:rPr>
        <w:t>mm</w:t>
      </w:r>
      <w:r w:rsidR="007A45F4" w:rsidRPr="005A3CA4">
        <w:rPr>
          <w:color w:val="FF0000"/>
        </w:rPr>
        <w:t>.</w:t>
      </w:r>
    </w:p>
    <w:p w14:paraId="71BE51D8" w14:textId="77777777" w:rsidR="006052E8" w:rsidRPr="00F3132B" w:rsidRDefault="006052E8" w:rsidP="00F3132B">
      <w:pPr>
        <w:pStyle w:val="Akapitzlist"/>
        <w:spacing w:line="288" w:lineRule="auto"/>
      </w:pPr>
    </w:p>
    <w:p w14:paraId="2D56D26B" w14:textId="77777777" w:rsidR="006052E8" w:rsidRPr="00F3132B" w:rsidRDefault="005A3CA4" w:rsidP="005A3CA4">
      <w:pPr>
        <w:spacing w:line="288" w:lineRule="auto"/>
        <w:jc w:val="both"/>
      </w:pPr>
      <w:r w:rsidRPr="00F3132B">
        <w:rPr>
          <w:b/>
          <w:bCs/>
        </w:rPr>
        <w:t>Pytanie nr</w:t>
      </w:r>
      <w:r>
        <w:rPr>
          <w:b/>
          <w:bCs/>
        </w:rPr>
        <w:t xml:space="preserve"> 30: </w:t>
      </w:r>
      <w:r w:rsidR="006052E8" w:rsidRPr="00F3132B">
        <w:t>W związku z orzecznictwem KIO, określenie przedmiotu zamówienia jest nie tylko obowiązkiem, ale i uprawnieniem Zamawiającego, który ma prawo wziąć w tym zakresie pod uwagę swoje uzasadnione potrzeby. Jednak wymagania Zamawiającego muszą być adekwatne do przedmiotu zamówienia – ani zbyt wysokie, gdyż mogłoby utrudniać uczciwą konkurencję, ani zbyt niskie, gdyż przez selekcję przeszliby wykonawcy niezdolni do realizacji zamówienia (wyrok KIO z dnia 22 października 2010r. o syg. Akt KIO 2189/10). Z uwagi na powyższe oraz na zróżnicowane wysokości kotłowni oraz szerokość przejść przez które Wykonawca winien wnieść zasobnik ciepłej wody dla instalacji solarnych, pompy ciepła, wnosimy o uszczegółowienie w dokumentacji technicznej parametrów dotyczących podgrzewaczy solarnych 300, 400 i 500 litrów, a w szczególności ich maksymalnej wysokości oraz szerokości.</w:t>
      </w:r>
    </w:p>
    <w:p w14:paraId="76D30B97" w14:textId="77777777" w:rsidR="006052E8" w:rsidRPr="005A3CA4" w:rsidRDefault="005A3CA4" w:rsidP="005A3CA4">
      <w:pPr>
        <w:spacing w:line="288" w:lineRule="auto"/>
        <w:jc w:val="both"/>
      </w:pPr>
      <w:r w:rsidRPr="005A3CA4">
        <w:rPr>
          <w:b/>
          <w:bCs/>
          <w:color w:val="FF0000"/>
        </w:rPr>
        <w:t xml:space="preserve">Odpowiedź nr </w:t>
      </w:r>
      <w:r>
        <w:rPr>
          <w:b/>
          <w:bCs/>
          <w:color w:val="FF0000"/>
        </w:rPr>
        <w:t>30</w:t>
      </w:r>
      <w:r w:rsidRPr="005A3CA4">
        <w:rPr>
          <w:b/>
          <w:bCs/>
          <w:color w:val="FF0000"/>
        </w:rPr>
        <w:t>:</w:t>
      </w:r>
      <w:r>
        <w:t xml:space="preserve"> </w:t>
      </w:r>
      <w:r w:rsidR="006052E8" w:rsidRPr="005A3CA4">
        <w:rPr>
          <w:color w:val="FF0000"/>
        </w:rPr>
        <w:t>Zamawiający podaje obowiązujące maksymalne wymiary zasobników:</w:t>
      </w:r>
    </w:p>
    <w:p w14:paraId="19708CF4" w14:textId="77777777" w:rsidR="005A3CA4" w:rsidRDefault="006052E8" w:rsidP="005A3CA4">
      <w:pPr>
        <w:pStyle w:val="Akapitzlist"/>
        <w:numPr>
          <w:ilvl w:val="0"/>
          <w:numId w:val="26"/>
        </w:numPr>
        <w:spacing w:line="288" w:lineRule="auto"/>
        <w:jc w:val="both"/>
        <w:rPr>
          <w:color w:val="FF0000"/>
        </w:rPr>
      </w:pPr>
      <w:r w:rsidRPr="005A3CA4">
        <w:rPr>
          <w:color w:val="FF0000"/>
        </w:rPr>
        <w:t>300 litrów: wysokość maksymalna 1,55 m, szerokość maksymalna 0,7 m</w:t>
      </w:r>
      <w:r w:rsidR="005A3CA4">
        <w:rPr>
          <w:color w:val="FF0000"/>
        </w:rPr>
        <w:t>,</w:t>
      </w:r>
    </w:p>
    <w:p w14:paraId="0DDC321A" w14:textId="77777777" w:rsidR="005A3CA4" w:rsidRDefault="006052E8" w:rsidP="005A3CA4">
      <w:pPr>
        <w:pStyle w:val="Akapitzlist"/>
        <w:numPr>
          <w:ilvl w:val="0"/>
          <w:numId w:val="26"/>
        </w:numPr>
        <w:spacing w:line="288" w:lineRule="auto"/>
        <w:jc w:val="both"/>
        <w:rPr>
          <w:color w:val="FF0000"/>
        </w:rPr>
      </w:pPr>
      <w:r w:rsidRPr="005A3CA4">
        <w:rPr>
          <w:color w:val="FF0000"/>
        </w:rPr>
        <w:t>400 litrów: wysokość maksymalna 1,70 m, szerokość maksymalna 0,8 m</w:t>
      </w:r>
      <w:r w:rsidR="005A3CA4">
        <w:rPr>
          <w:color w:val="FF0000"/>
        </w:rPr>
        <w:t>,</w:t>
      </w:r>
    </w:p>
    <w:p w14:paraId="537AD188" w14:textId="77777777" w:rsidR="006052E8" w:rsidRPr="005A3CA4" w:rsidRDefault="006052E8" w:rsidP="005A3CA4">
      <w:pPr>
        <w:pStyle w:val="Akapitzlist"/>
        <w:numPr>
          <w:ilvl w:val="0"/>
          <w:numId w:val="26"/>
        </w:numPr>
        <w:spacing w:line="288" w:lineRule="auto"/>
        <w:jc w:val="both"/>
        <w:rPr>
          <w:color w:val="FF0000"/>
        </w:rPr>
      </w:pPr>
      <w:r w:rsidRPr="005A3CA4">
        <w:rPr>
          <w:color w:val="FF0000"/>
        </w:rPr>
        <w:t>500 litrów: wysokość maksymalna 1,85 m, szerokość maksymalna 0,85 m</w:t>
      </w:r>
      <w:r w:rsidR="005A3CA4">
        <w:rPr>
          <w:color w:val="FF0000"/>
        </w:rPr>
        <w:t>.</w:t>
      </w:r>
    </w:p>
    <w:p w14:paraId="29C53030" w14:textId="77777777" w:rsidR="005A3CA4" w:rsidRPr="005A3CA4" w:rsidRDefault="005A3CA4" w:rsidP="005A3CA4">
      <w:pPr>
        <w:spacing w:line="288" w:lineRule="auto"/>
        <w:jc w:val="both"/>
        <w:rPr>
          <w:color w:val="FF0000"/>
          <w:u w:val="single"/>
          <w:lang w:bidi="pl-PL"/>
        </w:rPr>
      </w:pPr>
      <w:r w:rsidRPr="005A3CA4">
        <w:rPr>
          <w:color w:val="FF0000"/>
          <w:u w:val="single"/>
          <w:lang w:bidi="pl-PL"/>
        </w:rPr>
        <w:t xml:space="preserve">Załącznik nr 8a do SIWZ przyjmuje brzmienie załącznika do niniejszej modyfikacji. </w:t>
      </w:r>
    </w:p>
    <w:p w14:paraId="0CD67CDA" w14:textId="77777777" w:rsidR="007A45F4" w:rsidRPr="00F3132B" w:rsidRDefault="007A45F4" w:rsidP="00F3132B">
      <w:pPr>
        <w:pStyle w:val="Akapitzlist"/>
        <w:spacing w:line="288" w:lineRule="auto"/>
        <w:jc w:val="both"/>
      </w:pPr>
    </w:p>
    <w:p w14:paraId="1B8081C0" w14:textId="77777777" w:rsidR="006052E8" w:rsidRPr="00F3132B" w:rsidRDefault="005A3CA4" w:rsidP="005A3CA4">
      <w:pPr>
        <w:spacing w:line="288" w:lineRule="auto"/>
        <w:jc w:val="both"/>
      </w:pPr>
      <w:r w:rsidRPr="00F3132B">
        <w:rPr>
          <w:b/>
          <w:bCs/>
        </w:rPr>
        <w:t>Pytanie nr</w:t>
      </w:r>
      <w:r>
        <w:rPr>
          <w:b/>
          <w:bCs/>
        </w:rPr>
        <w:t xml:space="preserve"> 31: </w:t>
      </w:r>
      <w:r w:rsidR="006052E8" w:rsidRPr="00F3132B">
        <w:t xml:space="preserve">Prosimy o potwierdzenie,  że Zamawiający zrezygnuje z wymogu stosowania systemu podtrzymania napięcia dla każdej instalacji solarnej. Konieczność wliczenia w koszty instalacji takiego urządzenia znacząco zawyża koszty instalacji, a urządzenie w większości przypadków bywa bezużyteczne. </w:t>
      </w:r>
    </w:p>
    <w:p w14:paraId="2BFE7253" w14:textId="77777777" w:rsidR="006052E8" w:rsidRPr="00F3132B" w:rsidRDefault="005A3CA4" w:rsidP="005A3CA4">
      <w:pPr>
        <w:spacing w:line="288" w:lineRule="auto"/>
        <w:jc w:val="both"/>
        <w:rPr>
          <w:color w:val="FF0000"/>
        </w:rPr>
      </w:pPr>
      <w:r w:rsidRPr="005A3CA4">
        <w:rPr>
          <w:b/>
          <w:bCs/>
          <w:color w:val="FF0000"/>
        </w:rPr>
        <w:t xml:space="preserve">Odpowiedź nr </w:t>
      </w:r>
      <w:r>
        <w:rPr>
          <w:b/>
          <w:bCs/>
          <w:color w:val="FF0000"/>
        </w:rPr>
        <w:t>31</w:t>
      </w:r>
      <w:r w:rsidRPr="005A3CA4">
        <w:rPr>
          <w:b/>
          <w:bCs/>
          <w:color w:val="FF0000"/>
        </w:rPr>
        <w:t>:</w:t>
      </w:r>
      <w:r>
        <w:rPr>
          <w:b/>
          <w:bCs/>
          <w:color w:val="FF0000"/>
        </w:rPr>
        <w:t xml:space="preserve"> </w:t>
      </w:r>
      <w:r w:rsidR="006052E8" w:rsidRPr="00F3132B">
        <w:rPr>
          <w:color w:val="FF0000"/>
        </w:rPr>
        <w:t>Zamawiający potwierdza</w:t>
      </w:r>
      <w:r>
        <w:rPr>
          <w:color w:val="FF0000"/>
        </w:rPr>
        <w:t>.</w:t>
      </w:r>
      <w:r w:rsidR="006052E8" w:rsidRPr="00F3132B">
        <w:rPr>
          <w:color w:val="FF0000"/>
        </w:rPr>
        <w:t xml:space="preserve"> </w:t>
      </w:r>
    </w:p>
    <w:p w14:paraId="5B74B03E" w14:textId="77777777" w:rsidR="006052E8" w:rsidRPr="00F3132B" w:rsidRDefault="006052E8" w:rsidP="00F3132B">
      <w:pPr>
        <w:pStyle w:val="Akapitzlist"/>
        <w:spacing w:line="288" w:lineRule="auto"/>
        <w:jc w:val="both"/>
      </w:pPr>
    </w:p>
    <w:p w14:paraId="269A2F6A" w14:textId="77777777" w:rsidR="006052E8" w:rsidRPr="00F3132B" w:rsidRDefault="005A3CA4" w:rsidP="005A3CA4">
      <w:pPr>
        <w:spacing w:line="288" w:lineRule="auto"/>
        <w:jc w:val="both"/>
      </w:pPr>
      <w:r w:rsidRPr="00F3132B">
        <w:rPr>
          <w:b/>
          <w:bCs/>
        </w:rPr>
        <w:t>Pytanie nr</w:t>
      </w:r>
      <w:r>
        <w:rPr>
          <w:b/>
          <w:bCs/>
        </w:rPr>
        <w:t xml:space="preserve"> 32: </w:t>
      </w:r>
      <w:r w:rsidR="006052E8" w:rsidRPr="00F3132B">
        <w:t xml:space="preserve">Zamawiającym wymaga od Wykonawcy utrzymania 10 letniego serwisu dla wykonanych instalacji. Warto zauważyć, że koszt obsługi serwisowej każdorocznie będzie skalkulowany jako dodatkowy koszt oferty. Dla dobra postępowania i możliwości zrealizowania go bez potrzeby przekraczania posiadanego budżetu, okres serwisowania powinien wynosić max 5 lat. Wnosimy do Zamawiającego o zajęcie stanowiska w perspektywie przedstawionych zależności. </w:t>
      </w:r>
    </w:p>
    <w:p w14:paraId="0419B6C6" w14:textId="77777777" w:rsidR="006052E8" w:rsidRPr="00C35ACF" w:rsidRDefault="00C35ACF" w:rsidP="00C35ACF">
      <w:pPr>
        <w:spacing w:line="288" w:lineRule="auto"/>
        <w:jc w:val="both"/>
        <w:rPr>
          <w:color w:val="FF0000"/>
        </w:rPr>
      </w:pPr>
      <w:r w:rsidRPr="006908BC">
        <w:rPr>
          <w:b/>
          <w:bCs/>
          <w:color w:val="FF0000"/>
        </w:rPr>
        <w:t xml:space="preserve">Odpowiedź nr 32: </w:t>
      </w:r>
      <w:r w:rsidR="007A45F4" w:rsidRPr="006908BC">
        <w:rPr>
          <w:color w:val="FF0000"/>
        </w:rPr>
        <w:t>Zamawiający pozostawia bez zmiany wymóg 10-letniego okresu serwisowania.</w:t>
      </w:r>
      <w:r w:rsidR="007A45F4" w:rsidRPr="00C35ACF">
        <w:rPr>
          <w:color w:val="FF0000"/>
        </w:rPr>
        <w:t xml:space="preserve"> </w:t>
      </w:r>
    </w:p>
    <w:p w14:paraId="6985856C" w14:textId="77777777" w:rsidR="00C35ACF" w:rsidRDefault="00C35ACF" w:rsidP="00C35ACF">
      <w:pPr>
        <w:spacing w:line="288" w:lineRule="auto"/>
        <w:jc w:val="both"/>
      </w:pPr>
    </w:p>
    <w:p w14:paraId="425C629E" w14:textId="77777777" w:rsidR="006052E8" w:rsidRPr="00F3132B" w:rsidRDefault="00C35ACF" w:rsidP="00C35ACF">
      <w:pPr>
        <w:spacing w:line="288" w:lineRule="auto"/>
        <w:jc w:val="both"/>
      </w:pPr>
      <w:r w:rsidRPr="00F3132B">
        <w:rPr>
          <w:b/>
          <w:bCs/>
        </w:rPr>
        <w:t>Pytanie nr</w:t>
      </w:r>
      <w:r>
        <w:rPr>
          <w:b/>
          <w:bCs/>
        </w:rPr>
        <w:t xml:space="preserve"> 33: </w:t>
      </w:r>
      <w:r w:rsidR="006052E8" w:rsidRPr="00F3132B">
        <w:t>Prosimy Zamawiającego o potwierdzenie, że Wykonawca może jednak przedstawić popy ciepła pochodzące od różnych producentów.</w:t>
      </w:r>
      <w:r w:rsidR="00AE03E0" w:rsidRPr="00F3132B">
        <w:t xml:space="preserve"> </w:t>
      </w:r>
      <w:r w:rsidR="006052E8" w:rsidRPr="00F3132B">
        <w:t xml:space="preserve">Mało firm wykonujących pompy ciepła oferuje jednocześnie rozwiązania dla dużych i małych macowo pomp ciepła. </w:t>
      </w:r>
      <w:r w:rsidR="006052E8" w:rsidRPr="00F3132B">
        <w:lastRenderedPageBreak/>
        <w:t xml:space="preserve">Wymóg postawiony przez Zamawiającego znacząco zaburza zasadę uczciwej konkurencyjności i ograniczenia dostępu do postępowania przetargowego. Wnosimy o anulowanie tego zapisu. </w:t>
      </w:r>
    </w:p>
    <w:p w14:paraId="6D400DD4" w14:textId="77777777" w:rsidR="006052E8" w:rsidRPr="00C35ACF" w:rsidRDefault="00C35ACF" w:rsidP="00C35ACF">
      <w:pPr>
        <w:spacing w:line="288" w:lineRule="auto"/>
        <w:jc w:val="both"/>
        <w:rPr>
          <w:color w:val="FF0000"/>
        </w:rPr>
      </w:pPr>
      <w:r w:rsidRPr="00C35ACF">
        <w:rPr>
          <w:b/>
          <w:bCs/>
          <w:color w:val="FF0000"/>
        </w:rPr>
        <w:t>Odpowiedź nr 3</w:t>
      </w:r>
      <w:r>
        <w:rPr>
          <w:b/>
          <w:bCs/>
          <w:color w:val="FF0000"/>
        </w:rPr>
        <w:t>3</w:t>
      </w:r>
      <w:r w:rsidRPr="00C35ACF">
        <w:rPr>
          <w:b/>
          <w:bCs/>
          <w:color w:val="FF0000"/>
        </w:rPr>
        <w:t xml:space="preserve">: </w:t>
      </w:r>
      <w:r w:rsidR="006052E8" w:rsidRPr="00C35ACF">
        <w:rPr>
          <w:color w:val="FF0000"/>
        </w:rPr>
        <w:t>Zamawiający potwierdza.</w:t>
      </w:r>
    </w:p>
    <w:p w14:paraId="4D5F7454" w14:textId="77777777" w:rsidR="006052E8" w:rsidRPr="00F3132B" w:rsidRDefault="006052E8" w:rsidP="00F3132B">
      <w:pPr>
        <w:pStyle w:val="Akapitzlist"/>
        <w:spacing w:line="288" w:lineRule="auto"/>
        <w:jc w:val="both"/>
      </w:pPr>
    </w:p>
    <w:p w14:paraId="61FE8D29" w14:textId="77777777" w:rsidR="006052E8" w:rsidRPr="00F3132B" w:rsidRDefault="00C35ACF" w:rsidP="00C35ACF">
      <w:pPr>
        <w:spacing w:line="288" w:lineRule="auto"/>
        <w:jc w:val="both"/>
      </w:pPr>
      <w:r w:rsidRPr="00F3132B">
        <w:rPr>
          <w:b/>
          <w:bCs/>
        </w:rPr>
        <w:t>Pytanie nr</w:t>
      </w:r>
      <w:r>
        <w:rPr>
          <w:b/>
          <w:bCs/>
        </w:rPr>
        <w:t xml:space="preserve"> 34: </w:t>
      </w:r>
      <w:r w:rsidR="006052E8" w:rsidRPr="00F3132B">
        <w:t xml:space="preserve">Zamawiający w kryteriach oceny oferty wskazuje, iż Wykonawca otrzyma 30 pkt jeśli zaoferowany przez niego kolektor będzie miał sprawność optyczną powyżej 83%. Weryfikując rynek kolektorów słonecznych można stwierdzić, że występuje bardzo dużo kolektorów posiadających taką sprawność. Zamawiający chcąc pozyskać urządzenia o jak najlepszej jakości powinien w kryteriach oceny wyróżnić urządzenia o wyższej sprawności, które zapewnią zwiększenie efektywności pracy wykonanych instalacji. Mając na uwadze standardy panujące obecnie w zakresie kolektorów słonecznych wnosimy, aby Wykonawca otrzymał 30 pkt jeśli przedstawi kolektor o sprawności powyżej 85 %. Jest to wartość nadal posiadana przez znaczną ilość urządzeń, jednak ewidentnie eliminuje ona sprzęty gorszej jakości. </w:t>
      </w:r>
    </w:p>
    <w:p w14:paraId="7D7A4524" w14:textId="77777777" w:rsidR="00C35ACF" w:rsidRPr="00F3132B" w:rsidRDefault="00C35ACF" w:rsidP="00C35ACF">
      <w:pPr>
        <w:spacing w:line="288" w:lineRule="auto"/>
        <w:jc w:val="both"/>
        <w:rPr>
          <w:color w:val="FF0000"/>
          <w:u w:val="single"/>
          <w:lang w:bidi="pl-PL"/>
        </w:rPr>
      </w:pPr>
      <w:r w:rsidRPr="006908BC">
        <w:rPr>
          <w:b/>
          <w:bCs/>
          <w:color w:val="FF0000"/>
        </w:rPr>
        <w:t xml:space="preserve">Odpowiedź nr 34: </w:t>
      </w:r>
      <w:r w:rsidRPr="006908BC">
        <w:rPr>
          <w:bCs/>
          <w:color w:val="FF0000"/>
        </w:rPr>
        <w:t xml:space="preserve">Zamawiający po części uwzględniając argumentację przedstawiona w pytaniu dokonuje zmiany zapisów SIWZ w zakresie punktowania oferty w przedmiocie wyższej sprawności optycznej korektora słonecznego wprowadzając wzór do obliczenia punktów w tym kryterium. </w:t>
      </w:r>
      <w:r w:rsidRPr="006908BC">
        <w:rPr>
          <w:color w:val="FF0000"/>
          <w:u w:val="single"/>
          <w:lang w:bidi="pl-PL"/>
        </w:rPr>
        <w:t>SIWZ przyjmuje brzmienie załącznika do niniejszej modyfikacji.</w:t>
      </w:r>
      <w:r w:rsidRPr="00F3132B">
        <w:rPr>
          <w:color w:val="FF0000"/>
          <w:u w:val="single"/>
          <w:lang w:bidi="pl-PL"/>
        </w:rPr>
        <w:t xml:space="preserve"> </w:t>
      </w:r>
    </w:p>
    <w:p w14:paraId="56BB81D1" w14:textId="77777777" w:rsidR="006052E8" w:rsidRPr="00F3132B" w:rsidRDefault="006052E8" w:rsidP="00F3132B">
      <w:pPr>
        <w:spacing w:line="288" w:lineRule="auto"/>
        <w:jc w:val="both"/>
      </w:pPr>
    </w:p>
    <w:p w14:paraId="727025FC" w14:textId="77777777" w:rsidR="006052E8" w:rsidRPr="00F3132B" w:rsidRDefault="00C35ACF" w:rsidP="00C35ACF">
      <w:pPr>
        <w:spacing w:line="288" w:lineRule="auto"/>
        <w:jc w:val="both"/>
      </w:pPr>
      <w:r w:rsidRPr="00F3132B">
        <w:rPr>
          <w:b/>
          <w:bCs/>
        </w:rPr>
        <w:t>Pytanie nr</w:t>
      </w:r>
      <w:r>
        <w:rPr>
          <w:b/>
          <w:bCs/>
        </w:rPr>
        <w:t xml:space="preserve"> 35: </w:t>
      </w:r>
      <w:r w:rsidR="006052E8" w:rsidRPr="00F3132B">
        <w:t>Zamawiający w kryteriach oceny oferty wskazuje, iż Wykonawca otrzyma 30 pkt jeśli zaoferuje pompę ciepła, dla której efektywność energetyczna podgrzewania wody dla klimatu umiarkowanego i profilu XL wynosi powyżej 130 %. Z wiedzy Wykonawcy wynika, iż wartości efektywności dla pomp ciepła wynoszą znacznie mniej. Tak wysoko postawione wymagania mogą spowodować zaoferowanie urządzeń i instalacji przekraczające środki jakie Zamawiający może przeznaczyć na tą inwestycję. Wykonawca znając rynek OZE sugeruje, aby 30 pkt otrzymał Oferent przedstawiający pompę o efektywności energetycznej podgrzewania wody dla klimatu umiarkowanego i profilu XL wynoszącej powyżej 117 %.</w:t>
      </w:r>
    </w:p>
    <w:p w14:paraId="536E2670" w14:textId="77777777" w:rsidR="006052E8" w:rsidRPr="006908BC" w:rsidRDefault="00C35ACF" w:rsidP="006908BC">
      <w:pPr>
        <w:spacing w:line="288" w:lineRule="auto"/>
        <w:jc w:val="both"/>
        <w:rPr>
          <w:bCs/>
          <w:color w:val="FF0000"/>
        </w:rPr>
      </w:pPr>
      <w:r w:rsidRPr="00C35ACF">
        <w:rPr>
          <w:b/>
          <w:bCs/>
          <w:color w:val="FF0000"/>
        </w:rPr>
        <w:t>Odpowiedź nr 3</w:t>
      </w:r>
      <w:r>
        <w:rPr>
          <w:b/>
          <w:bCs/>
          <w:color w:val="FF0000"/>
        </w:rPr>
        <w:t xml:space="preserve">5: </w:t>
      </w:r>
      <w:r w:rsidR="00D645EE" w:rsidRPr="006908BC">
        <w:rPr>
          <w:bCs/>
          <w:color w:val="FF0000"/>
        </w:rPr>
        <w:t xml:space="preserve">Zamawiający </w:t>
      </w:r>
      <w:r w:rsidR="006908BC" w:rsidRPr="006908BC">
        <w:rPr>
          <w:bCs/>
          <w:color w:val="FF0000"/>
        </w:rPr>
        <w:t>nie dokonuje zmiany</w:t>
      </w:r>
      <w:r w:rsidR="00D645EE" w:rsidRPr="006908BC">
        <w:rPr>
          <w:bCs/>
          <w:color w:val="FF0000"/>
        </w:rPr>
        <w:t xml:space="preserve">. Dodatkowa punktacja otrzymywana przez produkty o wysokiej sprawności </w:t>
      </w:r>
      <w:r w:rsidR="00134E2B" w:rsidRPr="006908BC">
        <w:rPr>
          <w:bCs/>
          <w:color w:val="FF0000"/>
        </w:rPr>
        <w:t xml:space="preserve">powoduje zwiększenie pewności, że </w:t>
      </w:r>
      <w:r w:rsidR="006908BC">
        <w:rPr>
          <w:bCs/>
          <w:color w:val="FF0000"/>
        </w:rPr>
        <w:t>Z</w:t>
      </w:r>
      <w:r w:rsidR="00134E2B" w:rsidRPr="006908BC">
        <w:rPr>
          <w:bCs/>
          <w:color w:val="FF0000"/>
        </w:rPr>
        <w:t>amawiający otrzyma</w:t>
      </w:r>
      <w:r w:rsidR="006908BC">
        <w:rPr>
          <w:bCs/>
          <w:color w:val="FF0000"/>
        </w:rPr>
        <w:t>ją</w:t>
      </w:r>
      <w:r w:rsidR="00134E2B" w:rsidRPr="006908BC">
        <w:rPr>
          <w:bCs/>
          <w:color w:val="FF0000"/>
        </w:rPr>
        <w:t xml:space="preserve"> produkt najnowszy technologicznie oraz lepszej jakości</w:t>
      </w:r>
      <w:r w:rsidR="006908BC">
        <w:rPr>
          <w:bCs/>
          <w:color w:val="FF0000"/>
        </w:rPr>
        <w:t xml:space="preserve"> niż przeciętna</w:t>
      </w:r>
      <w:r w:rsidR="00134E2B" w:rsidRPr="006908BC">
        <w:rPr>
          <w:bCs/>
          <w:color w:val="FF0000"/>
        </w:rPr>
        <w:t xml:space="preserve">. Nie wyklucza </w:t>
      </w:r>
      <w:r w:rsidR="006908BC">
        <w:rPr>
          <w:bCs/>
          <w:color w:val="FF0000"/>
        </w:rPr>
        <w:t xml:space="preserve">się </w:t>
      </w:r>
      <w:r w:rsidR="00134E2B" w:rsidRPr="006908BC">
        <w:rPr>
          <w:bCs/>
          <w:color w:val="FF0000"/>
        </w:rPr>
        <w:t xml:space="preserve">jednak produktów </w:t>
      </w:r>
      <w:r w:rsidR="006908BC">
        <w:rPr>
          <w:bCs/>
          <w:color w:val="FF0000"/>
        </w:rPr>
        <w:t xml:space="preserve">o </w:t>
      </w:r>
      <w:r w:rsidR="00134E2B" w:rsidRPr="006908BC">
        <w:rPr>
          <w:bCs/>
          <w:color w:val="FF0000"/>
        </w:rPr>
        <w:t>słabsz</w:t>
      </w:r>
      <w:r w:rsidR="006908BC">
        <w:rPr>
          <w:bCs/>
          <w:color w:val="FF0000"/>
        </w:rPr>
        <w:t>ej efektywności</w:t>
      </w:r>
      <w:r w:rsidR="00134E2B" w:rsidRPr="006908BC">
        <w:rPr>
          <w:bCs/>
          <w:color w:val="FF0000"/>
        </w:rPr>
        <w:t>, jednak</w:t>
      </w:r>
      <w:r w:rsidR="006908BC">
        <w:rPr>
          <w:bCs/>
          <w:color w:val="FF0000"/>
        </w:rPr>
        <w:t>że przy odpowiedniej korekcie cenowej</w:t>
      </w:r>
      <w:r w:rsidR="00134E2B" w:rsidRPr="006908BC">
        <w:rPr>
          <w:bCs/>
          <w:color w:val="FF0000"/>
        </w:rPr>
        <w:t>.</w:t>
      </w:r>
      <w:r w:rsidR="00134E2B" w:rsidRPr="006908BC">
        <w:rPr>
          <w:b/>
          <w:color w:val="FF0000"/>
          <w:u w:val="single"/>
        </w:rPr>
        <w:t xml:space="preserve"> </w:t>
      </w:r>
    </w:p>
    <w:p w14:paraId="43C57420" w14:textId="77777777" w:rsidR="00950485" w:rsidRPr="00F3132B" w:rsidRDefault="00950485" w:rsidP="00F3132B">
      <w:pPr>
        <w:spacing w:line="288" w:lineRule="auto"/>
        <w:jc w:val="both"/>
      </w:pPr>
    </w:p>
    <w:p w14:paraId="0904B683" w14:textId="77777777" w:rsidR="006052E8" w:rsidRPr="00F3132B" w:rsidRDefault="00C35ACF" w:rsidP="00C35ACF">
      <w:pPr>
        <w:spacing w:line="288" w:lineRule="auto"/>
        <w:jc w:val="both"/>
      </w:pPr>
      <w:r w:rsidRPr="00F3132B">
        <w:rPr>
          <w:b/>
          <w:bCs/>
        </w:rPr>
        <w:t>Pytanie nr</w:t>
      </w:r>
      <w:r>
        <w:rPr>
          <w:b/>
          <w:bCs/>
        </w:rPr>
        <w:t xml:space="preserve"> 36: </w:t>
      </w:r>
      <w:r w:rsidR="006052E8" w:rsidRPr="00F3132B">
        <w:t xml:space="preserve">W kryterium Oceny ofert Zamawiający wskazuje, że Wykonawca otrzyma dodatkowe punkty za przedłużenie okresu gwarancji na kolejne 30 miesięcy. Czy ta gwarancja dotyczy tylko prac montażowych czy również urządzeń? Rzadko spotykane jest udzielanie przez producentów gwarancji na  okres dłuższy niż 10 lat. Zamawiający wymagając przedstawienia nawet 150 miesięcy gwarancji spodziewa się zapewne, że wykonawcy szacując cenę pojedynczego urządzenia będą musieli ją podwoić, po to aby zabezpieczyć się przed ewentualną koniecznością wymiany urządzenia w okresie trwania standardowej gwarancji, </w:t>
      </w:r>
      <w:r w:rsidR="006052E8" w:rsidRPr="00F3132B">
        <w:lastRenderedPageBreak/>
        <w:t>gdyż żaden autoryzowany serwis nie będzie dokonywał napraw przez wskazany przez Zamawiającego okres. Wymagana przez Zamawiającego gwarancja jest abstrakcyjna. Zamawiający, który dopuszcza okres gwarancji dłuższy od cyklu życia danego produktu lub taki, który realnie nie będzie w przyszłości wykorzystany, jest winny tego, że ochrona gwarancyjna w takim wypadku ma charakter oderwany od rzeczywistej sytuacji. W powyższych przypadkach zatem, w zależności od okoliczności faktycznych, istnieje możliwość powołania się bądź na art. 388 k.c., bądź na art. 58 k.c. Prosimy by Zamawiający racjonalnie podszedł do realiów pracy urządzeń tego typu.</w:t>
      </w:r>
    </w:p>
    <w:p w14:paraId="14DA6CA0" w14:textId="77777777" w:rsidR="006052E8" w:rsidRPr="00F3132B" w:rsidRDefault="00C35ACF" w:rsidP="00C35ACF">
      <w:pPr>
        <w:spacing w:line="288" w:lineRule="auto"/>
        <w:jc w:val="both"/>
      </w:pPr>
      <w:r w:rsidRPr="00C35ACF">
        <w:rPr>
          <w:b/>
          <w:bCs/>
          <w:color w:val="FF0000"/>
        </w:rPr>
        <w:t>Odpowiedź nr 3</w:t>
      </w:r>
      <w:r>
        <w:rPr>
          <w:b/>
          <w:bCs/>
          <w:color w:val="FF0000"/>
        </w:rPr>
        <w:t>6</w:t>
      </w:r>
      <w:r w:rsidRPr="00C35ACF">
        <w:rPr>
          <w:b/>
          <w:bCs/>
          <w:color w:val="FF0000"/>
        </w:rPr>
        <w:t xml:space="preserve">: </w:t>
      </w:r>
      <w:r w:rsidR="00316592" w:rsidRPr="00C35ACF">
        <w:rPr>
          <w:color w:val="FF0000"/>
        </w:rPr>
        <w:t xml:space="preserve">Wydłużenie </w:t>
      </w:r>
      <w:r>
        <w:rPr>
          <w:color w:val="FF0000"/>
        </w:rPr>
        <w:t xml:space="preserve">okresu gwarancyjnego dotyczy </w:t>
      </w:r>
      <w:r w:rsidR="00316592" w:rsidRPr="00C35ACF">
        <w:rPr>
          <w:color w:val="FF0000"/>
        </w:rPr>
        <w:t xml:space="preserve">tylko </w:t>
      </w:r>
      <w:r>
        <w:rPr>
          <w:color w:val="FF0000"/>
        </w:rPr>
        <w:t xml:space="preserve">zamontowanych </w:t>
      </w:r>
      <w:r w:rsidR="00316592" w:rsidRPr="00C35ACF">
        <w:rPr>
          <w:color w:val="FF0000"/>
        </w:rPr>
        <w:t xml:space="preserve">urządzeń. </w:t>
      </w:r>
    </w:p>
    <w:p w14:paraId="1A85EFF9" w14:textId="77777777" w:rsidR="006052E8" w:rsidRPr="00F3132B" w:rsidRDefault="006052E8" w:rsidP="00F3132B">
      <w:pPr>
        <w:pStyle w:val="Akapitzlist"/>
        <w:spacing w:line="288" w:lineRule="auto"/>
        <w:jc w:val="both"/>
      </w:pPr>
    </w:p>
    <w:p w14:paraId="1F53DFA0" w14:textId="77777777" w:rsidR="006052E8" w:rsidRPr="00F3132B" w:rsidRDefault="00C35ACF" w:rsidP="00C35ACF">
      <w:pPr>
        <w:spacing w:line="288" w:lineRule="auto"/>
        <w:jc w:val="both"/>
      </w:pPr>
      <w:r w:rsidRPr="00F3132B">
        <w:rPr>
          <w:b/>
          <w:bCs/>
        </w:rPr>
        <w:t>Pytanie nr</w:t>
      </w:r>
      <w:r>
        <w:rPr>
          <w:b/>
          <w:bCs/>
        </w:rPr>
        <w:t xml:space="preserve"> 37: </w:t>
      </w:r>
      <w:r w:rsidR="006052E8" w:rsidRPr="00F3132B">
        <w:t xml:space="preserve">Prosimy o potwierdzenie, że Kryterium oceny pomp w zakresie efektywności energetycznej i profilu dotyczy wyłącznie pomp do </w:t>
      </w:r>
      <w:r>
        <w:t>CWU</w:t>
      </w:r>
      <w:r w:rsidR="006052E8" w:rsidRPr="00F3132B">
        <w:t xml:space="preserve">. </w:t>
      </w:r>
    </w:p>
    <w:p w14:paraId="6FB6D17E" w14:textId="77777777" w:rsidR="006052E8" w:rsidRPr="00F3132B" w:rsidRDefault="00C35ACF" w:rsidP="00C35ACF">
      <w:pPr>
        <w:spacing w:line="288" w:lineRule="auto"/>
        <w:jc w:val="both"/>
        <w:rPr>
          <w:color w:val="FF0000"/>
        </w:rPr>
      </w:pPr>
      <w:r w:rsidRPr="00C35ACF">
        <w:rPr>
          <w:b/>
          <w:bCs/>
          <w:color w:val="FF0000"/>
        </w:rPr>
        <w:t>Odpowiedź nr 3</w:t>
      </w:r>
      <w:r w:rsidR="00B776D9">
        <w:rPr>
          <w:b/>
          <w:bCs/>
          <w:color w:val="FF0000"/>
        </w:rPr>
        <w:t>7</w:t>
      </w:r>
      <w:r w:rsidRPr="00C35ACF">
        <w:rPr>
          <w:b/>
          <w:bCs/>
          <w:color w:val="FF0000"/>
        </w:rPr>
        <w:t>:</w:t>
      </w:r>
      <w:r>
        <w:rPr>
          <w:b/>
          <w:bCs/>
          <w:color w:val="FF0000"/>
        </w:rPr>
        <w:t xml:space="preserve"> </w:t>
      </w:r>
      <w:r w:rsidR="006052E8" w:rsidRPr="00F3132B">
        <w:rPr>
          <w:color w:val="FF0000"/>
        </w:rPr>
        <w:t>Zamawiający potwierdza</w:t>
      </w:r>
      <w:r>
        <w:rPr>
          <w:color w:val="FF0000"/>
        </w:rPr>
        <w:t>.</w:t>
      </w:r>
    </w:p>
    <w:p w14:paraId="538FBCD8" w14:textId="77777777" w:rsidR="006052E8" w:rsidRPr="00F3132B" w:rsidRDefault="006052E8" w:rsidP="00F3132B">
      <w:pPr>
        <w:pStyle w:val="Akapitzlist"/>
        <w:spacing w:line="288" w:lineRule="auto"/>
        <w:jc w:val="both"/>
      </w:pPr>
    </w:p>
    <w:p w14:paraId="4C4C7DDD" w14:textId="77777777" w:rsidR="006052E8" w:rsidRPr="00F3132B" w:rsidRDefault="00B776D9" w:rsidP="00B776D9">
      <w:pPr>
        <w:spacing w:line="288" w:lineRule="auto"/>
        <w:jc w:val="both"/>
      </w:pPr>
      <w:r w:rsidRPr="00F3132B">
        <w:rPr>
          <w:b/>
          <w:bCs/>
        </w:rPr>
        <w:t>Pytanie nr</w:t>
      </w:r>
      <w:r>
        <w:rPr>
          <w:b/>
          <w:bCs/>
        </w:rPr>
        <w:t xml:space="preserve"> 38: </w:t>
      </w:r>
      <w:r w:rsidR="006052E8" w:rsidRPr="00F3132B">
        <w:t xml:space="preserve">Prosimy o potwierdzenie, że Zamawiający wymaga przygotowania dokumentacji projektowej dla każdej wykonywanej instalacji. Prosimy przy tym o wyrażenie zgody na przekazanie jej do wstępnej akceptacji w wersji elektronicznej, a dopiero po zatwierdzeniu przekazanie wersji papierowej. Prosimy również o wyrażenie zgody na sukcesywne przedkładanie dokumentacji (partiami). </w:t>
      </w:r>
    </w:p>
    <w:p w14:paraId="2D85677F" w14:textId="77777777" w:rsidR="006052E8" w:rsidRPr="00B776D9" w:rsidRDefault="00B776D9" w:rsidP="00B776D9">
      <w:pPr>
        <w:spacing w:line="288" w:lineRule="auto"/>
        <w:jc w:val="both"/>
      </w:pPr>
      <w:r w:rsidRPr="00B776D9">
        <w:rPr>
          <w:b/>
          <w:bCs/>
          <w:color w:val="FF0000"/>
        </w:rPr>
        <w:t>Odpowiedź nr 38:</w:t>
      </w:r>
      <w:r>
        <w:rPr>
          <w:b/>
          <w:bCs/>
          <w:color w:val="FF0000"/>
        </w:rPr>
        <w:t xml:space="preserve"> </w:t>
      </w:r>
      <w:r w:rsidR="006052E8" w:rsidRPr="00B776D9">
        <w:rPr>
          <w:color w:val="FF0000"/>
        </w:rPr>
        <w:t xml:space="preserve">Zamawiający </w:t>
      </w:r>
      <w:r w:rsidR="00316592" w:rsidRPr="00B776D9">
        <w:rPr>
          <w:color w:val="FF0000"/>
        </w:rPr>
        <w:t xml:space="preserve">wymaga dokumentacji wykonawczej a nie projektowej. Zamawiający wyraża zgodę na przekazanie tej dokumentacji do akceptacji w wersji elektronicznej, a dopiero po </w:t>
      </w:r>
      <w:r>
        <w:rPr>
          <w:color w:val="FF0000"/>
        </w:rPr>
        <w:t xml:space="preserve">jej </w:t>
      </w:r>
      <w:r w:rsidR="00316592" w:rsidRPr="00B776D9">
        <w:rPr>
          <w:color w:val="FF0000"/>
        </w:rPr>
        <w:t xml:space="preserve">zatwierdzeniu przekazanie wersji papierowej oraz na sukcesywne przedkładanie dokumentacji (partiami). </w:t>
      </w:r>
    </w:p>
    <w:p w14:paraId="71E02F4D" w14:textId="77777777" w:rsidR="006052E8" w:rsidRPr="00F3132B" w:rsidRDefault="006052E8" w:rsidP="00F3132B">
      <w:pPr>
        <w:pStyle w:val="Akapitzlist"/>
        <w:spacing w:line="288" w:lineRule="auto"/>
      </w:pPr>
    </w:p>
    <w:p w14:paraId="408397B5" w14:textId="77777777" w:rsidR="006052E8" w:rsidRPr="00F3132B" w:rsidRDefault="00B776D9" w:rsidP="00B776D9">
      <w:pPr>
        <w:spacing w:line="288" w:lineRule="auto"/>
        <w:jc w:val="both"/>
      </w:pPr>
      <w:r w:rsidRPr="00F3132B">
        <w:rPr>
          <w:b/>
          <w:bCs/>
        </w:rPr>
        <w:t>Pytanie nr</w:t>
      </w:r>
      <w:r>
        <w:rPr>
          <w:b/>
          <w:bCs/>
        </w:rPr>
        <w:t xml:space="preserve"> 39: </w:t>
      </w:r>
      <w:r w:rsidR="006052E8" w:rsidRPr="00F3132B">
        <w:t xml:space="preserve">W par 7 ust 14 umowy Zamawiający wskazuje: </w:t>
      </w:r>
      <w:r w:rsidR="006052E8" w:rsidRPr="00B776D9">
        <w:rPr>
          <w:i/>
          <w:iCs/>
        </w:rPr>
        <w:t>Podczas odbioru Instalacji Wykonawca zobowiązany jest każdorazowo przekazać osobie dokonującej Odbioru, za pokwitowaniem segregator (format A4) obejmujący dokumentację powykonawczą,(…) –</w:t>
      </w:r>
      <w:r w:rsidR="006052E8" w:rsidRPr="00F3132B">
        <w:t xml:space="preserve"> prosimy o potwierdzenie, że dokumenty mają być składane w jednym egzemplarzu na dany odbiór zbiorczy (ilości instalacji zgłoszonej do obioru).</w:t>
      </w:r>
    </w:p>
    <w:p w14:paraId="135FC29D" w14:textId="77777777" w:rsidR="006052E8" w:rsidRPr="00B776D9" w:rsidRDefault="00B776D9" w:rsidP="00B776D9">
      <w:pPr>
        <w:spacing w:line="288" w:lineRule="auto"/>
        <w:jc w:val="both"/>
        <w:rPr>
          <w:color w:val="FF0000"/>
        </w:rPr>
      </w:pPr>
      <w:r w:rsidRPr="00B776D9">
        <w:rPr>
          <w:b/>
          <w:bCs/>
          <w:color w:val="FF0000"/>
        </w:rPr>
        <w:t xml:space="preserve">Odpowiedź nr 39: </w:t>
      </w:r>
      <w:r w:rsidR="00316592" w:rsidRPr="00B776D9">
        <w:rPr>
          <w:color w:val="FF0000"/>
        </w:rPr>
        <w:t xml:space="preserve"> Zamawiający potwierdza</w:t>
      </w:r>
      <w:r>
        <w:rPr>
          <w:color w:val="FF0000"/>
        </w:rPr>
        <w:t>, że dokumentacja ma być w jednym egzemplarzu</w:t>
      </w:r>
      <w:r w:rsidR="00316592" w:rsidRPr="00B776D9">
        <w:rPr>
          <w:color w:val="FF0000"/>
        </w:rPr>
        <w:t>.</w:t>
      </w:r>
    </w:p>
    <w:p w14:paraId="5BB9BBED" w14:textId="77777777" w:rsidR="006052E8" w:rsidRPr="00F3132B" w:rsidRDefault="006052E8" w:rsidP="00F3132B">
      <w:pPr>
        <w:pStyle w:val="Akapitzlist"/>
        <w:spacing w:line="288" w:lineRule="auto"/>
      </w:pPr>
      <w:r w:rsidRPr="00F3132B">
        <w:t xml:space="preserve"> </w:t>
      </w:r>
    </w:p>
    <w:p w14:paraId="7F6B6A74" w14:textId="77777777" w:rsidR="006052E8" w:rsidRPr="00F3132B" w:rsidRDefault="009E587E" w:rsidP="009E587E">
      <w:pPr>
        <w:spacing w:line="288" w:lineRule="auto"/>
        <w:jc w:val="both"/>
      </w:pPr>
      <w:r w:rsidRPr="00F3132B">
        <w:rPr>
          <w:b/>
          <w:bCs/>
        </w:rPr>
        <w:t>Pytanie nr</w:t>
      </w:r>
      <w:r>
        <w:rPr>
          <w:b/>
          <w:bCs/>
        </w:rPr>
        <w:t xml:space="preserve"> 40: </w:t>
      </w:r>
      <w:r w:rsidR="006052E8" w:rsidRPr="00F3132B">
        <w:t xml:space="preserve">Prosimy o informację w jaki sposób wykonawca ma przedstawić zgodność Karty technicznej  urządzeń (np. kolektora) z rozporządzeniem KE 811/2013. Dokumenty techniczne przygotowywane są przez producentów i nie ma odgórnych wymagań co do ich zawartości. Prosimy o usunięcie tego zapisu z wymagań SIWZ. </w:t>
      </w:r>
    </w:p>
    <w:p w14:paraId="56DFF1E7" w14:textId="77777777" w:rsidR="006052E8" w:rsidRPr="00174B1F" w:rsidRDefault="00174B1F" w:rsidP="00174B1F">
      <w:pPr>
        <w:spacing w:line="288" w:lineRule="auto"/>
        <w:jc w:val="both"/>
        <w:rPr>
          <w:color w:val="FF0000"/>
        </w:rPr>
      </w:pPr>
      <w:r w:rsidRPr="00174B1F">
        <w:rPr>
          <w:b/>
          <w:bCs/>
          <w:color w:val="FF0000"/>
        </w:rPr>
        <w:t>Odpowiedź nr 40:</w:t>
      </w:r>
      <w:r w:rsidR="002A5D5A" w:rsidRPr="00174B1F">
        <w:rPr>
          <w:color w:val="FF0000"/>
        </w:rPr>
        <w:t xml:space="preserve"> </w:t>
      </w:r>
      <w:r w:rsidR="006052E8" w:rsidRPr="00174B1F">
        <w:rPr>
          <w:color w:val="FF0000"/>
        </w:rPr>
        <w:t>Zamawiaj</w:t>
      </w:r>
      <w:r w:rsidR="002A5D5A" w:rsidRPr="00174B1F">
        <w:rPr>
          <w:color w:val="FF0000"/>
        </w:rPr>
        <w:t>ą</w:t>
      </w:r>
      <w:r w:rsidR="006052E8" w:rsidRPr="00174B1F">
        <w:rPr>
          <w:color w:val="FF0000"/>
        </w:rPr>
        <w:t>cy rezygnuje z tego zapisu</w:t>
      </w:r>
      <w:r>
        <w:rPr>
          <w:color w:val="FF0000"/>
        </w:rPr>
        <w:t xml:space="preserve">. </w:t>
      </w:r>
      <w:r w:rsidRPr="00174B1F">
        <w:rPr>
          <w:color w:val="FF0000"/>
          <w:u w:val="single"/>
          <w:lang w:bidi="pl-PL"/>
        </w:rPr>
        <w:t>SIWZ przyjmuje brzmienie załącznika do niniejszej modyfikacji.</w:t>
      </w:r>
    </w:p>
    <w:p w14:paraId="68501E3B" w14:textId="77777777" w:rsidR="006052E8" w:rsidRPr="00F3132B" w:rsidRDefault="006052E8" w:rsidP="00F3132B">
      <w:pPr>
        <w:pStyle w:val="Akapitzlist"/>
        <w:spacing w:line="288" w:lineRule="auto"/>
      </w:pPr>
    </w:p>
    <w:p w14:paraId="64A4AC2D" w14:textId="77777777" w:rsidR="006052E8" w:rsidRPr="00F3132B" w:rsidRDefault="00174B1F" w:rsidP="00174B1F">
      <w:pPr>
        <w:spacing w:line="288" w:lineRule="auto"/>
        <w:jc w:val="both"/>
      </w:pPr>
      <w:r w:rsidRPr="00F3132B">
        <w:rPr>
          <w:b/>
          <w:bCs/>
        </w:rPr>
        <w:lastRenderedPageBreak/>
        <w:t>Pytanie nr</w:t>
      </w:r>
      <w:r>
        <w:rPr>
          <w:b/>
          <w:bCs/>
        </w:rPr>
        <w:t xml:space="preserve"> 41: </w:t>
      </w:r>
      <w:r w:rsidR="006052E8" w:rsidRPr="00F3132B">
        <w:t xml:space="preserve">Prosimy o potwierdzenie, że Zamawiający zatwierdzi osiągnięcie Efektu Ekologicznego do odbioru końcowego na podstawie przedłożonych przez Wykonawcę symulacji oraz wyliczeń. </w:t>
      </w:r>
    </w:p>
    <w:p w14:paraId="1C6E2606" w14:textId="77777777" w:rsidR="006052E8" w:rsidRPr="00174B1F" w:rsidRDefault="00174B1F" w:rsidP="00174B1F">
      <w:pPr>
        <w:spacing w:line="288" w:lineRule="auto"/>
        <w:rPr>
          <w:color w:val="FF0000"/>
        </w:rPr>
      </w:pPr>
      <w:r w:rsidRPr="00174B1F">
        <w:rPr>
          <w:b/>
          <w:bCs/>
          <w:color w:val="FF0000"/>
        </w:rPr>
        <w:t>Odpowiedź nr 41:</w:t>
      </w:r>
      <w:r w:rsidRPr="00174B1F">
        <w:rPr>
          <w:color w:val="FF0000"/>
        </w:rPr>
        <w:t xml:space="preserve"> </w:t>
      </w:r>
      <w:r w:rsidR="00250AC1" w:rsidRPr="00174B1F">
        <w:rPr>
          <w:color w:val="FF0000"/>
        </w:rPr>
        <w:t xml:space="preserve"> </w:t>
      </w:r>
      <w:r w:rsidR="006052E8" w:rsidRPr="00174B1F">
        <w:rPr>
          <w:color w:val="FF0000"/>
        </w:rPr>
        <w:t>Zamawiający potwierdza.</w:t>
      </w:r>
    </w:p>
    <w:p w14:paraId="48B56854" w14:textId="77777777" w:rsidR="006052E8" w:rsidRPr="00F3132B" w:rsidRDefault="006052E8" w:rsidP="00F3132B">
      <w:pPr>
        <w:pStyle w:val="Akapitzlist"/>
        <w:spacing w:line="288" w:lineRule="auto"/>
      </w:pPr>
    </w:p>
    <w:p w14:paraId="72704889" w14:textId="77777777" w:rsidR="00250AC1" w:rsidRPr="00152FA7" w:rsidRDefault="00152FA7" w:rsidP="00152FA7">
      <w:pPr>
        <w:spacing w:line="288" w:lineRule="auto"/>
        <w:jc w:val="both"/>
        <w:rPr>
          <w:bCs/>
          <w:color w:val="FF0000"/>
        </w:rPr>
      </w:pPr>
      <w:r w:rsidRPr="00F3132B">
        <w:rPr>
          <w:b/>
          <w:bCs/>
        </w:rPr>
        <w:t>Pytanie nr</w:t>
      </w:r>
      <w:r>
        <w:rPr>
          <w:b/>
          <w:bCs/>
        </w:rPr>
        <w:t xml:space="preserve"> 42: </w:t>
      </w:r>
      <w:r w:rsidR="006052E8" w:rsidRPr="00F3132B">
        <w:t>Prosimy o usunięcie wymogu przedstawienia dla kolektora słonecznego certyfikatu zgodności z normą PN-EN 12975-1 (lub równoważną) lub z normą PN-EN 12975-2 (lub równoważną) lub z normą PN-EN ISO 9806 (lub równoważną) wydany przez właściwą jednostkę certyfikującą. Wskazujemy, że aby klient miał pewność, że zakupiony kolektor posiada deklarowane przez producenta parametry i spełnia wymagania normy utworzono procedurę certyfikacji o nazwie Solar Keymark. Posiadane przez kolektor Solar Keymark potwierdza jego zgodność z wymaganą normą</w:t>
      </w:r>
      <w:r w:rsidR="00250AC1" w:rsidRPr="00F3132B">
        <w:t>.</w:t>
      </w:r>
    </w:p>
    <w:p w14:paraId="589BB0CB" w14:textId="77777777" w:rsidR="006052E8" w:rsidRPr="00F3132B" w:rsidRDefault="00152FA7" w:rsidP="00152FA7">
      <w:pPr>
        <w:spacing w:line="288" w:lineRule="auto"/>
        <w:jc w:val="both"/>
        <w:rPr>
          <w:bCs/>
          <w:color w:val="FF0000"/>
        </w:rPr>
      </w:pPr>
      <w:r w:rsidRPr="00174B1F">
        <w:rPr>
          <w:b/>
          <w:bCs/>
          <w:color w:val="FF0000"/>
        </w:rPr>
        <w:t>Odpowiedź nr 4</w:t>
      </w:r>
      <w:r>
        <w:rPr>
          <w:b/>
          <w:bCs/>
          <w:color w:val="FF0000"/>
        </w:rPr>
        <w:t>2</w:t>
      </w:r>
      <w:r w:rsidRPr="00174B1F">
        <w:rPr>
          <w:b/>
          <w:bCs/>
          <w:color w:val="FF0000"/>
        </w:rPr>
        <w:t>:</w:t>
      </w:r>
      <w:r w:rsidRPr="00174B1F">
        <w:rPr>
          <w:color w:val="FF0000"/>
        </w:rPr>
        <w:t xml:space="preserve"> </w:t>
      </w:r>
      <w:r w:rsidR="006052E8" w:rsidRPr="00F3132B">
        <w:rPr>
          <w:bCs/>
          <w:color w:val="FF0000"/>
        </w:rPr>
        <w:t xml:space="preserve">Zamawiający </w:t>
      </w:r>
      <w:r w:rsidR="00F22638">
        <w:rPr>
          <w:bCs/>
          <w:color w:val="FF0000"/>
        </w:rPr>
        <w:t xml:space="preserve">potwierdza. </w:t>
      </w:r>
      <w:r w:rsidR="00250AC1" w:rsidRPr="00F3132B">
        <w:rPr>
          <w:bCs/>
          <w:color w:val="FF0000"/>
        </w:rPr>
        <w:t xml:space="preserve">   </w:t>
      </w:r>
    </w:p>
    <w:p w14:paraId="67DA53DB" w14:textId="77777777" w:rsidR="006052E8" w:rsidRPr="00F3132B" w:rsidRDefault="006052E8" w:rsidP="00F3132B">
      <w:pPr>
        <w:pStyle w:val="Akapitzlist"/>
        <w:spacing w:line="288" w:lineRule="auto"/>
      </w:pPr>
      <w:r w:rsidRPr="00F3132B">
        <w:t xml:space="preserve"> </w:t>
      </w:r>
    </w:p>
    <w:p w14:paraId="3DCFD8EB" w14:textId="77777777" w:rsidR="006052E8" w:rsidRPr="00F3132B" w:rsidRDefault="00152FA7" w:rsidP="00152FA7">
      <w:pPr>
        <w:spacing w:line="288" w:lineRule="auto"/>
        <w:jc w:val="both"/>
      </w:pPr>
      <w:r w:rsidRPr="00F3132B">
        <w:rPr>
          <w:b/>
          <w:bCs/>
        </w:rPr>
        <w:t>Pytanie nr</w:t>
      </w:r>
      <w:r>
        <w:rPr>
          <w:b/>
          <w:bCs/>
        </w:rPr>
        <w:t xml:space="preserve"> 43: </w:t>
      </w:r>
      <w:r w:rsidR="006052E8" w:rsidRPr="00F3132B">
        <w:t xml:space="preserve">Prosimy o potwierdzenie, że Zamawiający nie stawia wymagań w zakresie wymiaru etatu osób zatrudnionych na umowę o pracę. </w:t>
      </w:r>
    </w:p>
    <w:p w14:paraId="69C17979" w14:textId="77777777" w:rsidR="006052E8" w:rsidRPr="00152FA7" w:rsidRDefault="00152FA7" w:rsidP="00152FA7">
      <w:pPr>
        <w:spacing w:line="288" w:lineRule="auto"/>
      </w:pPr>
      <w:r w:rsidRPr="00152FA7">
        <w:rPr>
          <w:b/>
          <w:bCs/>
          <w:color w:val="FF0000"/>
        </w:rPr>
        <w:t>Odpowiedź nr 43:</w:t>
      </w:r>
      <w:r>
        <w:t xml:space="preserve"> </w:t>
      </w:r>
      <w:r w:rsidR="006052E8" w:rsidRPr="00152FA7">
        <w:rPr>
          <w:color w:val="FF0000"/>
        </w:rPr>
        <w:t>Zamawi</w:t>
      </w:r>
      <w:r w:rsidR="00250AC1" w:rsidRPr="00152FA7">
        <w:rPr>
          <w:color w:val="FF0000"/>
        </w:rPr>
        <w:t>aj</w:t>
      </w:r>
      <w:r w:rsidR="006052E8" w:rsidRPr="00152FA7">
        <w:rPr>
          <w:color w:val="FF0000"/>
        </w:rPr>
        <w:t>ący potwierdza</w:t>
      </w:r>
      <w:r w:rsidR="00250AC1" w:rsidRPr="00152FA7">
        <w:rPr>
          <w:color w:val="FF0000"/>
        </w:rPr>
        <w:t>.</w:t>
      </w:r>
    </w:p>
    <w:p w14:paraId="3E5E0973" w14:textId="77777777" w:rsidR="006052E8" w:rsidRPr="00F3132B" w:rsidRDefault="006052E8" w:rsidP="00F3132B">
      <w:pPr>
        <w:pStyle w:val="Akapitzlist"/>
        <w:spacing w:line="288" w:lineRule="auto"/>
      </w:pPr>
    </w:p>
    <w:p w14:paraId="389D493C" w14:textId="77777777" w:rsidR="006052E8" w:rsidRPr="00F3132B" w:rsidRDefault="00152FA7" w:rsidP="00152FA7">
      <w:pPr>
        <w:spacing w:line="288" w:lineRule="auto"/>
        <w:jc w:val="both"/>
      </w:pPr>
      <w:r w:rsidRPr="00F3132B">
        <w:rPr>
          <w:b/>
          <w:bCs/>
        </w:rPr>
        <w:t>Pytanie nr</w:t>
      </w:r>
      <w:r>
        <w:rPr>
          <w:b/>
          <w:bCs/>
        </w:rPr>
        <w:t xml:space="preserve"> 44: </w:t>
      </w:r>
      <w:r w:rsidR="006052E8" w:rsidRPr="00F3132B">
        <w:t xml:space="preserve">Prosimy o potwierdzenie, że okres rękojmi jest niezależny od udzielonego okresu gwarancji i stanowi dla wszystkich części zamówienia 5 lat. Wydłużenie go do oferowanego okresu gwarancji jest pomysłem irracjonalnym i kompletnie oderwanym od realiów rzeczywistości. Dodatkowo, żadne z Towarzystw ubezpieczeniowych nie zgodzi się na udzielenie zabezpieczenia na tak długi okres, więc przed podpisaniem umowy może kazać się, że jej zawarcie jest niemożliwe ze względu na brak możliwości jej prawidłowego zabezpieczenia. Wpłata zabezpieczenia w gotówce i zamrożenie środków w okresie rękojmi może stanowić dla Wykonawcy zbyt duże nadwyrężenie finansowe i może on zrezygnować z wykonywania zadania. </w:t>
      </w:r>
    </w:p>
    <w:p w14:paraId="050F4F14" w14:textId="77777777" w:rsidR="00152FA7" w:rsidRPr="00744224" w:rsidRDefault="00744224" w:rsidP="00744224">
      <w:pPr>
        <w:spacing w:line="288" w:lineRule="auto"/>
        <w:jc w:val="both"/>
        <w:rPr>
          <w:color w:val="FF0000"/>
        </w:rPr>
      </w:pPr>
      <w:r w:rsidRPr="00744224">
        <w:rPr>
          <w:b/>
          <w:bCs/>
          <w:color w:val="FF0000"/>
        </w:rPr>
        <w:t>Odpowiedź nr 44:</w:t>
      </w:r>
      <w:r w:rsidRPr="00744224">
        <w:rPr>
          <w:color w:val="FF0000"/>
        </w:rPr>
        <w:t xml:space="preserve"> Zamawiający podtrzymuje swoje stanowisko w kwestii okresu obowiązywania rękojmi. </w:t>
      </w:r>
      <w:r w:rsidR="00152FA7" w:rsidRPr="00744224">
        <w:rPr>
          <w:color w:val="FF0000"/>
        </w:rPr>
        <w:t>Ustawodawca określił szczególne wymogi dotyczące zabezpieczenia wnoszonego</w:t>
      </w:r>
      <w:r w:rsidR="00152FA7" w:rsidRPr="00744224">
        <w:rPr>
          <w:rStyle w:val="Pogrubienie"/>
          <w:color w:val="FF0000"/>
        </w:rPr>
        <w:t xml:space="preserve"> na okres dłuższy niż 5 lat</w:t>
      </w:r>
      <w:r w:rsidR="00152FA7" w:rsidRPr="00744224">
        <w:rPr>
          <w:color w:val="FF0000"/>
        </w:rPr>
        <w:t xml:space="preserve"> (art. 150 ust. 7 </w:t>
      </w:r>
      <w:r>
        <w:rPr>
          <w:color w:val="FF0000"/>
        </w:rPr>
        <w:t>PZP</w:t>
      </w:r>
      <w:r w:rsidR="00152FA7" w:rsidRPr="00744224">
        <w:rPr>
          <w:color w:val="FF0000"/>
        </w:rPr>
        <w:t xml:space="preserve">). W przypadku takich długookresowych zabezpieczeń, wnoszonych: w pieniądzu wnosi się na cały ten okres, a w innej formie wnosi się na okres nie krótszy niż 5 lat, z jednoczesnym zobowiązaniem się </w:t>
      </w:r>
      <w:r w:rsidR="00152FA7" w:rsidRPr="00744224">
        <w:rPr>
          <w:rStyle w:val="Pogrubienie"/>
          <w:color w:val="FF0000"/>
        </w:rPr>
        <w:t xml:space="preserve">wykonawcy </w:t>
      </w:r>
      <w:r w:rsidR="00152FA7" w:rsidRPr="00744224">
        <w:rPr>
          <w:color w:val="FF0000"/>
        </w:rPr>
        <w:t>do przedłużenia zabezpieczenia lub wniesienia nowego zabezpieczenia na kolejny okres.</w:t>
      </w:r>
      <w:r>
        <w:rPr>
          <w:color w:val="FF0000"/>
        </w:rPr>
        <w:t xml:space="preserve"> </w:t>
      </w:r>
      <w:r w:rsidR="00152FA7" w:rsidRPr="00744224">
        <w:rPr>
          <w:color w:val="FF0000"/>
        </w:rPr>
        <w:t xml:space="preserve">Zobowiązanie takie powinno </w:t>
      </w:r>
      <w:r>
        <w:rPr>
          <w:color w:val="FF0000"/>
        </w:rPr>
        <w:t xml:space="preserve">być w </w:t>
      </w:r>
      <w:r w:rsidR="00152FA7" w:rsidRPr="00744224">
        <w:rPr>
          <w:color w:val="FF0000"/>
        </w:rPr>
        <w:t>form</w:t>
      </w:r>
      <w:r>
        <w:rPr>
          <w:color w:val="FF0000"/>
        </w:rPr>
        <w:t>ie</w:t>
      </w:r>
      <w:r w:rsidR="00152FA7" w:rsidRPr="00744224">
        <w:rPr>
          <w:color w:val="FF0000"/>
        </w:rPr>
        <w:t xml:space="preserve"> </w:t>
      </w:r>
      <w:r w:rsidR="00152FA7" w:rsidRPr="00744224">
        <w:rPr>
          <w:rStyle w:val="Pogrubienie"/>
          <w:color w:val="FF0000"/>
        </w:rPr>
        <w:t>pisemnego oświadczenia wykonawcy</w:t>
      </w:r>
      <w:r w:rsidR="00152FA7" w:rsidRPr="00744224">
        <w:rPr>
          <w:color w:val="FF0000"/>
        </w:rPr>
        <w:t>.</w:t>
      </w:r>
    </w:p>
    <w:p w14:paraId="3759624C" w14:textId="77777777" w:rsidR="00250AC1" w:rsidRPr="00F3132B" w:rsidRDefault="00250AC1" w:rsidP="00F3132B">
      <w:pPr>
        <w:pStyle w:val="Akapitzlist"/>
        <w:spacing w:line="288" w:lineRule="auto"/>
      </w:pPr>
    </w:p>
    <w:p w14:paraId="7B1CC1A4" w14:textId="77777777" w:rsidR="006052E8" w:rsidRPr="00F3132B" w:rsidRDefault="00744224" w:rsidP="00744224">
      <w:pPr>
        <w:spacing w:line="288" w:lineRule="auto"/>
        <w:jc w:val="both"/>
      </w:pPr>
      <w:r w:rsidRPr="00F3132B">
        <w:rPr>
          <w:b/>
          <w:bCs/>
        </w:rPr>
        <w:t>Pytanie nr</w:t>
      </w:r>
      <w:r>
        <w:rPr>
          <w:b/>
          <w:bCs/>
        </w:rPr>
        <w:t xml:space="preserve"> 45: </w:t>
      </w:r>
      <w:r w:rsidR="006052E8" w:rsidRPr="00F3132B">
        <w:t xml:space="preserve">Wnosimy o uzupełnienie zakresu wymaganych do przedstawienia dokumentów technicznych, które mają zostać złożone na wezwanie Zamawiającego o zasobniki dla instalacji solarnych oraz inwertery dla instalacji fotowoltaicznych. Urządzenia te są jednymi z głównych wchodzących w skład danych systemów OZE i brak ich weryfikacji na etapie weryfikacji ofert może spowodować montaż urządzeń nie spełniających wymagań Zamawiającego. </w:t>
      </w:r>
    </w:p>
    <w:p w14:paraId="193DAE16" w14:textId="77777777" w:rsidR="006052E8" w:rsidRPr="00744224" w:rsidRDefault="00744224" w:rsidP="00744224">
      <w:pPr>
        <w:spacing w:line="288" w:lineRule="auto"/>
        <w:jc w:val="both"/>
        <w:rPr>
          <w:color w:val="FF0000"/>
        </w:rPr>
      </w:pPr>
      <w:r w:rsidRPr="00744224">
        <w:rPr>
          <w:b/>
          <w:bCs/>
          <w:color w:val="FF0000"/>
        </w:rPr>
        <w:lastRenderedPageBreak/>
        <w:t>Odpowiedź nr 45:</w:t>
      </w:r>
      <w:r w:rsidRPr="00744224">
        <w:rPr>
          <w:color w:val="FF0000"/>
        </w:rPr>
        <w:t xml:space="preserve"> </w:t>
      </w:r>
      <w:r w:rsidR="006052E8" w:rsidRPr="00744224">
        <w:rPr>
          <w:color w:val="FF0000"/>
        </w:rPr>
        <w:t xml:space="preserve">Zamawiający </w:t>
      </w:r>
      <w:r w:rsidR="00DB14EE" w:rsidRPr="00744224">
        <w:rPr>
          <w:color w:val="FF0000"/>
        </w:rPr>
        <w:t xml:space="preserve">określił precyzyjnie w SIWZ jakie dokumenty będzie weryfikował na etapie badania ofert. Wszelkie kryteria potwierdzające charakterystykę zaoferowanych produktów będą badane również  na etapie realizacji umowy i brak ich spełnienia jest obarczone sankcjami finansowymi. </w:t>
      </w:r>
    </w:p>
    <w:p w14:paraId="6E4C3F0E" w14:textId="77777777" w:rsidR="006052E8" w:rsidRPr="00F3132B" w:rsidRDefault="006052E8" w:rsidP="00F3132B">
      <w:pPr>
        <w:pStyle w:val="Akapitzlist"/>
        <w:spacing w:line="288" w:lineRule="auto"/>
      </w:pPr>
    </w:p>
    <w:p w14:paraId="7E1BFDB5" w14:textId="77777777" w:rsidR="006052E8" w:rsidRPr="00F3132B" w:rsidRDefault="00356A32" w:rsidP="00356A32">
      <w:pPr>
        <w:spacing w:line="288" w:lineRule="auto"/>
        <w:jc w:val="both"/>
      </w:pPr>
      <w:r w:rsidRPr="00F3132B">
        <w:rPr>
          <w:b/>
          <w:bCs/>
        </w:rPr>
        <w:t>Pytanie nr</w:t>
      </w:r>
      <w:r>
        <w:rPr>
          <w:b/>
          <w:bCs/>
        </w:rPr>
        <w:t xml:space="preserve"> 46: </w:t>
      </w:r>
      <w:r w:rsidR="006052E8" w:rsidRPr="00F3132B">
        <w:t xml:space="preserve">Obowiązkiem wykonawcy jest Zapewnienie odbioru i odprowadzenia skroplin z pompy do kanalizacji, prosimy o wytyczne co w przypadku jeżeli w pomieszczeniu gdzie montowana będzie pompa ciepła nie będzie kratki odpływowej albo rury kanalizacyjnej. </w:t>
      </w:r>
    </w:p>
    <w:p w14:paraId="12E11240" w14:textId="77777777" w:rsidR="00356A32" w:rsidRPr="00FB493B" w:rsidRDefault="00356A32" w:rsidP="00356A32">
      <w:pPr>
        <w:pStyle w:val="Default"/>
        <w:spacing w:line="288" w:lineRule="auto"/>
        <w:jc w:val="both"/>
        <w:rPr>
          <w:color w:val="FF0000"/>
        </w:rPr>
      </w:pPr>
      <w:r w:rsidRPr="006908BC">
        <w:rPr>
          <w:b/>
          <w:bCs/>
          <w:color w:val="FF0000"/>
        </w:rPr>
        <w:t>Odpowiedź nr 46:</w:t>
      </w:r>
      <w:r w:rsidRPr="006908BC">
        <w:rPr>
          <w:color w:val="FF0000"/>
        </w:rPr>
        <w:t xml:space="preserve"> </w:t>
      </w:r>
      <w:r w:rsidR="006052E8" w:rsidRPr="006908BC">
        <w:rPr>
          <w:color w:val="FF0000"/>
        </w:rPr>
        <w:t>Za odpływ skroplin będzie odpowiedzialny Beneficjent</w:t>
      </w:r>
      <w:r w:rsidR="00DB14EE" w:rsidRPr="006908BC">
        <w:rPr>
          <w:color w:val="FF0000"/>
        </w:rPr>
        <w:t>.</w:t>
      </w:r>
      <w:r w:rsidR="006052E8" w:rsidRPr="006908BC">
        <w:rPr>
          <w:color w:val="FF0000"/>
        </w:rPr>
        <w:t xml:space="preserve"> </w:t>
      </w:r>
      <w:r w:rsidRPr="006908BC">
        <w:rPr>
          <w:color w:val="FF0000"/>
        </w:rPr>
        <w:t>Wykonawca zobowiązany jest na etapie projektu wykonawczego przekazać Beneficjentowi, wymóg lokalizacji w pomieszczeniu gdzie będzie montowana pompa kratki odpływowej bądź rury kanalizacyjnej i podpisać stosowny protokół konieczności.</w:t>
      </w:r>
      <w:r w:rsidRPr="00FB493B">
        <w:rPr>
          <w:color w:val="FF0000"/>
        </w:rPr>
        <w:t xml:space="preserve"> </w:t>
      </w:r>
    </w:p>
    <w:p w14:paraId="5F85E0B6" w14:textId="77777777" w:rsidR="006052E8" w:rsidRPr="00356A32" w:rsidRDefault="006052E8" w:rsidP="00356A32">
      <w:pPr>
        <w:spacing w:line="288" w:lineRule="auto"/>
        <w:rPr>
          <w:color w:val="FF0000"/>
        </w:rPr>
      </w:pPr>
    </w:p>
    <w:p w14:paraId="2E0AA08D" w14:textId="77777777" w:rsidR="006052E8" w:rsidRPr="00F3132B" w:rsidRDefault="00356A32" w:rsidP="00356A32">
      <w:pPr>
        <w:spacing w:line="288" w:lineRule="auto"/>
        <w:jc w:val="both"/>
      </w:pPr>
      <w:r w:rsidRPr="00356A32">
        <w:rPr>
          <w:b/>
          <w:bCs/>
        </w:rPr>
        <w:t>Pytanie nr 4</w:t>
      </w:r>
      <w:r>
        <w:rPr>
          <w:b/>
          <w:bCs/>
        </w:rPr>
        <w:t>7</w:t>
      </w:r>
      <w:r w:rsidRPr="00356A32">
        <w:rPr>
          <w:b/>
          <w:bCs/>
        </w:rPr>
        <w:t>:</w:t>
      </w:r>
      <w:r>
        <w:rPr>
          <w:b/>
          <w:bCs/>
        </w:rPr>
        <w:t xml:space="preserve"> </w:t>
      </w:r>
      <w:r w:rsidR="006052E8" w:rsidRPr="00F3132B">
        <w:t>Prosimy o potwierdzenie, że miernik przepływu elektroniczny nie musi być montowany jeżeli sterownik posiada funkcję zliczania ciepła za pomocą zaprogramowanemu algorytmowi sterowanym czujnikami temperatury.</w:t>
      </w:r>
    </w:p>
    <w:p w14:paraId="68BE136B" w14:textId="77777777" w:rsidR="006052E8" w:rsidRPr="00356A32" w:rsidRDefault="00356A32" w:rsidP="00356A32">
      <w:pPr>
        <w:spacing w:line="288" w:lineRule="auto"/>
        <w:rPr>
          <w:color w:val="FF0000"/>
        </w:rPr>
      </w:pPr>
      <w:r w:rsidRPr="00356A32">
        <w:rPr>
          <w:b/>
          <w:bCs/>
          <w:color w:val="FF0000"/>
        </w:rPr>
        <w:t>Odpowiedź nr 47:</w:t>
      </w:r>
      <w:r w:rsidRPr="00356A32">
        <w:rPr>
          <w:color w:val="FF0000"/>
        </w:rPr>
        <w:t xml:space="preserve"> </w:t>
      </w:r>
      <w:r w:rsidR="006052E8" w:rsidRPr="00356A32">
        <w:rPr>
          <w:color w:val="FF0000"/>
        </w:rPr>
        <w:t>Zamawiający potwierdza</w:t>
      </w:r>
      <w:r w:rsidR="00DB14EE" w:rsidRPr="00356A32">
        <w:rPr>
          <w:color w:val="FF0000"/>
        </w:rPr>
        <w:t>.</w:t>
      </w:r>
    </w:p>
    <w:p w14:paraId="5EFBD3AD" w14:textId="77777777" w:rsidR="00DB14EE" w:rsidRPr="00F3132B" w:rsidRDefault="00DB14EE" w:rsidP="00F3132B">
      <w:pPr>
        <w:pStyle w:val="Akapitzlist"/>
        <w:spacing w:line="288" w:lineRule="auto"/>
        <w:rPr>
          <w:color w:val="FF0000"/>
        </w:rPr>
      </w:pPr>
    </w:p>
    <w:p w14:paraId="7DF46B96" w14:textId="77777777" w:rsidR="006052E8" w:rsidRPr="00F3132B" w:rsidRDefault="00356A32" w:rsidP="00356A32">
      <w:pPr>
        <w:spacing w:line="288" w:lineRule="auto"/>
        <w:jc w:val="both"/>
      </w:pPr>
      <w:r w:rsidRPr="00356A32">
        <w:rPr>
          <w:b/>
          <w:bCs/>
        </w:rPr>
        <w:t>Pytanie nr 4</w:t>
      </w:r>
      <w:r>
        <w:rPr>
          <w:b/>
          <w:bCs/>
        </w:rPr>
        <w:t>8</w:t>
      </w:r>
      <w:r w:rsidRPr="00356A32">
        <w:rPr>
          <w:b/>
          <w:bCs/>
        </w:rPr>
        <w:t>:</w:t>
      </w:r>
      <w:r>
        <w:rPr>
          <w:b/>
          <w:bCs/>
        </w:rPr>
        <w:t xml:space="preserve"> </w:t>
      </w:r>
      <w:r w:rsidR="006052E8" w:rsidRPr="00F3132B">
        <w:t>Prosimy o wykreślenie obowiązku Wykonawcy w instalacjach opisanego jako „Oznaczenie kierunków przepływu czynnika na przewodach”.</w:t>
      </w:r>
    </w:p>
    <w:p w14:paraId="24D04E3C" w14:textId="77777777" w:rsidR="00DB14EE" w:rsidRPr="00356A32" w:rsidRDefault="00356A32" w:rsidP="00356A32">
      <w:pPr>
        <w:spacing w:line="288" w:lineRule="auto"/>
        <w:jc w:val="both"/>
        <w:rPr>
          <w:color w:val="FF0000"/>
        </w:rPr>
      </w:pPr>
      <w:r w:rsidRPr="00356A32">
        <w:rPr>
          <w:b/>
          <w:bCs/>
          <w:color w:val="FF0000"/>
        </w:rPr>
        <w:t>Odpowiedź nr 48:</w:t>
      </w:r>
      <w:r w:rsidRPr="00356A32">
        <w:rPr>
          <w:color w:val="FF0000"/>
        </w:rPr>
        <w:t xml:space="preserve"> </w:t>
      </w:r>
      <w:r w:rsidR="006052E8" w:rsidRPr="00356A32">
        <w:rPr>
          <w:color w:val="FF0000"/>
        </w:rPr>
        <w:t>Zamawiający pozostawia zapis bez zmian</w:t>
      </w:r>
      <w:r w:rsidR="00DB14EE" w:rsidRPr="00356A32">
        <w:rPr>
          <w:color w:val="FF0000"/>
        </w:rPr>
        <w:t>. Oznaczenie kierunków przepływu ułatwia późniejsze serwisowanie instalacji a spełnienie</w:t>
      </w:r>
      <w:r w:rsidR="00AE3E34">
        <w:rPr>
          <w:color w:val="FF0000"/>
        </w:rPr>
        <w:t xml:space="preserve"> tego wymogu </w:t>
      </w:r>
      <w:r w:rsidR="00DB14EE" w:rsidRPr="00356A32">
        <w:rPr>
          <w:color w:val="FF0000"/>
        </w:rPr>
        <w:t>nie powinno nastręczać wykonawcy żadnego problemu</w:t>
      </w:r>
      <w:r w:rsidR="00AE3E34">
        <w:rPr>
          <w:color w:val="FF0000"/>
        </w:rPr>
        <w:t xml:space="preserve"> oraz nie generuje większych kosztów</w:t>
      </w:r>
      <w:r w:rsidR="00DB14EE" w:rsidRPr="00356A32">
        <w:rPr>
          <w:color w:val="FF0000"/>
        </w:rPr>
        <w:t xml:space="preserve">.   </w:t>
      </w:r>
    </w:p>
    <w:p w14:paraId="66560745" w14:textId="77777777" w:rsidR="006052E8" w:rsidRPr="00F3132B" w:rsidRDefault="006052E8" w:rsidP="00F3132B">
      <w:pPr>
        <w:pStyle w:val="Akapitzlist"/>
        <w:spacing w:line="288" w:lineRule="auto"/>
        <w:rPr>
          <w:color w:val="FF0000"/>
        </w:rPr>
      </w:pPr>
      <w:r w:rsidRPr="00F3132B">
        <w:rPr>
          <w:color w:val="FF0000"/>
        </w:rPr>
        <w:t xml:space="preserve"> </w:t>
      </w:r>
    </w:p>
    <w:p w14:paraId="0D61DA1B" w14:textId="77777777" w:rsidR="006052E8" w:rsidRPr="00F3132B" w:rsidRDefault="00AE3E34" w:rsidP="00AE3E34">
      <w:pPr>
        <w:spacing w:line="288" w:lineRule="auto"/>
        <w:jc w:val="both"/>
      </w:pPr>
      <w:r w:rsidRPr="00356A32">
        <w:rPr>
          <w:b/>
          <w:bCs/>
        </w:rPr>
        <w:t>Pytanie nr 4</w:t>
      </w:r>
      <w:r>
        <w:rPr>
          <w:b/>
          <w:bCs/>
        </w:rPr>
        <w:t>9</w:t>
      </w:r>
      <w:r w:rsidRPr="00356A32">
        <w:rPr>
          <w:b/>
          <w:bCs/>
        </w:rPr>
        <w:t>:</w:t>
      </w:r>
      <w:r>
        <w:rPr>
          <w:b/>
          <w:bCs/>
        </w:rPr>
        <w:t xml:space="preserve"> </w:t>
      </w:r>
      <w:r w:rsidR="006052E8" w:rsidRPr="00F3132B">
        <w:t>Prosimy o potwierdzenie, że Użytkownik we własnym zakresie odpowiada, za wykończenie estetyczne tzn., uzupełnienie elewacji, malowanie, uzupełnienie płytek itd. tj. uzupełnienie ubytków po przebiciach ścian.</w:t>
      </w:r>
    </w:p>
    <w:p w14:paraId="7DF8F0D5" w14:textId="77777777" w:rsidR="00DB14EE" w:rsidRPr="00AE3E34" w:rsidRDefault="00AE3E34" w:rsidP="00AE3E34">
      <w:pPr>
        <w:spacing w:line="288" w:lineRule="auto"/>
        <w:jc w:val="both"/>
        <w:rPr>
          <w:color w:val="FF0000"/>
          <w:highlight w:val="green"/>
        </w:rPr>
      </w:pPr>
      <w:r w:rsidRPr="00AE3E34">
        <w:rPr>
          <w:b/>
          <w:bCs/>
          <w:color w:val="FF0000"/>
        </w:rPr>
        <w:t>Odpowiedź nr 49:</w:t>
      </w:r>
      <w:r w:rsidRPr="00AE3E34">
        <w:rPr>
          <w:color w:val="FF0000"/>
        </w:rPr>
        <w:t xml:space="preserve"> </w:t>
      </w:r>
      <w:r w:rsidR="006052E8" w:rsidRPr="00AE3E34">
        <w:rPr>
          <w:color w:val="FF0000"/>
        </w:rPr>
        <w:t>Zamawiaj</w:t>
      </w:r>
      <w:r w:rsidR="00DB14EE" w:rsidRPr="00AE3E34">
        <w:rPr>
          <w:color w:val="FF0000"/>
        </w:rPr>
        <w:t>ą</w:t>
      </w:r>
      <w:r w:rsidR="006052E8" w:rsidRPr="00AE3E34">
        <w:rPr>
          <w:color w:val="FF0000"/>
        </w:rPr>
        <w:t xml:space="preserve">cy </w:t>
      </w:r>
      <w:r w:rsidR="00DB14EE" w:rsidRPr="00AE3E34">
        <w:rPr>
          <w:color w:val="FF0000"/>
        </w:rPr>
        <w:t xml:space="preserve">wymaga aby wykonawca prowadził roboty w sposób </w:t>
      </w:r>
      <w:r w:rsidR="0046719C" w:rsidRPr="00AE3E34">
        <w:rPr>
          <w:color w:val="FF0000"/>
        </w:rPr>
        <w:t xml:space="preserve">możliwie </w:t>
      </w:r>
      <w:r w:rsidR="00DB14EE" w:rsidRPr="00AE3E34">
        <w:rPr>
          <w:color w:val="FF0000"/>
        </w:rPr>
        <w:t xml:space="preserve">najmniej inwazyjny w budynek </w:t>
      </w:r>
      <w:r w:rsidR="0046719C" w:rsidRPr="00AE3E34">
        <w:rPr>
          <w:color w:val="FF0000"/>
        </w:rPr>
        <w:t xml:space="preserve">po </w:t>
      </w:r>
      <w:r w:rsidR="00DB14EE" w:rsidRPr="00AE3E34">
        <w:rPr>
          <w:color w:val="FF0000"/>
        </w:rPr>
        <w:t>uzgodni</w:t>
      </w:r>
      <w:r w:rsidR="0046719C" w:rsidRPr="00AE3E34">
        <w:rPr>
          <w:color w:val="FF0000"/>
        </w:rPr>
        <w:t xml:space="preserve">eniu </w:t>
      </w:r>
      <w:r w:rsidR="00DB14EE" w:rsidRPr="00AE3E34">
        <w:rPr>
          <w:color w:val="FF0000"/>
        </w:rPr>
        <w:t xml:space="preserve">z Beneficjentem. Jeżeli podczas prowadzonych robót wykonawca wyrządzi szkody nie wynikające z konieczności technologicznej wykonania instalacji, to wykonawca będzie miał obowiązek te szkody usunąć.  </w:t>
      </w:r>
    </w:p>
    <w:p w14:paraId="523C0FF7" w14:textId="77777777" w:rsidR="006052E8" w:rsidRPr="00F3132B" w:rsidRDefault="006052E8" w:rsidP="00F3132B">
      <w:pPr>
        <w:pStyle w:val="Akapitzlist"/>
        <w:spacing w:line="288" w:lineRule="auto"/>
        <w:rPr>
          <w:color w:val="FF0000"/>
        </w:rPr>
      </w:pPr>
      <w:r w:rsidRPr="00F3132B">
        <w:rPr>
          <w:color w:val="FF0000"/>
          <w:highlight w:val="green"/>
        </w:rPr>
        <w:t xml:space="preserve"> </w:t>
      </w:r>
    </w:p>
    <w:p w14:paraId="653D68D8" w14:textId="77777777" w:rsidR="006052E8" w:rsidRPr="00F3132B" w:rsidRDefault="00E96012" w:rsidP="00E96012">
      <w:pPr>
        <w:spacing w:line="288" w:lineRule="auto"/>
        <w:jc w:val="both"/>
      </w:pPr>
      <w:r w:rsidRPr="00356A32">
        <w:rPr>
          <w:b/>
          <w:bCs/>
        </w:rPr>
        <w:t xml:space="preserve">Pytanie nr </w:t>
      </w:r>
      <w:r>
        <w:rPr>
          <w:b/>
          <w:bCs/>
        </w:rPr>
        <w:t>50</w:t>
      </w:r>
      <w:r w:rsidRPr="00356A32">
        <w:rPr>
          <w:b/>
          <w:bCs/>
        </w:rPr>
        <w:t>:</w:t>
      </w:r>
      <w:r>
        <w:rPr>
          <w:b/>
          <w:bCs/>
        </w:rPr>
        <w:t xml:space="preserve"> </w:t>
      </w:r>
      <w:r w:rsidR="006052E8" w:rsidRPr="00F3132B">
        <w:t xml:space="preserve">Prosimy o potwierdzenie, że w związku z ujednoliceniem kosztów montowanych instalacji wobec użytkowników, wykonawca ma w obowiązku zamontować jeżeli zostaną dostarczone przez użytkownika/Właściciela budynku następujące elementy: Reduktor ciśnienia, Rury oraz kształtki oraz armatura z pompą i czujnikiem do prawidłowego działania ładowania z istniejącego źródła ciepła zbiornika cwu lub pompy ciepła poprzez wbudowaną wężownicę. </w:t>
      </w:r>
    </w:p>
    <w:p w14:paraId="7FEC18CE" w14:textId="77777777" w:rsidR="006052E8" w:rsidRPr="00E96012" w:rsidRDefault="00E96012" w:rsidP="00E96012">
      <w:pPr>
        <w:spacing w:line="288" w:lineRule="auto"/>
        <w:rPr>
          <w:color w:val="FF0000"/>
        </w:rPr>
      </w:pPr>
      <w:r w:rsidRPr="00E96012">
        <w:rPr>
          <w:b/>
          <w:bCs/>
          <w:color w:val="FF0000"/>
        </w:rPr>
        <w:t>Odpowiedź nr 50:</w:t>
      </w:r>
      <w:r w:rsidRPr="00E96012">
        <w:rPr>
          <w:color w:val="FF0000"/>
        </w:rPr>
        <w:t xml:space="preserve"> </w:t>
      </w:r>
      <w:r w:rsidR="006052E8" w:rsidRPr="00E96012">
        <w:rPr>
          <w:color w:val="FF0000"/>
        </w:rPr>
        <w:t>Zamawiający potwierdza</w:t>
      </w:r>
      <w:r>
        <w:rPr>
          <w:color w:val="FF0000"/>
        </w:rPr>
        <w:t>.</w:t>
      </w:r>
      <w:r w:rsidR="006052E8" w:rsidRPr="00E96012">
        <w:rPr>
          <w:color w:val="FF0000"/>
        </w:rPr>
        <w:t xml:space="preserve"> </w:t>
      </w:r>
    </w:p>
    <w:p w14:paraId="1F809E15" w14:textId="77777777" w:rsidR="00711CAF" w:rsidRPr="00F3132B" w:rsidRDefault="00711CAF" w:rsidP="00F3132B">
      <w:pPr>
        <w:pStyle w:val="Akapitzlist"/>
        <w:spacing w:line="288" w:lineRule="auto"/>
        <w:rPr>
          <w:color w:val="FF0000"/>
        </w:rPr>
      </w:pPr>
    </w:p>
    <w:p w14:paraId="243D603A" w14:textId="77777777" w:rsidR="006052E8" w:rsidRPr="00F3132B" w:rsidRDefault="00E96012" w:rsidP="00E96012">
      <w:pPr>
        <w:spacing w:line="288" w:lineRule="auto"/>
        <w:jc w:val="both"/>
      </w:pPr>
      <w:r w:rsidRPr="00356A32">
        <w:rPr>
          <w:b/>
          <w:bCs/>
        </w:rPr>
        <w:lastRenderedPageBreak/>
        <w:t xml:space="preserve">Pytanie nr </w:t>
      </w:r>
      <w:r>
        <w:rPr>
          <w:b/>
          <w:bCs/>
        </w:rPr>
        <w:t>51</w:t>
      </w:r>
      <w:r w:rsidRPr="00356A32">
        <w:rPr>
          <w:b/>
          <w:bCs/>
        </w:rPr>
        <w:t>:</w:t>
      </w:r>
      <w:r>
        <w:rPr>
          <w:b/>
          <w:bCs/>
        </w:rPr>
        <w:t xml:space="preserve"> </w:t>
      </w:r>
      <w:r w:rsidR="006052E8" w:rsidRPr="00F3132B">
        <w:t xml:space="preserve">Prosimy o potwierdzenie, że dla pomp ciepła należy wykonać czerpnie na zewnątrz budynku, natomiast wyrzut może być w kotłowni lub na zewnątrz budynku. </w:t>
      </w:r>
    </w:p>
    <w:p w14:paraId="61A14751" w14:textId="77777777" w:rsidR="006052E8" w:rsidRPr="00E96012" w:rsidRDefault="00E96012" w:rsidP="00E96012">
      <w:pPr>
        <w:spacing w:line="288" w:lineRule="auto"/>
        <w:rPr>
          <w:color w:val="FF0000"/>
        </w:rPr>
      </w:pPr>
      <w:r w:rsidRPr="00E96012">
        <w:rPr>
          <w:b/>
          <w:bCs/>
          <w:color w:val="FF0000"/>
        </w:rPr>
        <w:t>Odpowiedź nr 5</w:t>
      </w:r>
      <w:r>
        <w:rPr>
          <w:b/>
          <w:bCs/>
          <w:color w:val="FF0000"/>
        </w:rPr>
        <w:t>1</w:t>
      </w:r>
      <w:r w:rsidRPr="00E96012">
        <w:rPr>
          <w:b/>
          <w:bCs/>
          <w:color w:val="FF0000"/>
        </w:rPr>
        <w:t>:</w:t>
      </w:r>
      <w:r w:rsidRPr="00E96012">
        <w:rPr>
          <w:color w:val="FF0000"/>
        </w:rPr>
        <w:t xml:space="preserve"> </w:t>
      </w:r>
      <w:r w:rsidR="006052E8" w:rsidRPr="00E96012">
        <w:rPr>
          <w:color w:val="FF0000"/>
        </w:rPr>
        <w:t>Zamawiający potwierdza.</w:t>
      </w:r>
    </w:p>
    <w:p w14:paraId="0339DBC0" w14:textId="77777777" w:rsidR="00711CAF" w:rsidRPr="00F3132B" w:rsidRDefault="00711CAF" w:rsidP="00F3132B">
      <w:pPr>
        <w:pStyle w:val="Akapitzlist"/>
        <w:spacing w:line="288" w:lineRule="auto"/>
        <w:rPr>
          <w:color w:val="FF0000"/>
        </w:rPr>
      </w:pPr>
    </w:p>
    <w:p w14:paraId="5DB008C0" w14:textId="77777777" w:rsidR="006052E8" w:rsidRPr="00013604" w:rsidRDefault="00013604" w:rsidP="00013604">
      <w:pPr>
        <w:spacing w:line="288" w:lineRule="auto"/>
        <w:rPr>
          <w:highlight w:val="yellow"/>
        </w:rPr>
      </w:pPr>
      <w:r w:rsidRPr="00356A32">
        <w:rPr>
          <w:b/>
          <w:bCs/>
        </w:rPr>
        <w:t xml:space="preserve">Pytanie nr </w:t>
      </w:r>
      <w:r>
        <w:rPr>
          <w:b/>
          <w:bCs/>
        </w:rPr>
        <w:t>52</w:t>
      </w:r>
      <w:r w:rsidRPr="00356A32">
        <w:rPr>
          <w:b/>
          <w:bCs/>
        </w:rPr>
        <w:t>:</w:t>
      </w:r>
      <w:r>
        <w:rPr>
          <w:b/>
          <w:bCs/>
        </w:rPr>
        <w:t xml:space="preserve"> </w:t>
      </w:r>
      <w:r w:rsidR="006052E8" w:rsidRPr="00013604">
        <w:t>Prosimy o potwierdzenie, że ze względu na szereg występujących interpretacji podatkowych Zamawiający również będzie rozliczał inwestycje z zastosowaniem odwrotnego obciążenia. Procedura ta będzie dotyczyła wszystkich części zamówienia jeśli będą spełnione warunki wymagane do zakwalifikowania rozliczenia do zastosowania odwrotnego obciążenia, tj. odpłatne wykonanie instalacji na rzecz Beneficjenta, instalacje przechodzą na własność Beneficjenta, podwykonawstwo (Zamawiający jest Wykonawcą dla Beneficjenta).</w:t>
      </w:r>
    </w:p>
    <w:p w14:paraId="454C89D7" w14:textId="6C9CDCC8" w:rsidR="0069112D" w:rsidRPr="0069112D" w:rsidRDefault="00013604" w:rsidP="0008245E">
      <w:pPr>
        <w:spacing w:line="288" w:lineRule="auto"/>
        <w:jc w:val="both"/>
        <w:rPr>
          <w:color w:val="FF0000"/>
        </w:rPr>
      </w:pPr>
      <w:r w:rsidRPr="006908BC">
        <w:rPr>
          <w:b/>
          <w:bCs/>
          <w:color w:val="FF0000"/>
        </w:rPr>
        <w:t>Odpowiedź nr 52:</w:t>
      </w:r>
      <w:r w:rsidR="0069112D" w:rsidRPr="006908BC">
        <w:rPr>
          <w:b/>
          <w:bCs/>
          <w:color w:val="FF0000"/>
        </w:rPr>
        <w:t xml:space="preserve"> </w:t>
      </w:r>
      <w:r w:rsidR="001A7A07" w:rsidRPr="006908BC">
        <w:rPr>
          <w:color w:val="FF0000"/>
        </w:rPr>
        <w:t>Zamawiający będą rozliczać inwestycje z</w:t>
      </w:r>
      <w:r w:rsidR="0069112D" w:rsidRPr="006908BC">
        <w:rPr>
          <w:color w:val="FF0000"/>
        </w:rPr>
        <w:t>godnie z o</w:t>
      </w:r>
      <w:r w:rsidR="001A7A07" w:rsidRPr="006908BC">
        <w:rPr>
          <w:color w:val="FF0000"/>
        </w:rPr>
        <w:t xml:space="preserve">bowiązującymi przepisami prawa podatkowego w tym zakresie. Zgodnie z otrzymaną </w:t>
      </w:r>
      <w:r w:rsidR="0008245E" w:rsidRPr="006908BC">
        <w:rPr>
          <w:color w:val="FF0000"/>
        </w:rPr>
        <w:t xml:space="preserve">od Dyrektora Krajowej Informacji Skarbowej </w:t>
      </w:r>
      <w:r w:rsidR="001A7A07" w:rsidRPr="006908BC">
        <w:rPr>
          <w:color w:val="FF0000"/>
        </w:rPr>
        <w:t xml:space="preserve">Interpretacją </w:t>
      </w:r>
      <w:r w:rsidR="0008245E" w:rsidRPr="006908BC">
        <w:rPr>
          <w:color w:val="FF0000"/>
        </w:rPr>
        <w:t>I</w:t>
      </w:r>
      <w:r w:rsidR="001A7A07" w:rsidRPr="006908BC">
        <w:rPr>
          <w:color w:val="FF0000"/>
        </w:rPr>
        <w:t xml:space="preserve">ndywidualną </w:t>
      </w:r>
      <w:r w:rsidR="0008245E" w:rsidRPr="006908BC">
        <w:rPr>
          <w:color w:val="FF0000"/>
        </w:rPr>
        <w:t xml:space="preserve">przez </w:t>
      </w:r>
      <w:r w:rsidR="001A7A07" w:rsidRPr="006908BC">
        <w:rPr>
          <w:color w:val="FF0000"/>
        </w:rPr>
        <w:t>jednego z Zamawiających</w:t>
      </w:r>
      <w:r w:rsidR="0008245E" w:rsidRPr="006908BC">
        <w:rPr>
          <w:color w:val="FF0000"/>
        </w:rPr>
        <w:t xml:space="preserve">, </w:t>
      </w:r>
      <w:r w:rsidR="0069112D" w:rsidRPr="006908BC">
        <w:rPr>
          <w:color w:val="FF0000"/>
        </w:rPr>
        <w:t xml:space="preserve">świadczone przez wykonawców na rzecz </w:t>
      </w:r>
      <w:r w:rsidR="006B4C5C">
        <w:rPr>
          <w:color w:val="FF0000"/>
        </w:rPr>
        <w:t xml:space="preserve">Zamawiającego </w:t>
      </w:r>
      <w:r w:rsidR="0069112D" w:rsidRPr="006908BC">
        <w:rPr>
          <w:color w:val="FF0000"/>
        </w:rPr>
        <w:t>usługi montażu pomp ciepła na potrzeby mieszkańców podlegać będą u nabywcy (</w:t>
      </w:r>
      <w:r w:rsidR="0008245E" w:rsidRPr="006908BC">
        <w:rPr>
          <w:color w:val="FF0000"/>
        </w:rPr>
        <w:t>Zmawiającego</w:t>
      </w:r>
      <w:r w:rsidR="0069112D" w:rsidRPr="006908BC">
        <w:rPr>
          <w:color w:val="FF0000"/>
        </w:rPr>
        <w:t>) opodatkowaniu podatkiem VAT na zasadzie odwrotnego obciążenia, a dla usług montażu instalacji fotowoltaicznych oraz kolektorów słonecznych mechanizm odwrotnego obciążenia nie znajdzie zastosowania.</w:t>
      </w:r>
      <w:r w:rsidR="0069112D" w:rsidRPr="0069112D">
        <w:rPr>
          <w:color w:val="FF0000"/>
        </w:rPr>
        <w:t xml:space="preserve"> </w:t>
      </w:r>
    </w:p>
    <w:p w14:paraId="2450D0A7" w14:textId="77777777" w:rsidR="00013604" w:rsidRDefault="00013604" w:rsidP="00F3132B">
      <w:pPr>
        <w:spacing w:line="288" w:lineRule="auto"/>
        <w:rPr>
          <w:color w:val="FF0000"/>
          <w:highlight w:val="green"/>
        </w:rPr>
      </w:pPr>
    </w:p>
    <w:p w14:paraId="4B615E73" w14:textId="77777777" w:rsidR="006052E8" w:rsidRPr="00F3132B" w:rsidRDefault="0008245E" w:rsidP="0008245E">
      <w:pPr>
        <w:spacing w:line="288" w:lineRule="auto"/>
        <w:jc w:val="both"/>
      </w:pPr>
      <w:r w:rsidRPr="00356A32">
        <w:rPr>
          <w:b/>
          <w:bCs/>
        </w:rPr>
        <w:t xml:space="preserve">Pytanie nr </w:t>
      </w:r>
      <w:r>
        <w:rPr>
          <w:b/>
          <w:bCs/>
        </w:rPr>
        <w:t>53</w:t>
      </w:r>
      <w:r w:rsidRPr="00356A32">
        <w:rPr>
          <w:b/>
          <w:bCs/>
        </w:rPr>
        <w:t>:</w:t>
      </w:r>
      <w:r>
        <w:rPr>
          <w:b/>
          <w:bCs/>
        </w:rPr>
        <w:t xml:space="preserve"> </w:t>
      </w:r>
      <w:r w:rsidR="006052E8" w:rsidRPr="00F3132B">
        <w:t xml:space="preserve">W przypadku montowanych instalacji prosimy o potwierdzenie, że w gestii Właściciela budynku jest w miejsce doprowadzenia zbiornika jest doprowadzenie podwójnego gniazda elektrycznego z uziemieniem zabezpieczonego zgodnie z wytycznymi Wykonawcy. </w:t>
      </w:r>
    </w:p>
    <w:p w14:paraId="71713C10" w14:textId="77777777" w:rsidR="006052E8" w:rsidRPr="0008245E" w:rsidRDefault="0008245E" w:rsidP="0008245E">
      <w:pPr>
        <w:spacing w:line="288" w:lineRule="auto"/>
        <w:rPr>
          <w:color w:val="FF0000"/>
        </w:rPr>
      </w:pPr>
      <w:r w:rsidRPr="0008245E">
        <w:rPr>
          <w:b/>
          <w:bCs/>
          <w:color w:val="FF0000"/>
        </w:rPr>
        <w:t>Odpowiedź nr 53:</w:t>
      </w:r>
      <w:r w:rsidRPr="0008245E">
        <w:rPr>
          <w:color w:val="FF0000"/>
        </w:rPr>
        <w:t xml:space="preserve"> </w:t>
      </w:r>
      <w:r w:rsidR="006052E8" w:rsidRPr="0008245E">
        <w:rPr>
          <w:color w:val="FF0000"/>
        </w:rPr>
        <w:t xml:space="preserve"> Zamawiający potwierdza.</w:t>
      </w:r>
    </w:p>
    <w:p w14:paraId="201A2D4C" w14:textId="77777777" w:rsidR="00F5477C" w:rsidRPr="00F3132B" w:rsidRDefault="00F5477C" w:rsidP="00F3132B">
      <w:pPr>
        <w:pStyle w:val="Akapitzlist"/>
        <w:spacing w:line="288" w:lineRule="auto"/>
        <w:rPr>
          <w:color w:val="FF0000"/>
        </w:rPr>
      </w:pPr>
    </w:p>
    <w:p w14:paraId="27487D46" w14:textId="77777777" w:rsidR="006052E8" w:rsidRPr="0008245E" w:rsidRDefault="0008245E" w:rsidP="0008245E">
      <w:pPr>
        <w:spacing w:line="288" w:lineRule="auto"/>
        <w:jc w:val="both"/>
      </w:pPr>
      <w:r w:rsidRPr="00356A32">
        <w:rPr>
          <w:b/>
          <w:bCs/>
        </w:rPr>
        <w:t xml:space="preserve">Pytanie nr </w:t>
      </w:r>
      <w:r>
        <w:rPr>
          <w:b/>
          <w:bCs/>
        </w:rPr>
        <w:t>54</w:t>
      </w:r>
      <w:r w:rsidRPr="00356A32">
        <w:rPr>
          <w:b/>
          <w:bCs/>
        </w:rPr>
        <w:t>:</w:t>
      </w:r>
      <w:r>
        <w:rPr>
          <w:b/>
          <w:bCs/>
        </w:rPr>
        <w:t xml:space="preserve"> </w:t>
      </w:r>
      <w:r w:rsidR="006052E8" w:rsidRPr="0008245E">
        <w:t xml:space="preserve">Prosimy o informacje czy Zamawiający zamierza ubezpieczyć instalacje przed uszkodzeniami niezwiązanymi z wadliwym montażem. </w:t>
      </w:r>
    </w:p>
    <w:p w14:paraId="22FAB6E8" w14:textId="77777777" w:rsidR="00F5477C" w:rsidRDefault="0008245E" w:rsidP="0008245E">
      <w:pPr>
        <w:spacing w:line="288" w:lineRule="auto"/>
        <w:jc w:val="both"/>
        <w:rPr>
          <w:color w:val="FF0000"/>
          <w:highlight w:val="yellow"/>
        </w:rPr>
      </w:pPr>
      <w:r w:rsidRPr="0008245E">
        <w:rPr>
          <w:b/>
          <w:bCs/>
          <w:color w:val="FF0000"/>
        </w:rPr>
        <w:t>Odpowiedź nr 54:</w:t>
      </w:r>
      <w:r w:rsidRPr="0008245E">
        <w:rPr>
          <w:color w:val="FF0000"/>
        </w:rPr>
        <w:t xml:space="preserve"> </w:t>
      </w:r>
      <w:r w:rsidR="00F5477C" w:rsidRPr="0008245E">
        <w:rPr>
          <w:color w:val="FF0000"/>
        </w:rPr>
        <w:t xml:space="preserve">Kwestia ubezpieczenia instalacji przed uszkodzeniami niezwiązanymi z wadliwym montażem pozostaje w gestii </w:t>
      </w:r>
      <w:r w:rsidR="00430EB2" w:rsidRPr="0008245E">
        <w:rPr>
          <w:color w:val="FF0000"/>
        </w:rPr>
        <w:t>Beneficjenta</w:t>
      </w:r>
      <w:r w:rsidR="00F5477C" w:rsidRPr="0008245E">
        <w:rPr>
          <w:color w:val="FF0000"/>
        </w:rPr>
        <w:t>.</w:t>
      </w:r>
      <w:r w:rsidR="00F5477C" w:rsidRPr="00F3132B">
        <w:rPr>
          <w:color w:val="FF0000"/>
          <w:highlight w:val="yellow"/>
        </w:rPr>
        <w:t xml:space="preserve"> </w:t>
      </w:r>
      <w:r w:rsidR="00F57BDD">
        <w:rPr>
          <w:color w:val="FF0000"/>
          <w:highlight w:val="yellow"/>
        </w:rPr>
        <w:t xml:space="preserve"> </w:t>
      </w:r>
    </w:p>
    <w:p w14:paraId="074798E8" w14:textId="77777777" w:rsidR="00430EB2" w:rsidRDefault="00430EB2" w:rsidP="00430EB2">
      <w:pPr>
        <w:spacing w:line="288" w:lineRule="auto"/>
        <w:rPr>
          <w:color w:val="FF0000"/>
          <w:highlight w:val="yellow"/>
        </w:rPr>
      </w:pPr>
    </w:p>
    <w:p w14:paraId="60C1BFB7" w14:textId="77777777" w:rsidR="00F5477C" w:rsidRPr="00430EB2" w:rsidRDefault="00430EB2" w:rsidP="00430EB2">
      <w:pPr>
        <w:spacing w:line="288" w:lineRule="auto"/>
        <w:jc w:val="both"/>
      </w:pPr>
      <w:r w:rsidRPr="00356A32">
        <w:rPr>
          <w:b/>
          <w:bCs/>
        </w:rPr>
        <w:t xml:space="preserve">Pytanie nr </w:t>
      </w:r>
      <w:r>
        <w:rPr>
          <w:b/>
          <w:bCs/>
        </w:rPr>
        <w:t>55</w:t>
      </w:r>
      <w:r w:rsidRPr="00356A32">
        <w:rPr>
          <w:b/>
          <w:bCs/>
        </w:rPr>
        <w:t>:</w:t>
      </w:r>
      <w:r>
        <w:rPr>
          <w:b/>
          <w:bCs/>
        </w:rPr>
        <w:t xml:space="preserve"> </w:t>
      </w:r>
      <w:r w:rsidR="006052E8" w:rsidRPr="00430EB2">
        <w:t>Prosimy o potwierdzenie, co w przypadku jeżeli na koniec realizacji zadania będą rezygnacje i Zamawiający nie będzie miał pełnej listy Beneficjentów.</w:t>
      </w:r>
    </w:p>
    <w:p w14:paraId="03E4BB9B" w14:textId="77777777" w:rsidR="006052E8" w:rsidRPr="00430EB2" w:rsidRDefault="00430EB2" w:rsidP="00430EB2">
      <w:pPr>
        <w:spacing w:line="288" w:lineRule="auto"/>
        <w:jc w:val="both"/>
        <w:rPr>
          <w:color w:val="FF0000"/>
        </w:rPr>
      </w:pPr>
      <w:r w:rsidRPr="00430EB2">
        <w:rPr>
          <w:b/>
          <w:bCs/>
          <w:color w:val="FF0000"/>
        </w:rPr>
        <w:t>Odpowiedź nr 55:</w:t>
      </w:r>
      <w:r w:rsidRPr="00430EB2">
        <w:rPr>
          <w:color w:val="FF0000"/>
        </w:rPr>
        <w:t xml:space="preserve"> </w:t>
      </w:r>
      <w:r w:rsidR="00F5477C" w:rsidRPr="00430EB2">
        <w:rPr>
          <w:color w:val="FF0000"/>
        </w:rPr>
        <w:t>Zamawiający w celu wyeliminowania takiego ryzyka prowadzi listy rezerwowe.</w:t>
      </w:r>
    </w:p>
    <w:p w14:paraId="78FDE0E7" w14:textId="77777777" w:rsidR="00F5477C" w:rsidRPr="00F3132B" w:rsidRDefault="00F5477C" w:rsidP="00F3132B">
      <w:pPr>
        <w:pStyle w:val="Akapitzlist"/>
        <w:spacing w:line="288" w:lineRule="auto"/>
        <w:rPr>
          <w:highlight w:val="yellow"/>
        </w:rPr>
      </w:pPr>
    </w:p>
    <w:p w14:paraId="3EA9F594" w14:textId="77777777" w:rsidR="006052E8" w:rsidRPr="00805033" w:rsidRDefault="00805033" w:rsidP="00805033">
      <w:pPr>
        <w:spacing w:line="288" w:lineRule="auto"/>
        <w:jc w:val="both"/>
      </w:pPr>
      <w:r w:rsidRPr="00356A32">
        <w:rPr>
          <w:b/>
          <w:bCs/>
        </w:rPr>
        <w:t xml:space="preserve">Pytanie nr </w:t>
      </w:r>
      <w:r>
        <w:rPr>
          <w:b/>
          <w:bCs/>
        </w:rPr>
        <w:t>56</w:t>
      </w:r>
      <w:r w:rsidRPr="00356A32">
        <w:rPr>
          <w:b/>
          <w:bCs/>
        </w:rPr>
        <w:t>:</w:t>
      </w:r>
      <w:r>
        <w:rPr>
          <w:b/>
          <w:bCs/>
        </w:rPr>
        <w:t xml:space="preserve"> </w:t>
      </w:r>
      <w:r w:rsidR="006052E8" w:rsidRPr="00805033">
        <w:t>Opierając się na doświadczeniu z podobnych inwestycji prowadzonych w innych Gminach, prosimy Zamawiającego o określenie w ilu instalacjach wymagane jest podłączenie modułu LAN oraz potwierdzenie, że w pozostałych lokalizacjach dostarczenie moduły nie są wymagane. Prosimy o takie informacje  dla każdej części zamówienia.</w:t>
      </w:r>
    </w:p>
    <w:p w14:paraId="193F0BC1" w14:textId="77777777" w:rsidR="006052E8" w:rsidRPr="00805033" w:rsidRDefault="00805033" w:rsidP="00805033">
      <w:pPr>
        <w:spacing w:line="288" w:lineRule="auto"/>
        <w:jc w:val="both"/>
        <w:rPr>
          <w:color w:val="FF0000"/>
        </w:rPr>
      </w:pPr>
      <w:r w:rsidRPr="00805033">
        <w:rPr>
          <w:b/>
          <w:bCs/>
          <w:color w:val="FF0000"/>
        </w:rPr>
        <w:t>Odpowiedź nr 56:</w:t>
      </w:r>
      <w:r w:rsidRPr="00805033">
        <w:rPr>
          <w:color w:val="FF0000"/>
        </w:rPr>
        <w:t xml:space="preserve"> </w:t>
      </w:r>
      <w:r w:rsidR="00E84876" w:rsidRPr="00805033">
        <w:rPr>
          <w:color w:val="FF0000"/>
        </w:rPr>
        <w:t xml:space="preserve"> Zamawiający wymaga we wszystkich instalacjach fotowoltaicznych bez wyjątku modułu LAN.</w:t>
      </w:r>
    </w:p>
    <w:p w14:paraId="22B2AE8D" w14:textId="77777777" w:rsidR="00711CAF" w:rsidRPr="00F3132B" w:rsidRDefault="00711CAF" w:rsidP="00F3132B">
      <w:pPr>
        <w:pStyle w:val="Akapitzlist"/>
        <w:spacing w:line="288" w:lineRule="auto"/>
      </w:pPr>
    </w:p>
    <w:p w14:paraId="3BDF1CFB" w14:textId="77777777" w:rsidR="006052E8" w:rsidRPr="00805033" w:rsidRDefault="00805033" w:rsidP="00805033">
      <w:pPr>
        <w:spacing w:line="288" w:lineRule="auto"/>
        <w:jc w:val="both"/>
        <w:rPr>
          <w:highlight w:val="yellow"/>
        </w:rPr>
      </w:pPr>
      <w:r w:rsidRPr="00356A32">
        <w:rPr>
          <w:b/>
          <w:bCs/>
        </w:rPr>
        <w:lastRenderedPageBreak/>
        <w:t xml:space="preserve">Pytanie nr </w:t>
      </w:r>
      <w:r>
        <w:rPr>
          <w:b/>
          <w:bCs/>
        </w:rPr>
        <w:t>57</w:t>
      </w:r>
      <w:r w:rsidRPr="00356A32">
        <w:rPr>
          <w:b/>
          <w:bCs/>
        </w:rPr>
        <w:t>:</w:t>
      </w:r>
      <w:r>
        <w:rPr>
          <w:b/>
          <w:bCs/>
        </w:rPr>
        <w:t xml:space="preserve"> </w:t>
      </w:r>
      <w:r w:rsidR="006052E8" w:rsidRPr="00805033">
        <w:t>Prosimy o potwierdzenie, że po stronie Wykonawcy leży obowiązek wystawienia faktury za wykonane prace zgodnie z obowiązującymi przepisami.</w:t>
      </w:r>
      <w:r w:rsidR="006052E8" w:rsidRPr="00805033">
        <w:rPr>
          <w:highlight w:val="yellow"/>
        </w:rPr>
        <w:t xml:space="preserve"> </w:t>
      </w:r>
    </w:p>
    <w:p w14:paraId="7967A724" w14:textId="77777777" w:rsidR="00E84876" w:rsidRDefault="00805033" w:rsidP="00805033">
      <w:pPr>
        <w:spacing w:line="288" w:lineRule="auto"/>
        <w:jc w:val="both"/>
        <w:rPr>
          <w:color w:val="FF0000"/>
          <w:highlight w:val="yellow"/>
        </w:rPr>
      </w:pPr>
      <w:r w:rsidRPr="00805033">
        <w:rPr>
          <w:b/>
          <w:bCs/>
          <w:color w:val="FF0000"/>
        </w:rPr>
        <w:t>Odpowiedź nr 5</w:t>
      </w:r>
      <w:r>
        <w:rPr>
          <w:b/>
          <w:bCs/>
          <w:color w:val="FF0000"/>
        </w:rPr>
        <w:t>7</w:t>
      </w:r>
      <w:r w:rsidRPr="00805033">
        <w:rPr>
          <w:b/>
          <w:bCs/>
          <w:color w:val="FF0000"/>
        </w:rPr>
        <w:t>:</w:t>
      </w:r>
      <w:r w:rsidRPr="00805033">
        <w:rPr>
          <w:color w:val="FF0000"/>
        </w:rPr>
        <w:t xml:space="preserve"> </w:t>
      </w:r>
      <w:r w:rsidR="00E84876" w:rsidRPr="00805033">
        <w:rPr>
          <w:color w:val="FF0000"/>
        </w:rPr>
        <w:t>Zamawiający wymaga rozliczenia wykonanych prac zgodnie z obowiązującymi przepisami prawa podatkowego.</w:t>
      </w:r>
      <w:r w:rsidR="00E84876" w:rsidRPr="00F3132B">
        <w:rPr>
          <w:color w:val="FF0000"/>
          <w:highlight w:val="yellow"/>
        </w:rPr>
        <w:t xml:space="preserve"> </w:t>
      </w:r>
    </w:p>
    <w:p w14:paraId="188407BE" w14:textId="77777777" w:rsidR="00805033" w:rsidRPr="00F3132B" w:rsidRDefault="00805033" w:rsidP="00F3132B">
      <w:pPr>
        <w:spacing w:line="288" w:lineRule="auto"/>
        <w:ind w:left="360"/>
        <w:rPr>
          <w:highlight w:val="yellow"/>
        </w:rPr>
      </w:pPr>
    </w:p>
    <w:p w14:paraId="1C29BAA6" w14:textId="77777777" w:rsidR="00E84876" w:rsidRPr="00805033" w:rsidRDefault="00805033" w:rsidP="00805033">
      <w:pPr>
        <w:spacing w:line="288" w:lineRule="auto"/>
        <w:jc w:val="both"/>
      </w:pPr>
      <w:r w:rsidRPr="00356A32">
        <w:rPr>
          <w:b/>
          <w:bCs/>
        </w:rPr>
        <w:t xml:space="preserve">Pytanie nr </w:t>
      </w:r>
      <w:r>
        <w:rPr>
          <w:b/>
          <w:bCs/>
        </w:rPr>
        <w:t>58</w:t>
      </w:r>
      <w:r w:rsidRPr="00356A32">
        <w:rPr>
          <w:b/>
          <w:bCs/>
        </w:rPr>
        <w:t>:</w:t>
      </w:r>
      <w:r>
        <w:rPr>
          <w:b/>
          <w:bCs/>
        </w:rPr>
        <w:t xml:space="preserve"> </w:t>
      </w:r>
      <w:r w:rsidR="006052E8" w:rsidRPr="00805033">
        <w:t>Prosimy o potwierdzenie, że Zamawiający wymaga od Wykonawcy posiadania wyłącznie polisy oc, nie wymaga przy tym indywidualnego ubezpieczania prowadzonej inwestycji, gdyż dodatkowe ubezpieczenie zwiększy wyłącznie koszty oferty. Polisa oc jest standardowym zabezpieczeniem dla tego typu prac oraz odpowiednio zabezpiecza interesy Zamawiającego.</w:t>
      </w:r>
    </w:p>
    <w:p w14:paraId="07EA35BE" w14:textId="77777777" w:rsidR="00E84876" w:rsidRPr="00805033" w:rsidRDefault="00805033" w:rsidP="00805033">
      <w:pPr>
        <w:spacing w:line="288" w:lineRule="auto"/>
      </w:pPr>
      <w:r w:rsidRPr="00805033">
        <w:rPr>
          <w:b/>
          <w:bCs/>
          <w:color w:val="FF0000"/>
        </w:rPr>
        <w:t>Odpowiedź nr 5</w:t>
      </w:r>
      <w:r>
        <w:rPr>
          <w:b/>
          <w:bCs/>
          <w:color w:val="FF0000"/>
        </w:rPr>
        <w:t>8</w:t>
      </w:r>
      <w:r w:rsidRPr="00805033">
        <w:rPr>
          <w:b/>
          <w:bCs/>
          <w:color w:val="FF0000"/>
        </w:rPr>
        <w:t>:</w:t>
      </w:r>
      <w:r>
        <w:rPr>
          <w:b/>
          <w:bCs/>
          <w:color w:val="FF0000"/>
        </w:rPr>
        <w:t xml:space="preserve"> </w:t>
      </w:r>
      <w:r w:rsidR="00E84876" w:rsidRPr="00805033">
        <w:rPr>
          <w:color w:val="FF0000"/>
        </w:rPr>
        <w:t xml:space="preserve">Zamawiający potwierdza. </w:t>
      </w:r>
    </w:p>
    <w:p w14:paraId="3F1C7FC8" w14:textId="77777777" w:rsidR="006052E8" w:rsidRPr="00F3132B" w:rsidRDefault="006052E8" w:rsidP="00F3132B">
      <w:pPr>
        <w:pStyle w:val="Akapitzlist"/>
        <w:spacing w:line="288" w:lineRule="auto"/>
        <w:rPr>
          <w:highlight w:val="yellow"/>
        </w:rPr>
      </w:pPr>
      <w:r w:rsidRPr="00F3132B">
        <w:rPr>
          <w:highlight w:val="yellow"/>
        </w:rPr>
        <w:t xml:space="preserve"> </w:t>
      </w:r>
    </w:p>
    <w:p w14:paraId="435EF99E" w14:textId="77777777" w:rsidR="00E84876" w:rsidRPr="00805033" w:rsidRDefault="00805033" w:rsidP="00805033">
      <w:pPr>
        <w:spacing w:line="288" w:lineRule="auto"/>
        <w:jc w:val="both"/>
        <w:rPr>
          <w:highlight w:val="yellow"/>
        </w:rPr>
      </w:pPr>
      <w:r w:rsidRPr="00356A32">
        <w:rPr>
          <w:b/>
          <w:bCs/>
        </w:rPr>
        <w:t xml:space="preserve">Pytanie nr </w:t>
      </w:r>
      <w:r>
        <w:rPr>
          <w:b/>
          <w:bCs/>
        </w:rPr>
        <w:t>59</w:t>
      </w:r>
      <w:r w:rsidRPr="00356A32">
        <w:rPr>
          <w:b/>
          <w:bCs/>
        </w:rPr>
        <w:t>:</w:t>
      </w:r>
      <w:r>
        <w:rPr>
          <w:b/>
          <w:bCs/>
        </w:rPr>
        <w:t xml:space="preserve"> </w:t>
      </w:r>
      <w:r w:rsidR="006052E8" w:rsidRPr="00805033">
        <w:t>Prosimy o potwierdzenie, że jeśli wyniknie konieczność montażu instalacji na gruncie po stronie Użytkownika/Właściciela budynku leży przygotowanie podłoża i postumentu pod montaż instalacji.</w:t>
      </w:r>
    </w:p>
    <w:p w14:paraId="2D9AF3B2" w14:textId="77777777" w:rsidR="006052E8" w:rsidRDefault="00805033" w:rsidP="00805033">
      <w:pPr>
        <w:spacing w:line="288" w:lineRule="auto"/>
        <w:jc w:val="both"/>
      </w:pPr>
      <w:r w:rsidRPr="00805033">
        <w:rPr>
          <w:b/>
          <w:bCs/>
          <w:color w:val="FF0000"/>
        </w:rPr>
        <w:t>Odpowiedź nr 5</w:t>
      </w:r>
      <w:r>
        <w:rPr>
          <w:b/>
          <w:bCs/>
          <w:color w:val="FF0000"/>
        </w:rPr>
        <w:t>9</w:t>
      </w:r>
      <w:r w:rsidRPr="00805033">
        <w:rPr>
          <w:b/>
          <w:bCs/>
          <w:color w:val="FF0000"/>
        </w:rPr>
        <w:t>:</w:t>
      </w:r>
      <w:r>
        <w:rPr>
          <w:b/>
          <w:bCs/>
          <w:color w:val="FF0000"/>
        </w:rPr>
        <w:t xml:space="preserve"> </w:t>
      </w:r>
      <w:r w:rsidR="00E84876" w:rsidRPr="00805033">
        <w:rPr>
          <w:color w:val="FF0000"/>
        </w:rPr>
        <w:t>Ewentualne przygotowanie podłoża i postumentu na gruncie leży po stronie Wykonawcy.</w:t>
      </w:r>
      <w:r w:rsidR="006052E8" w:rsidRPr="00805033">
        <w:t xml:space="preserve"> </w:t>
      </w:r>
    </w:p>
    <w:p w14:paraId="2C83D094" w14:textId="77777777" w:rsidR="00805033" w:rsidRPr="00F3132B" w:rsidRDefault="00805033" w:rsidP="00805033">
      <w:pPr>
        <w:spacing w:line="288" w:lineRule="auto"/>
        <w:jc w:val="both"/>
        <w:rPr>
          <w:highlight w:val="yellow"/>
        </w:rPr>
      </w:pPr>
    </w:p>
    <w:p w14:paraId="57E57A3B" w14:textId="77777777" w:rsidR="006052E8" w:rsidRPr="00F3132B" w:rsidRDefault="00805033" w:rsidP="00805033">
      <w:pPr>
        <w:spacing w:line="288" w:lineRule="auto"/>
        <w:jc w:val="both"/>
      </w:pPr>
      <w:r w:rsidRPr="00356A32">
        <w:rPr>
          <w:b/>
          <w:bCs/>
        </w:rPr>
        <w:t xml:space="preserve">Pytanie nr </w:t>
      </w:r>
      <w:r>
        <w:rPr>
          <w:b/>
          <w:bCs/>
        </w:rPr>
        <w:t>60</w:t>
      </w:r>
      <w:r w:rsidRPr="00356A32">
        <w:rPr>
          <w:b/>
          <w:bCs/>
        </w:rPr>
        <w:t>:</w:t>
      </w:r>
      <w:r>
        <w:rPr>
          <w:b/>
          <w:bCs/>
        </w:rPr>
        <w:t xml:space="preserve"> </w:t>
      </w:r>
      <w:r w:rsidR="006052E8" w:rsidRPr="00F3132B">
        <w:t xml:space="preserve">Prosimy o potwierdzenie, że wzmocnienie konstrukcji dachu pod montaż instalacji leży po stronie Beneficjenta. </w:t>
      </w:r>
    </w:p>
    <w:p w14:paraId="198F19AE" w14:textId="77777777" w:rsidR="006052E8" w:rsidRPr="00805033" w:rsidRDefault="00805033" w:rsidP="00805033">
      <w:pPr>
        <w:spacing w:line="288" w:lineRule="auto"/>
        <w:jc w:val="both"/>
        <w:rPr>
          <w:color w:val="FF0000"/>
        </w:rPr>
      </w:pPr>
      <w:r w:rsidRPr="00805033">
        <w:rPr>
          <w:b/>
          <w:bCs/>
          <w:color w:val="FF0000"/>
        </w:rPr>
        <w:t xml:space="preserve">Odpowiedź nr </w:t>
      </w:r>
      <w:r>
        <w:rPr>
          <w:b/>
          <w:bCs/>
          <w:color w:val="FF0000"/>
        </w:rPr>
        <w:t>60</w:t>
      </w:r>
      <w:r w:rsidRPr="00805033">
        <w:rPr>
          <w:b/>
          <w:bCs/>
          <w:color w:val="FF0000"/>
        </w:rPr>
        <w:t>:</w:t>
      </w:r>
      <w:r>
        <w:rPr>
          <w:b/>
          <w:bCs/>
          <w:color w:val="FF0000"/>
        </w:rPr>
        <w:t xml:space="preserve"> </w:t>
      </w:r>
      <w:r w:rsidR="00E84876" w:rsidRPr="00805033">
        <w:rPr>
          <w:color w:val="FF0000"/>
        </w:rPr>
        <w:t xml:space="preserve"> Jeżeli Inspektor Nadzoru potwierdzi, iż konstrukcja dachu wymaga przed założeni</w:t>
      </w:r>
      <w:r w:rsidR="00DD1497" w:rsidRPr="00805033">
        <w:rPr>
          <w:color w:val="FF0000"/>
        </w:rPr>
        <w:t>e</w:t>
      </w:r>
      <w:r w:rsidR="00E84876" w:rsidRPr="00805033">
        <w:rPr>
          <w:color w:val="FF0000"/>
        </w:rPr>
        <w:t xml:space="preserve">m instalacji wzmocnienia, to takie wzmocnienie </w:t>
      </w:r>
      <w:r w:rsidR="00DD1497" w:rsidRPr="00805033">
        <w:rPr>
          <w:color w:val="FF0000"/>
        </w:rPr>
        <w:t>może nastąpić po uzgodnieniu z</w:t>
      </w:r>
      <w:r w:rsidR="00E84876" w:rsidRPr="00805033">
        <w:rPr>
          <w:color w:val="FF0000"/>
        </w:rPr>
        <w:t xml:space="preserve"> Ben</w:t>
      </w:r>
      <w:r w:rsidR="00DD1497" w:rsidRPr="00805033">
        <w:rPr>
          <w:color w:val="FF0000"/>
        </w:rPr>
        <w:t>e</w:t>
      </w:r>
      <w:r w:rsidR="00E84876" w:rsidRPr="00805033">
        <w:rPr>
          <w:color w:val="FF0000"/>
        </w:rPr>
        <w:t xml:space="preserve">ficjentem i na jego koszt. </w:t>
      </w:r>
      <w:r w:rsidR="006052E8" w:rsidRPr="00805033">
        <w:rPr>
          <w:color w:val="FF0000"/>
        </w:rPr>
        <w:t xml:space="preserve"> </w:t>
      </w:r>
    </w:p>
    <w:p w14:paraId="21D8DF6F" w14:textId="77777777" w:rsidR="00E84876" w:rsidRPr="00F3132B" w:rsidRDefault="00E84876" w:rsidP="00F3132B">
      <w:pPr>
        <w:pStyle w:val="Akapitzlist"/>
        <w:spacing w:line="288" w:lineRule="auto"/>
        <w:rPr>
          <w:color w:val="FF0000"/>
        </w:rPr>
      </w:pPr>
    </w:p>
    <w:p w14:paraId="18007A25" w14:textId="77777777" w:rsidR="006052E8" w:rsidRPr="00F3132B" w:rsidRDefault="00805033" w:rsidP="00805033">
      <w:pPr>
        <w:spacing w:line="288" w:lineRule="auto"/>
        <w:jc w:val="both"/>
      </w:pPr>
      <w:r w:rsidRPr="00356A32">
        <w:rPr>
          <w:b/>
          <w:bCs/>
        </w:rPr>
        <w:t xml:space="preserve">Pytanie nr </w:t>
      </w:r>
      <w:r>
        <w:rPr>
          <w:b/>
          <w:bCs/>
        </w:rPr>
        <w:t>61</w:t>
      </w:r>
      <w:r w:rsidRPr="00356A32">
        <w:rPr>
          <w:b/>
          <w:bCs/>
        </w:rPr>
        <w:t>:</w:t>
      </w:r>
      <w:r>
        <w:rPr>
          <w:b/>
          <w:bCs/>
        </w:rPr>
        <w:t xml:space="preserve"> </w:t>
      </w:r>
      <w:r w:rsidR="006052E8" w:rsidRPr="00F3132B">
        <w:t>Prosimy o potwierdzenie, że jeżeli sterownik solarny ma wbudowaną pamięć nie ma obowiązku montowania dodatkowej kastry pamięci SD lub micro SD.</w:t>
      </w:r>
    </w:p>
    <w:p w14:paraId="655AA898" w14:textId="77777777" w:rsidR="006052E8" w:rsidRPr="00805033" w:rsidRDefault="00805033" w:rsidP="00805033">
      <w:pPr>
        <w:spacing w:line="288" w:lineRule="auto"/>
        <w:rPr>
          <w:color w:val="FF0000"/>
        </w:rPr>
      </w:pPr>
      <w:r w:rsidRPr="00805033">
        <w:rPr>
          <w:b/>
          <w:bCs/>
          <w:color w:val="FF0000"/>
        </w:rPr>
        <w:t xml:space="preserve">Odpowiedź nr </w:t>
      </w:r>
      <w:r>
        <w:rPr>
          <w:b/>
          <w:bCs/>
          <w:color w:val="FF0000"/>
        </w:rPr>
        <w:t>61</w:t>
      </w:r>
      <w:r w:rsidRPr="00805033">
        <w:rPr>
          <w:b/>
          <w:bCs/>
          <w:color w:val="FF0000"/>
        </w:rPr>
        <w:t>:</w:t>
      </w:r>
      <w:r>
        <w:rPr>
          <w:b/>
          <w:bCs/>
          <w:color w:val="FF0000"/>
        </w:rPr>
        <w:t xml:space="preserve"> </w:t>
      </w:r>
      <w:r w:rsidR="006052E8" w:rsidRPr="00805033">
        <w:rPr>
          <w:color w:val="FF0000"/>
        </w:rPr>
        <w:t>Zamawiający potwierdza</w:t>
      </w:r>
      <w:r w:rsidR="00DD1497" w:rsidRPr="00805033">
        <w:rPr>
          <w:color w:val="FF0000"/>
        </w:rPr>
        <w:t>.</w:t>
      </w:r>
      <w:r w:rsidR="006052E8" w:rsidRPr="00805033">
        <w:rPr>
          <w:color w:val="FF0000"/>
        </w:rPr>
        <w:t xml:space="preserve"> </w:t>
      </w:r>
    </w:p>
    <w:p w14:paraId="6202B02D" w14:textId="77777777" w:rsidR="006052E8" w:rsidRPr="00F3132B" w:rsidRDefault="006052E8" w:rsidP="00F3132B">
      <w:pPr>
        <w:pStyle w:val="Akapitzlist"/>
        <w:spacing w:line="288" w:lineRule="auto"/>
      </w:pPr>
    </w:p>
    <w:p w14:paraId="1C2D89D6" w14:textId="77777777" w:rsidR="006052E8" w:rsidRPr="00805033" w:rsidRDefault="00805033" w:rsidP="00805033">
      <w:pPr>
        <w:spacing w:line="288" w:lineRule="auto"/>
        <w:jc w:val="both"/>
        <w:rPr>
          <w:highlight w:val="yellow"/>
        </w:rPr>
      </w:pPr>
      <w:r w:rsidRPr="00356A32">
        <w:rPr>
          <w:b/>
          <w:bCs/>
        </w:rPr>
        <w:t xml:space="preserve">Pytanie nr </w:t>
      </w:r>
      <w:r>
        <w:rPr>
          <w:b/>
          <w:bCs/>
        </w:rPr>
        <w:t>62</w:t>
      </w:r>
      <w:r w:rsidRPr="00356A32">
        <w:rPr>
          <w:b/>
          <w:bCs/>
        </w:rPr>
        <w:t>:</w:t>
      </w:r>
      <w:r>
        <w:rPr>
          <w:b/>
          <w:bCs/>
        </w:rPr>
        <w:t xml:space="preserve"> </w:t>
      </w:r>
      <w:r w:rsidR="006052E8" w:rsidRPr="00F3132B">
        <w:t xml:space="preserve">Prosimy o potwierdzenie, że doprowadzenie wszystkich rur do pomieszczenia </w:t>
      </w:r>
      <w:r w:rsidR="006052E8" w:rsidRPr="00805033">
        <w:t>montażu podgrzewacza CWU leży w gestii Właściciela budynku.</w:t>
      </w:r>
    </w:p>
    <w:p w14:paraId="1A0DA844" w14:textId="77777777" w:rsidR="006052E8" w:rsidRPr="00F3132B" w:rsidRDefault="00805033" w:rsidP="00805033">
      <w:pPr>
        <w:spacing w:line="288" w:lineRule="auto"/>
        <w:jc w:val="both"/>
      </w:pPr>
      <w:r w:rsidRPr="00805033">
        <w:rPr>
          <w:b/>
          <w:bCs/>
          <w:color w:val="FF0000"/>
        </w:rPr>
        <w:t xml:space="preserve">Odpowiedź nr </w:t>
      </w:r>
      <w:r>
        <w:rPr>
          <w:b/>
          <w:bCs/>
          <w:color w:val="FF0000"/>
        </w:rPr>
        <w:t>62</w:t>
      </w:r>
      <w:r w:rsidRPr="00805033">
        <w:rPr>
          <w:b/>
          <w:bCs/>
          <w:color w:val="FF0000"/>
        </w:rPr>
        <w:t>:</w:t>
      </w:r>
      <w:r>
        <w:rPr>
          <w:b/>
          <w:bCs/>
          <w:color w:val="FF0000"/>
        </w:rPr>
        <w:t xml:space="preserve"> </w:t>
      </w:r>
      <w:r w:rsidR="00DD1497" w:rsidRPr="00805033">
        <w:rPr>
          <w:color w:val="FF0000"/>
        </w:rPr>
        <w:t>Zamawiający wskazuje, iż w gestii Beneficjenta</w:t>
      </w:r>
      <w:r>
        <w:rPr>
          <w:color w:val="FF0000"/>
        </w:rPr>
        <w:t xml:space="preserve"> nie</w:t>
      </w:r>
      <w:r w:rsidR="00DD1497" w:rsidRPr="00805033">
        <w:rPr>
          <w:color w:val="FF0000"/>
        </w:rPr>
        <w:t xml:space="preserve"> jest doprowadzenie wszystkich rur, lecz wyłącznie rur związanych z instalacją wewnętrzną budynku.</w:t>
      </w:r>
    </w:p>
    <w:p w14:paraId="18FD0429" w14:textId="77777777" w:rsidR="006052E8" w:rsidRPr="00F3132B" w:rsidRDefault="006052E8" w:rsidP="00F3132B">
      <w:pPr>
        <w:pStyle w:val="Akapitzlist"/>
        <w:spacing w:line="288" w:lineRule="auto"/>
      </w:pPr>
    </w:p>
    <w:p w14:paraId="3D954900" w14:textId="77777777" w:rsidR="006052E8" w:rsidRPr="00F3132B" w:rsidRDefault="00805033" w:rsidP="00805033">
      <w:pPr>
        <w:spacing w:line="288" w:lineRule="auto"/>
        <w:jc w:val="both"/>
      </w:pPr>
      <w:r w:rsidRPr="00356A32">
        <w:rPr>
          <w:b/>
          <w:bCs/>
        </w:rPr>
        <w:t xml:space="preserve">Pytanie nr </w:t>
      </w:r>
      <w:r>
        <w:rPr>
          <w:b/>
          <w:bCs/>
        </w:rPr>
        <w:t>63</w:t>
      </w:r>
      <w:r w:rsidRPr="00356A32">
        <w:rPr>
          <w:b/>
          <w:bCs/>
        </w:rPr>
        <w:t>:</w:t>
      </w:r>
      <w:r>
        <w:rPr>
          <w:b/>
          <w:bCs/>
        </w:rPr>
        <w:t xml:space="preserve"> </w:t>
      </w:r>
      <w:r w:rsidR="006052E8" w:rsidRPr="00F3132B">
        <w:t>Prosimy o potwierdzenie że w razie konieczności poprowadzenia instalacji w kanale wentylacyjnym uzyskanie opinii kominiarskiej leży po stronie Beneficjenta.</w:t>
      </w:r>
    </w:p>
    <w:p w14:paraId="231E5001" w14:textId="77777777" w:rsidR="006052E8" w:rsidRPr="00805033" w:rsidRDefault="00805033" w:rsidP="00805033">
      <w:pPr>
        <w:spacing w:line="288" w:lineRule="auto"/>
        <w:rPr>
          <w:color w:val="FF0000"/>
        </w:rPr>
      </w:pPr>
      <w:r w:rsidRPr="00805033">
        <w:rPr>
          <w:b/>
          <w:bCs/>
          <w:color w:val="FF0000"/>
        </w:rPr>
        <w:t xml:space="preserve">Odpowiedź nr 63: </w:t>
      </w:r>
      <w:r w:rsidR="00DD1497" w:rsidRPr="00805033">
        <w:rPr>
          <w:color w:val="FF0000"/>
        </w:rPr>
        <w:t xml:space="preserve"> </w:t>
      </w:r>
      <w:r w:rsidR="006052E8" w:rsidRPr="00805033">
        <w:rPr>
          <w:color w:val="FF0000"/>
        </w:rPr>
        <w:t>Zamawiaj</w:t>
      </w:r>
      <w:r w:rsidR="00DD1497" w:rsidRPr="00805033">
        <w:rPr>
          <w:color w:val="FF0000"/>
        </w:rPr>
        <w:t>ą</w:t>
      </w:r>
      <w:r w:rsidR="006052E8" w:rsidRPr="00805033">
        <w:rPr>
          <w:color w:val="FF0000"/>
        </w:rPr>
        <w:t xml:space="preserve">cy </w:t>
      </w:r>
      <w:r w:rsidR="00DD1497" w:rsidRPr="00805033">
        <w:rPr>
          <w:color w:val="FF0000"/>
        </w:rPr>
        <w:t xml:space="preserve">wymaga uzyskania takiej opinii </w:t>
      </w:r>
      <w:r w:rsidR="006052E8" w:rsidRPr="00805033">
        <w:rPr>
          <w:color w:val="FF0000"/>
        </w:rPr>
        <w:t>p</w:t>
      </w:r>
      <w:r w:rsidR="00DD1497" w:rsidRPr="00805033">
        <w:rPr>
          <w:color w:val="FF0000"/>
        </w:rPr>
        <w:t xml:space="preserve">rzez </w:t>
      </w:r>
      <w:r w:rsidR="006052E8" w:rsidRPr="00805033">
        <w:rPr>
          <w:color w:val="FF0000"/>
        </w:rPr>
        <w:t>wykonawc</w:t>
      </w:r>
      <w:r w:rsidR="00DD1497" w:rsidRPr="00805033">
        <w:rPr>
          <w:color w:val="FF0000"/>
        </w:rPr>
        <w:t>ę.</w:t>
      </w:r>
      <w:r w:rsidR="006052E8" w:rsidRPr="00805033">
        <w:rPr>
          <w:color w:val="FF0000"/>
        </w:rPr>
        <w:t xml:space="preserve"> </w:t>
      </w:r>
    </w:p>
    <w:p w14:paraId="5CF00962" w14:textId="77777777" w:rsidR="00DD1497" w:rsidRPr="00F3132B" w:rsidRDefault="00DD1497" w:rsidP="00F3132B">
      <w:pPr>
        <w:pStyle w:val="Akapitzlist"/>
        <w:spacing w:line="288" w:lineRule="auto"/>
        <w:rPr>
          <w:color w:val="FF0000"/>
        </w:rPr>
      </w:pPr>
    </w:p>
    <w:p w14:paraId="7FA4D854" w14:textId="77777777" w:rsidR="006052E8" w:rsidRPr="00805033" w:rsidRDefault="00805033" w:rsidP="00805033">
      <w:pPr>
        <w:spacing w:line="288" w:lineRule="auto"/>
        <w:jc w:val="both"/>
      </w:pPr>
      <w:r w:rsidRPr="00356A32">
        <w:rPr>
          <w:b/>
          <w:bCs/>
        </w:rPr>
        <w:t xml:space="preserve">Pytanie nr </w:t>
      </w:r>
      <w:r>
        <w:rPr>
          <w:b/>
          <w:bCs/>
        </w:rPr>
        <w:t>64</w:t>
      </w:r>
      <w:r w:rsidRPr="00356A32">
        <w:rPr>
          <w:b/>
          <w:bCs/>
        </w:rPr>
        <w:t>:</w:t>
      </w:r>
      <w:r>
        <w:rPr>
          <w:b/>
          <w:bCs/>
        </w:rPr>
        <w:t xml:space="preserve"> </w:t>
      </w:r>
      <w:r w:rsidR="006052E8" w:rsidRPr="00805033">
        <w:t>Prosimy o potwierdzenie, że dostęp do sieci internetowej na potrzeby monitoringu instalacji fotowoltaicznej leży po stronie Użytkownika instalacji?</w:t>
      </w:r>
    </w:p>
    <w:p w14:paraId="720C05A6" w14:textId="77777777" w:rsidR="00DD1497" w:rsidRPr="00F3132B" w:rsidRDefault="00805033" w:rsidP="00F3132B">
      <w:pPr>
        <w:pStyle w:val="Default"/>
        <w:spacing w:line="288" w:lineRule="auto"/>
        <w:jc w:val="both"/>
        <w:rPr>
          <w:color w:val="FF0000"/>
        </w:rPr>
      </w:pPr>
      <w:r w:rsidRPr="00805033">
        <w:rPr>
          <w:b/>
          <w:bCs/>
          <w:color w:val="FF0000"/>
        </w:rPr>
        <w:lastRenderedPageBreak/>
        <w:t>Odpowiedź nr 6</w:t>
      </w:r>
      <w:r>
        <w:rPr>
          <w:b/>
          <w:bCs/>
          <w:color w:val="FF0000"/>
        </w:rPr>
        <w:t>4</w:t>
      </w:r>
      <w:r w:rsidRPr="00805033">
        <w:rPr>
          <w:b/>
          <w:bCs/>
          <w:color w:val="FF0000"/>
        </w:rPr>
        <w:t xml:space="preserve">: </w:t>
      </w:r>
      <w:r w:rsidR="00DD1497" w:rsidRPr="00805033">
        <w:rPr>
          <w:color w:val="FF0000"/>
        </w:rPr>
        <w:t xml:space="preserve">Zamawiający potwierdza. </w:t>
      </w:r>
      <w:r w:rsidR="009A0491" w:rsidRPr="00F3132B">
        <w:rPr>
          <w:color w:val="FF0000"/>
        </w:rPr>
        <w:t xml:space="preserve">Jednakże obowiązkiem wykonawcy jest podłączenie i konfiguracja połączenia internetowego. Wykonawca zobowiązany jest na etapie projektu wykonawczego przekazać Beneficjentowi, gdzie będzie zainstalowany inwerter i podpisać stosowny protokół konieczności. </w:t>
      </w:r>
    </w:p>
    <w:p w14:paraId="5241AA50" w14:textId="77777777" w:rsidR="00DD1497" w:rsidRPr="00F3132B" w:rsidRDefault="00DD1497" w:rsidP="00F3132B">
      <w:pPr>
        <w:pStyle w:val="Akapitzlist"/>
        <w:spacing w:line="288" w:lineRule="auto"/>
        <w:rPr>
          <w:highlight w:val="yellow"/>
        </w:rPr>
      </w:pPr>
    </w:p>
    <w:p w14:paraId="3C2FA664" w14:textId="77777777" w:rsidR="006052E8" w:rsidRPr="00805033" w:rsidRDefault="00805033" w:rsidP="00805033">
      <w:pPr>
        <w:spacing w:line="288" w:lineRule="auto"/>
        <w:jc w:val="both"/>
      </w:pPr>
      <w:r w:rsidRPr="00356A32">
        <w:rPr>
          <w:b/>
          <w:bCs/>
        </w:rPr>
        <w:t xml:space="preserve">Pytanie nr </w:t>
      </w:r>
      <w:r>
        <w:rPr>
          <w:b/>
          <w:bCs/>
        </w:rPr>
        <w:t>65</w:t>
      </w:r>
      <w:r w:rsidRPr="00356A32">
        <w:rPr>
          <w:b/>
          <w:bCs/>
        </w:rPr>
        <w:t>:</w:t>
      </w:r>
      <w:r>
        <w:rPr>
          <w:b/>
          <w:bCs/>
        </w:rPr>
        <w:t xml:space="preserve"> </w:t>
      </w:r>
      <w:r w:rsidR="006052E8" w:rsidRPr="00805033">
        <w:t>Czy Zamawiający akceptuje fakt obciążenia kosztami niezasadnego wezwania serwisu w sytuacji, w której zgłoszenie serwisowe nie obejmowało elementów instalacji zamontowanej przez Wykonawcę?   Wykonawcy niejednokrotnie spotykają się z sytuacją, w której wezwania serwisowe nie obejmują uszkodzeń związanych z wykonywaną instalacją, a zgłoszeniu podlegają wady instalacji nieobjętych zamówieniem, należących do beneficjenta. Zwracamy się z prośbą o uwzględnienie we wzorze umowy zapisu o możliwości obciążenia Zamawiającego odpowiedzialnością za niezasadne wykonanie serwisu w przypadku zgłoszenia wady niewykonanej przez Wykonawcę instalacji.</w:t>
      </w:r>
    </w:p>
    <w:p w14:paraId="0B0F1051" w14:textId="77777777" w:rsidR="009A0491" w:rsidRPr="00F3132B" w:rsidRDefault="00805033" w:rsidP="00805033">
      <w:pPr>
        <w:spacing w:line="288" w:lineRule="auto"/>
        <w:jc w:val="both"/>
        <w:rPr>
          <w:highlight w:val="yellow"/>
        </w:rPr>
      </w:pPr>
      <w:r w:rsidRPr="00805033">
        <w:rPr>
          <w:b/>
          <w:bCs/>
          <w:color w:val="FF0000"/>
        </w:rPr>
        <w:t>Odpowiedź nr 6</w:t>
      </w:r>
      <w:r>
        <w:rPr>
          <w:b/>
          <w:bCs/>
          <w:color w:val="FF0000"/>
        </w:rPr>
        <w:t>5</w:t>
      </w:r>
      <w:r w:rsidRPr="00805033">
        <w:rPr>
          <w:b/>
          <w:bCs/>
          <w:color w:val="FF0000"/>
        </w:rPr>
        <w:t xml:space="preserve">: </w:t>
      </w:r>
      <w:r w:rsidR="00842171" w:rsidRPr="00805033">
        <w:rPr>
          <w:color w:val="FF0000"/>
        </w:rPr>
        <w:t>Kwestia odpowiedzialności za niezasadne wezwanie serwisu zostanie uregulowana w umowie zawieranej bezpośrednio z  Beneficjentem. Zamawiający przewiduje, iż koszt takiego niezasadnego wezwania będzie pokrywał Beneficjent w wysokości i na zasadach rynkowych.</w:t>
      </w:r>
      <w:r w:rsidR="00842171" w:rsidRPr="00F3132B">
        <w:rPr>
          <w:color w:val="FF0000"/>
          <w:highlight w:val="yellow"/>
        </w:rPr>
        <w:t xml:space="preserve"> </w:t>
      </w:r>
    </w:p>
    <w:p w14:paraId="5BF19990" w14:textId="77777777" w:rsidR="00DD1497" w:rsidRPr="00F3132B" w:rsidRDefault="00DD1497" w:rsidP="00F3132B">
      <w:pPr>
        <w:pStyle w:val="Akapitzlist"/>
        <w:spacing w:line="288" w:lineRule="auto"/>
        <w:rPr>
          <w:highlight w:val="yellow"/>
        </w:rPr>
      </w:pPr>
    </w:p>
    <w:p w14:paraId="5E9D149C" w14:textId="77777777" w:rsidR="006052E8" w:rsidRPr="00F3132B" w:rsidRDefault="00817DCA" w:rsidP="00817DCA">
      <w:pPr>
        <w:spacing w:line="288" w:lineRule="auto"/>
        <w:jc w:val="both"/>
      </w:pPr>
      <w:r w:rsidRPr="00356A32">
        <w:rPr>
          <w:b/>
          <w:bCs/>
        </w:rPr>
        <w:t xml:space="preserve">Pytanie nr </w:t>
      </w:r>
      <w:r>
        <w:rPr>
          <w:b/>
          <w:bCs/>
        </w:rPr>
        <w:t>66</w:t>
      </w:r>
      <w:r w:rsidRPr="00356A32">
        <w:rPr>
          <w:b/>
          <w:bCs/>
        </w:rPr>
        <w:t>:</w:t>
      </w:r>
      <w:r>
        <w:rPr>
          <w:b/>
          <w:bCs/>
        </w:rPr>
        <w:t xml:space="preserve"> </w:t>
      </w:r>
      <w:r w:rsidR="006052E8" w:rsidRPr="00F3132B">
        <w:t>Prosimy o potwierdzenie, że do przetargu zostaną dopuszczone tylko rurociągi osiągające wytrzymałość izolacji więcej niż 180°C. oraz posiadają izolację o przenikalności cieplnej lambda nie większej niż 0,035 W/(mK) oraz grubość nie mniejszą niż 13 mm, jeżeli posiada paszcz ochronny zapewniający ochronę przeciwko promieniowaniu UV oraz innym warunkom atmosferycznym.</w:t>
      </w:r>
    </w:p>
    <w:p w14:paraId="059F3206" w14:textId="7935C4EF" w:rsidR="00086362" w:rsidRPr="00086362" w:rsidRDefault="00C53712" w:rsidP="006908BC">
      <w:pPr>
        <w:spacing w:line="288" w:lineRule="auto"/>
        <w:jc w:val="both"/>
        <w:rPr>
          <w:bCs/>
          <w:color w:val="FF0000"/>
          <w:highlight w:val="green"/>
        </w:rPr>
      </w:pPr>
      <w:r w:rsidRPr="00C35ACF">
        <w:rPr>
          <w:b/>
          <w:bCs/>
          <w:color w:val="FF0000"/>
        </w:rPr>
        <w:t xml:space="preserve">Odpowiedź nr </w:t>
      </w:r>
      <w:r>
        <w:rPr>
          <w:b/>
          <w:bCs/>
          <w:color w:val="FF0000"/>
        </w:rPr>
        <w:t xml:space="preserve">66: </w:t>
      </w:r>
      <w:r w:rsidR="00D645EE" w:rsidRPr="000041C2">
        <w:rPr>
          <w:bCs/>
          <w:color w:val="FF0000"/>
        </w:rPr>
        <w:t xml:space="preserve">Zamawiający </w:t>
      </w:r>
      <w:r w:rsidR="00F349EB" w:rsidRPr="000041C2">
        <w:rPr>
          <w:bCs/>
          <w:color w:val="FF0000"/>
        </w:rPr>
        <w:t xml:space="preserve">nie zmienia </w:t>
      </w:r>
      <w:r w:rsidR="00D645EE" w:rsidRPr="000041C2">
        <w:rPr>
          <w:bCs/>
          <w:color w:val="FF0000"/>
        </w:rPr>
        <w:t>zapis</w:t>
      </w:r>
      <w:r w:rsidR="00F349EB" w:rsidRPr="000041C2">
        <w:rPr>
          <w:bCs/>
          <w:color w:val="FF0000"/>
        </w:rPr>
        <w:t xml:space="preserve">ów </w:t>
      </w:r>
      <w:r w:rsidR="00D645EE" w:rsidRPr="000041C2">
        <w:rPr>
          <w:bCs/>
          <w:color w:val="FF0000"/>
        </w:rPr>
        <w:t>SIWZ</w:t>
      </w:r>
      <w:r w:rsidR="00F349EB" w:rsidRPr="000041C2">
        <w:rPr>
          <w:bCs/>
          <w:color w:val="FF0000"/>
        </w:rPr>
        <w:t xml:space="preserve"> w proponowanym zakresie</w:t>
      </w:r>
      <w:r w:rsidR="00D645EE" w:rsidRPr="000041C2">
        <w:rPr>
          <w:bCs/>
          <w:color w:val="FF0000"/>
        </w:rPr>
        <w:t>.</w:t>
      </w:r>
      <w:r w:rsidR="00F349EB" w:rsidRPr="000041C2">
        <w:rPr>
          <w:bCs/>
          <w:color w:val="FF0000"/>
        </w:rPr>
        <w:t xml:space="preserve"> </w:t>
      </w:r>
      <w:r w:rsidR="00D645EE" w:rsidRPr="000041C2">
        <w:rPr>
          <w:bCs/>
          <w:color w:val="FF0000"/>
        </w:rPr>
        <w:t>Temperatura kolektora może wynosić ponad 200</w:t>
      </w:r>
      <w:r w:rsidR="00650D6F" w:rsidRPr="000041C2">
        <w:rPr>
          <w:bCs/>
          <w:color w:val="FF0000"/>
        </w:rPr>
        <w:t xml:space="preserve"> </w:t>
      </w:r>
      <w:r w:rsidR="00D645EE" w:rsidRPr="000041C2">
        <w:rPr>
          <w:bCs/>
          <w:color w:val="FF0000"/>
        </w:rPr>
        <w:t xml:space="preserve">stopni C, co wymusza potrzebę zastosowania izolacji o </w:t>
      </w:r>
      <w:r w:rsidR="00086362" w:rsidRPr="000041C2">
        <w:rPr>
          <w:bCs/>
          <w:color w:val="FF0000"/>
        </w:rPr>
        <w:t xml:space="preserve">minimalnej wytrzymałości 220 stopni C. Proponowane przez pytającego 180 stopni jest zdecydowanie zbyt niskim parametrem.  </w:t>
      </w:r>
    </w:p>
    <w:p w14:paraId="474EC29B" w14:textId="77777777" w:rsidR="006052E8" w:rsidRPr="00F3132B" w:rsidRDefault="006052E8" w:rsidP="00F3132B">
      <w:pPr>
        <w:pStyle w:val="Akapitzlist"/>
        <w:spacing w:line="288" w:lineRule="auto"/>
      </w:pPr>
      <w:r w:rsidRPr="00F3132B">
        <w:t xml:space="preserve"> </w:t>
      </w:r>
    </w:p>
    <w:p w14:paraId="338C9784" w14:textId="77777777" w:rsidR="006052E8" w:rsidRPr="00C53712" w:rsidRDefault="00C53712" w:rsidP="00C53712">
      <w:pPr>
        <w:spacing w:line="288" w:lineRule="auto"/>
        <w:jc w:val="both"/>
      </w:pPr>
      <w:r w:rsidRPr="00356A32">
        <w:rPr>
          <w:b/>
          <w:bCs/>
        </w:rPr>
        <w:t xml:space="preserve">Pytanie nr </w:t>
      </w:r>
      <w:r>
        <w:rPr>
          <w:b/>
          <w:bCs/>
        </w:rPr>
        <w:t>67</w:t>
      </w:r>
      <w:r w:rsidRPr="00356A32">
        <w:rPr>
          <w:b/>
          <w:bCs/>
        </w:rPr>
        <w:t>:</w:t>
      </w:r>
      <w:r>
        <w:rPr>
          <w:b/>
          <w:bCs/>
        </w:rPr>
        <w:t xml:space="preserve"> </w:t>
      </w:r>
      <w:r w:rsidR="006052E8" w:rsidRPr="00C53712">
        <w:t>Zamawiający w Zał. 8C w części dotyczącej pomp ciepła do CO i CWU, podaje zakres dobranych mocy pomp ciepła od 7 do 28,8 kW. W zestawieniach dla poszczególnych Subregionów brak pomp o mocy 28,8 kW. Prosimy o potwierdzenie braku w zestawieniach pomp ciepła do CO i CWU o mocy 28,8 kW lub zweryfikowanie ilości z zestawieniach dla subregionów.</w:t>
      </w:r>
    </w:p>
    <w:p w14:paraId="339D6950" w14:textId="77777777" w:rsidR="006052E8" w:rsidRPr="00F3132B" w:rsidRDefault="00C53712" w:rsidP="00C53712">
      <w:pPr>
        <w:spacing w:line="288" w:lineRule="auto"/>
        <w:jc w:val="both"/>
      </w:pPr>
      <w:r w:rsidRPr="00C53712">
        <w:rPr>
          <w:b/>
          <w:bCs/>
          <w:color w:val="FF0000"/>
        </w:rPr>
        <w:t xml:space="preserve">Odpowiedź nr 67: </w:t>
      </w:r>
      <w:r w:rsidR="00C2308B" w:rsidRPr="00C53712">
        <w:rPr>
          <w:color w:val="FF0000"/>
        </w:rPr>
        <w:t>Zamawiający potwierdza, że w zamówieniu nie występują pompy ciepła CO i CWU o mocy 28,8 kW</w:t>
      </w:r>
      <w:r>
        <w:rPr>
          <w:color w:val="FF0000"/>
        </w:rPr>
        <w:t>.</w:t>
      </w:r>
      <w:r w:rsidR="00C2308B" w:rsidRPr="00F3132B">
        <w:t xml:space="preserve"> </w:t>
      </w:r>
      <w:r w:rsidR="006052E8" w:rsidRPr="00F3132B">
        <w:t xml:space="preserve"> </w:t>
      </w:r>
    </w:p>
    <w:p w14:paraId="38DDEB0B" w14:textId="77777777" w:rsidR="00842171" w:rsidRPr="00F3132B" w:rsidRDefault="00842171" w:rsidP="00F3132B">
      <w:pPr>
        <w:pStyle w:val="Akapitzlist"/>
        <w:spacing w:line="288" w:lineRule="auto"/>
      </w:pPr>
    </w:p>
    <w:p w14:paraId="348EDBB0" w14:textId="77777777" w:rsidR="006052E8" w:rsidRPr="00F3132B" w:rsidRDefault="00C53712" w:rsidP="00C53712">
      <w:pPr>
        <w:spacing w:line="288" w:lineRule="auto"/>
        <w:jc w:val="both"/>
      </w:pPr>
      <w:r w:rsidRPr="00356A32">
        <w:rPr>
          <w:b/>
          <w:bCs/>
        </w:rPr>
        <w:t xml:space="preserve">Pytanie nr </w:t>
      </w:r>
      <w:r>
        <w:rPr>
          <w:b/>
          <w:bCs/>
        </w:rPr>
        <w:t>68</w:t>
      </w:r>
      <w:r w:rsidRPr="00356A32">
        <w:rPr>
          <w:b/>
          <w:bCs/>
        </w:rPr>
        <w:t>:</w:t>
      </w:r>
      <w:r>
        <w:rPr>
          <w:b/>
          <w:bCs/>
        </w:rPr>
        <w:t xml:space="preserve"> </w:t>
      </w:r>
      <w:r w:rsidR="006052E8" w:rsidRPr="00F3132B">
        <w:t>Zamawiający w Zał. 8C w dotyczącej pomp ciepła do CWU niejednoznacznie określa wymaganą moc grzewczą pomp ciepła. Prosimy o podanie minimalnych wymagań mocy pompy ciepła do CWU.</w:t>
      </w:r>
    </w:p>
    <w:p w14:paraId="678ECED8" w14:textId="77777777" w:rsidR="00C53712" w:rsidRPr="004C6075" w:rsidRDefault="00C53712" w:rsidP="00C53712">
      <w:pPr>
        <w:spacing w:line="288" w:lineRule="auto"/>
        <w:jc w:val="both"/>
        <w:rPr>
          <w:color w:val="FF0000"/>
          <w:u w:val="single"/>
          <w:lang w:bidi="pl-PL"/>
        </w:rPr>
      </w:pPr>
      <w:r w:rsidRPr="00C53712">
        <w:rPr>
          <w:b/>
          <w:bCs/>
          <w:color w:val="FF0000"/>
        </w:rPr>
        <w:t xml:space="preserve">Odpowiedź nr 68: </w:t>
      </w:r>
      <w:r w:rsidR="00C2308B" w:rsidRPr="00C53712">
        <w:rPr>
          <w:color w:val="FF0000"/>
        </w:rPr>
        <w:t xml:space="preserve"> Minimalna wymagana moc cieplna pompy ciepła do CWU wynosi 3,5 kW.</w:t>
      </w:r>
      <w:r>
        <w:rPr>
          <w:color w:val="FF0000"/>
        </w:rPr>
        <w:t xml:space="preserve"> </w:t>
      </w:r>
      <w:r w:rsidR="00E5740D">
        <w:rPr>
          <w:color w:val="FF0000"/>
          <w:u w:val="single"/>
          <w:lang w:bidi="pl-PL"/>
        </w:rPr>
        <w:t xml:space="preserve"> </w:t>
      </w:r>
      <w:r w:rsidRPr="004C6075">
        <w:rPr>
          <w:color w:val="FF0000"/>
          <w:u w:val="single"/>
          <w:lang w:bidi="pl-PL"/>
        </w:rPr>
        <w:t xml:space="preserve"> </w:t>
      </w:r>
    </w:p>
    <w:p w14:paraId="6CA2217D" w14:textId="77777777" w:rsidR="006052E8" w:rsidRPr="00C53712" w:rsidRDefault="006052E8" w:rsidP="00C53712">
      <w:pPr>
        <w:spacing w:line="288" w:lineRule="auto"/>
        <w:jc w:val="both"/>
        <w:rPr>
          <w:color w:val="FF0000"/>
        </w:rPr>
      </w:pPr>
    </w:p>
    <w:p w14:paraId="22EB9D44" w14:textId="77777777" w:rsidR="006052E8" w:rsidRPr="00F3132B" w:rsidRDefault="00C53712" w:rsidP="00C53712">
      <w:pPr>
        <w:spacing w:line="288" w:lineRule="auto"/>
        <w:jc w:val="both"/>
      </w:pPr>
      <w:r w:rsidRPr="00356A32">
        <w:rPr>
          <w:b/>
          <w:bCs/>
        </w:rPr>
        <w:t xml:space="preserve">Pytanie nr </w:t>
      </w:r>
      <w:r>
        <w:rPr>
          <w:b/>
          <w:bCs/>
        </w:rPr>
        <w:t>69</w:t>
      </w:r>
      <w:r w:rsidRPr="00356A32">
        <w:rPr>
          <w:b/>
          <w:bCs/>
        </w:rPr>
        <w:t>:</w:t>
      </w:r>
      <w:r>
        <w:rPr>
          <w:b/>
          <w:bCs/>
        </w:rPr>
        <w:t xml:space="preserve"> </w:t>
      </w:r>
      <w:r w:rsidR="006052E8" w:rsidRPr="00F3132B">
        <w:t>Czy Zamawiający jako moc grzewczą pompy ciepła uznaje moc grzewczą osiągniętą przy pracy tylko sprężarki czy też jako sumę mocy sprężarki i grzałki?</w:t>
      </w:r>
    </w:p>
    <w:p w14:paraId="43FD0010" w14:textId="77777777" w:rsidR="006052E8" w:rsidRPr="00C53712" w:rsidRDefault="00C53712" w:rsidP="00C53712">
      <w:pPr>
        <w:spacing w:line="288" w:lineRule="auto"/>
        <w:rPr>
          <w:color w:val="FF0000"/>
        </w:rPr>
      </w:pPr>
      <w:r w:rsidRPr="00C53712">
        <w:rPr>
          <w:b/>
          <w:bCs/>
          <w:color w:val="FF0000"/>
        </w:rPr>
        <w:t>Odpowiedź nr 6</w:t>
      </w:r>
      <w:r>
        <w:rPr>
          <w:b/>
          <w:bCs/>
          <w:color w:val="FF0000"/>
        </w:rPr>
        <w:t>9</w:t>
      </w:r>
      <w:r w:rsidRPr="00C53712">
        <w:rPr>
          <w:b/>
          <w:bCs/>
          <w:color w:val="FF0000"/>
        </w:rPr>
        <w:t xml:space="preserve">: </w:t>
      </w:r>
      <w:r w:rsidRPr="00C53712">
        <w:rPr>
          <w:color w:val="FF0000"/>
        </w:rPr>
        <w:t xml:space="preserve">Zamawiający jako moc grzewczą pompy uznaje </w:t>
      </w:r>
      <w:r w:rsidR="006052E8" w:rsidRPr="00C53712">
        <w:rPr>
          <w:color w:val="FF0000"/>
        </w:rPr>
        <w:t>moc sprężarki</w:t>
      </w:r>
      <w:r w:rsidR="00C2308B" w:rsidRPr="00C53712">
        <w:rPr>
          <w:color w:val="FF0000"/>
        </w:rPr>
        <w:t>.</w:t>
      </w:r>
      <w:r w:rsidR="006052E8" w:rsidRPr="00C53712">
        <w:rPr>
          <w:color w:val="FF0000"/>
        </w:rPr>
        <w:t xml:space="preserve"> </w:t>
      </w:r>
    </w:p>
    <w:p w14:paraId="5BF82ECB" w14:textId="77777777" w:rsidR="00C2308B" w:rsidRPr="00F3132B" w:rsidRDefault="00C2308B" w:rsidP="00F3132B">
      <w:pPr>
        <w:pStyle w:val="Akapitzlist"/>
        <w:spacing w:line="288" w:lineRule="auto"/>
        <w:rPr>
          <w:color w:val="FF0000"/>
        </w:rPr>
      </w:pPr>
    </w:p>
    <w:p w14:paraId="5B27F870" w14:textId="77777777" w:rsidR="006052E8" w:rsidRPr="00F3132B" w:rsidRDefault="00C53712" w:rsidP="00C53712">
      <w:pPr>
        <w:spacing w:line="288" w:lineRule="auto"/>
        <w:jc w:val="both"/>
      </w:pPr>
      <w:r w:rsidRPr="00356A32">
        <w:rPr>
          <w:b/>
          <w:bCs/>
        </w:rPr>
        <w:t xml:space="preserve">Pytanie nr </w:t>
      </w:r>
      <w:r>
        <w:rPr>
          <w:b/>
          <w:bCs/>
        </w:rPr>
        <w:t>70</w:t>
      </w:r>
      <w:r w:rsidRPr="00356A32">
        <w:rPr>
          <w:b/>
          <w:bCs/>
        </w:rPr>
        <w:t>:</w:t>
      </w:r>
      <w:r>
        <w:rPr>
          <w:b/>
          <w:bCs/>
        </w:rPr>
        <w:t xml:space="preserve"> </w:t>
      </w:r>
      <w:r w:rsidR="006052E8" w:rsidRPr="00F3132B">
        <w:t>Prosimy o potwierdzenie, że w razie konieczności poprowadzenia instalacji w kanale wentylacyjnym uzyskanie opinii kominiarskiej leży po stronie Beneficjenta.</w:t>
      </w:r>
    </w:p>
    <w:p w14:paraId="2772C099" w14:textId="77777777" w:rsidR="00DD1497" w:rsidRPr="00C53712" w:rsidRDefault="00C53712" w:rsidP="00C53712">
      <w:pPr>
        <w:spacing w:line="288" w:lineRule="auto"/>
        <w:rPr>
          <w:color w:val="FF0000"/>
        </w:rPr>
      </w:pPr>
      <w:r w:rsidRPr="00C53712">
        <w:rPr>
          <w:b/>
          <w:bCs/>
          <w:color w:val="FF0000"/>
        </w:rPr>
        <w:t xml:space="preserve">Odpowiedź nr 70: </w:t>
      </w:r>
      <w:r w:rsidR="00DD1497" w:rsidRPr="00C53712">
        <w:rPr>
          <w:color w:val="FF0000"/>
        </w:rPr>
        <w:t xml:space="preserve"> Zamawiający wymaga uzyskania takiej opinii przez wykonawcę. </w:t>
      </w:r>
    </w:p>
    <w:p w14:paraId="7853743C" w14:textId="77777777" w:rsidR="006052E8" w:rsidRPr="00F3132B" w:rsidRDefault="006052E8" w:rsidP="00F3132B">
      <w:pPr>
        <w:pStyle w:val="Akapitzlist"/>
        <w:spacing w:line="288" w:lineRule="auto"/>
      </w:pPr>
    </w:p>
    <w:p w14:paraId="349F2D04" w14:textId="77777777" w:rsidR="006052E8" w:rsidRPr="00F3132B" w:rsidRDefault="00C53712" w:rsidP="00C53712">
      <w:pPr>
        <w:spacing w:line="288" w:lineRule="auto"/>
        <w:jc w:val="both"/>
      </w:pPr>
      <w:r w:rsidRPr="00356A32">
        <w:rPr>
          <w:b/>
          <w:bCs/>
        </w:rPr>
        <w:t xml:space="preserve">Pytanie nr </w:t>
      </w:r>
      <w:r>
        <w:rPr>
          <w:b/>
          <w:bCs/>
        </w:rPr>
        <w:t>71</w:t>
      </w:r>
      <w:r w:rsidRPr="00356A32">
        <w:rPr>
          <w:b/>
          <w:bCs/>
        </w:rPr>
        <w:t>:</w:t>
      </w:r>
      <w:r>
        <w:rPr>
          <w:b/>
          <w:bCs/>
        </w:rPr>
        <w:t xml:space="preserve"> </w:t>
      </w:r>
      <w:r w:rsidR="006052E8" w:rsidRPr="00F3132B">
        <w:t>Prosimy o potwierdzenie, że w razie konieczności wykonania instalacji odgromowej koszt wykonania leży po stronie Beneficjenta.</w:t>
      </w:r>
    </w:p>
    <w:p w14:paraId="598EB8CF" w14:textId="77777777" w:rsidR="00C2308B" w:rsidRPr="008665E4" w:rsidRDefault="008665E4" w:rsidP="008665E4">
      <w:pPr>
        <w:spacing w:line="288" w:lineRule="auto"/>
        <w:rPr>
          <w:color w:val="FF0000"/>
        </w:rPr>
      </w:pPr>
      <w:r w:rsidRPr="00C53712">
        <w:rPr>
          <w:b/>
          <w:bCs/>
          <w:color w:val="FF0000"/>
        </w:rPr>
        <w:t>Odpowiedź nr 7</w:t>
      </w:r>
      <w:r>
        <w:rPr>
          <w:b/>
          <w:bCs/>
          <w:color w:val="FF0000"/>
        </w:rPr>
        <w:t>1</w:t>
      </w:r>
      <w:r w:rsidRPr="00C53712">
        <w:rPr>
          <w:b/>
          <w:bCs/>
          <w:color w:val="FF0000"/>
        </w:rPr>
        <w:t xml:space="preserve">: </w:t>
      </w:r>
      <w:r w:rsidR="006052E8" w:rsidRPr="008665E4">
        <w:rPr>
          <w:color w:val="FF0000"/>
        </w:rPr>
        <w:t>Zamawiaj</w:t>
      </w:r>
      <w:r w:rsidR="00C2308B" w:rsidRPr="008665E4">
        <w:rPr>
          <w:color w:val="FF0000"/>
        </w:rPr>
        <w:t>ą</w:t>
      </w:r>
      <w:r w:rsidR="006052E8" w:rsidRPr="008665E4">
        <w:rPr>
          <w:color w:val="FF0000"/>
        </w:rPr>
        <w:t>cy potwierdza</w:t>
      </w:r>
      <w:r w:rsidR="00C2308B" w:rsidRPr="008665E4">
        <w:rPr>
          <w:color w:val="FF0000"/>
        </w:rPr>
        <w:t>.</w:t>
      </w:r>
    </w:p>
    <w:p w14:paraId="5354CC8B" w14:textId="77777777" w:rsidR="006052E8" w:rsidRPr="00F3132B" w:rsidRDefault="006052E8" w:rsidP="00F3132B">
      <w:pPr>
        <w:pStyle w:val="Akapitzlist"/>
        <w:spacing w:line="288" w:lineRule="auto"/>
        <w:rPr>
          <w:color w:val="FF0000"/>
        </w:rPr>
      </w:pPr>
      <w:r w:rsidRPr="00F3132B">
        <w:rPr>
          <w:color w:val="FF0000"/>
        </w:rPr>
        <w:t xml:space="preserve"> </w:t>
      </w:r>
    </w:p>
    <w:p w14:paraId="7737C72F" w14:textId="77777777" w:rsidR="006052E8" w:rsidRPr="00F3132B" w:rsidRDefault="008665E4" w:rsidP="008665E4">
      <w:pPr>
        <w:spacing w:line="288" w:lineRule="auto"/>
        <w:jc w:val="both"/>
      </w:pPr>
      <w:r w:rsidRPr="00356A32">
        <w:rPr>
          <w:b/>
          <w:bCs/>
        </w:rPr>
        <w:t xml:space="preserve">Pytanie nr </w:t>
      </w:r>
      <w:r>
        <w:rPr>
          <w:b/>
          <w:bCs/>
        </w:rPr>
        <w:t>72</w:t>
      </w:r>
      <w:r w:rsidRPr="00356A32">
        <w:rPr>
          <w:b/>
          <w:bCs/>
        </w:rPr>
        <w:t>:</w:t>
      </w:r>
      <w:r>
        <w:rPr>
          <w:b/>
          <w:bCs/>
        </w:rPr>
        <w:t xml:space="preserve"> </w:t>
      </w:r>
      <w:r w:rsidR="006052E8" w:rsidRPr="00F3132B">
        <w:t xml:space="preserve">Prosimy o potwierdzenie, że dostęp do sieci internetowej na potrzeby monitoringu instalacji fotowoltaicznej leży po stronie Użytkownika instalacji? </w:t>
      </w:r>
    </w:p>
    <w:p w14:paraId="31E15C59" w14:textId="77777777" w:rsidR="00C2308B" w:rsidRPr="00F3132B" w:rsidRDefault="008665E4" w:rsidP="00F3132B">
      <w:pPr>
        <w:pStyle w:val="Default"/>
        <w:spacing w:line="288" w:lineRule="auto"/>
        <w:jc w:val="both"/>
        <w:rPr>
          <w:color w:val="FF0000"/>
        </w:rPr>
      </w:pPr>
      <w:r w:rsidRPr="00C53712">
        <w:rPr>
          <w:b/>
          <w:bCs/>
          <w:color w:val="FF0000"/>
        </w:rPr>
        <w:t>Odpowiedź nr 7</w:t>
      </w:r>
      <w:r>
        <w:rPr>
          <w:b/>
          <w:bCs/>
          <w:color w:val="FF0000"/>
        </w:rPr>
        <w:t>2</w:t>
      </w:r>
      <w:r w:rsidRPr="00C53712">
        <w:rPr>
          <w:b/>
          <w:bCs/>
          <w:color w:val="FF0000"/>
        </w:rPr>
        <w:t xml:space="preserve">: </w:t>
      </w:r>
      <w:r w:rsidR="006052E8" w:rsidRPr="00F3132B">
        <w:rPr>
          <w:color w:val="FF0000"/>
        </w:rPr>
        <w:t>Zamawiaj</w:t>
      </w:r>
      <w:r w:rsidR="00C2308B" w:rsidRPr="00F3132B">
        <w:rPr>
          <w:color w:val="FF0000"/>
        </w:rPr>
        <w:t>ą</w:t>
      </w:r>
      <w:r w:rsidR="006052E8" w:rsidRPr="00F3132B">
        <w:rPr>
          <w:color w:val="FF0000"/>
        </w:rPr>
        <w:t>cy potwierdza</w:t>
      </w:r>
      <w:r w:rsidR="00C2308B" w:rsidRPr="00F3132B">
        <w:rPr>
          <w:color w:val="FF0000"/>
        </w:rPr>
        <w:t xml:space="preserve">. Jednakże obowiązkiem wykonawcy jest podłączenie i konfiguracja połączenia internetowego. Wykonawca zobowiązany jest na etapie projektu wykonawczego przekazać Beneficjentowi, gdzie będzie zainstalowany inwerter i podpisać stosowny protokół konieczności. </w:t>
      </w:r>
    </w:p>
    <w:p w14:paraId="2DA088FE" w14:textId="77777777" w:rsidR="006052E8" w:rsidRPr="00F3132B" w:rsidRDefault="006052E8" w:rsidP="00F3132B">
      <w:pPr>
        <w:spacing w:line="288" w:lineRule="auto"/>
      </w:pPr>
    </w:p>
    <w:p w14:paraId="02B436C5" w14:textId="77777777" w:rsidR="006052E8" w:rsidRPr="008665E4" w:rsidRDefault="008665E4" w:rsidP="008665E4">
      <w:pPr>
        <w:spacing w:line="288" w:lineRule="auto"/>
        <w:jc w:val="both"/>
      </w:pPr>
      <w:r w:rsidRPr="00356A32">
        <w:rPr>
          <w:b/>
          <w:bCs/>
        </w:rPr>
        <w:t xml:space="preserve">Pytanie nr </w:t>
      </w:r>
      <w:r>
        <w:rPr>
          <w:b/>
          <w:bCs/>
        </w:rPr>
        <w:t>73</w:t>
      </w:r>
      <w:r w:rsidRPr="00356A32">
        <w:rPr>
          <w:b/>
          <w:bCs/>
        </w:rPr>
        <w:t>:</w:t>
      </w:r>
      <w:r>
        <w:rPr>
          <w:b/>
          <w:bCs/>
        </w:rPr>
        <w:t xml:space="preserve"> </w:t>
      </w:r>
      <w:r w:rsidR="006052E8" w:rsidRPr="008665E4">
        <w:t>Czy Zamawiający akceptuje fakt, że w przypadku kiedy wykonanie usługi serwisowej polegające na naprawie niegwarancyjnej musi być poprzedzone sporządzeniem kalkulacji naprawy koszt tej usługi będzie znacznie wyższy z uwagi na konieczność co najmniej dwukrotnego przyjazdu serwisu ?</w:t>
      </w:r>
    </w:p>
    <w:p w14:paraId="56A5C369" w14:textId="77777777" w:rsidR="00C2308B" w:rsidRPr="008665E4" w:rsidRDefault="008665E4" w:rsidP="008665E4">
      <w:pPr>
        <w:spacing w:line="288" w:lineRule="auto"/>
        <w:jc w:val="both"/>
        <w:rPr>
          <w:color w:val="FF0000"/>
        </w:rPr>
      </w:pPr>
      <w:r w:rsidRPr="008665E4">
        <w:rPr>
          <w:b/>
          <w:bCs/>
          <w:color w:val="FF0000"/>
        </w:rPr>
        <w:t xml:space="preserve">Odpowiedź nr 73: </w:t>
      </w:r>
      <w:r w:rsidR="00C2308B" w:rsidRPr="008665E4">
        <w:rPr>
          <w:color w:val="FF0000"/>
        </w:rPr>
        <w:t xml:space="preserve">Przed podjęciem decyzji o rozpoczęciu naprawy niegwarancyjnej Beneficjent powinien znać koszt tej naprawy.   </w:t>
      </w:r>
    </w:p>
    <w:p w14:paraId="3046748E" w14:textId="77777777" w:rsidR="00C2308B" w:rsidRPr="00F3132B" w:rsidRDefault="00C2308B" w:rsidP="00F3132B">
      <w:pPr>
        <w:pStyle w:val="Akapitzlist"/>
        <w:spacing w:line="288" w:lineRule="auto"/>
        <w:jc w:val="both"/>
        <w:rPr>
          <w:highlight w:val="yellow"/>
        </w:rPr>
      </w:pPr>
    </w:p>
    <w:p w14:paraId="19F23B2A" w14:textId="77777777" w:rsidR="00C2308B" w:rsidRPr="008665E4" w:rsidRDefault="008665E4" w:rsidP="008665E4">
      <w:pPr>
        <w:spacing w:line="288" w:lineRule="auto"/>
        <w:jc w:val="both"/>
      </w:pPr>
      <w:r w:rsidRPr="00356A32">
        <w:rPr>
          <w:b/>
          <w:bCs/>
        </w:rPr>
        <w:t xml:space="preserve">Pytanie nr </w:t>
      </w:r>
      <w:r>
        <w:rPr>
          <w:b/>
          <w:bCs/>
        </w:rPr>
        <w:t>74</w:t>
      </w:r>
      <w:r w:rsidRPr="00356A32">
        <w:rPr>
          <w:b/>
          <w:bCs/>
        </w:rPr>
        <w:t>:</w:t>
      </w:r>
      <w:r>
        <w:rPr>
          <w:b/>
          <w:bCs/>
        </w:rPr>
        <w:t xml:space="preserve"> </w:t>
      </w:r>
      <w:r w:rsidR="006052E8" w:rsidRPr="008665E4">
        <w:t>Zwracamy się z prośbą o dopuszczenie możliwości złożenia ryczałtowej kalkulacji kosztów usunięcia najczęściej występujących usterek lub wad nieobjętych rękojmią lub gwarancją. Przyjęcie takiego rozwiązania w znaczący sposób obniży potencjalne koszty naprawy pozagwarancyjnej, z uwagi na brak konieczności uwzględnienia w kalkulacji kosztów dwukrotnego przejazdu na miejsce usterki, jednocześnie przyspieszając proces naprawy – serwisanci przystępują od razu do analizy uszkodzeń, nie wyceniając usterek.</w:t>
      </w:r>
    </w:p>
    <w:p w14:paraId="7CD469FC" w14:textId="77777777" w:rsidR="00C2308B" w:rsidRPr="008665E4" w:rsidRDefault="008665E4" w:rsidP="00F3132B">
      <w:pPr>
        <w:spacing w:line="288" w:lineRule="auto"/>
        <w:jc w:val="both"/>
        <w:rPr>
          <w:color w:val="FF0000"/>
        </w:rPr>
      </w:pPr>
      <w:r w:rsidRPr="008665E4">
        <w:rPr>
          <w:b/>
          <w:bCs/>
          <w:color w:val="FF0000"/>
        </w:rPr>
        <w:t xml:space="preserve">Odpowiedź nr 74: </w:t>
      </w:r>
      <w:r w:rsidR="00C2308B" w:rsidRPr="008665E4">
        <w:rPr>
          <w:color w:val="FF0000"/>
        </w:rPr>
        <w:t>Taka kalkulacja może być ewentualnie uwzględniona przy indywidualnych umowach z Beneficjentem.</w:t>
      </w:r>
    </w:p>
    <w:p w14:paraId="7BF2DD6F" w14:textId="77777777" w:rsidR="006052E8" w:rsidRPr="00F3132B" w:rsidRDefault="006052E8" w:rsidP="00F3132B">
      <w:pPr>
        <w:spacing w:line="288" w:lineRule="auto"/>
        <w:jc w:val="both"/>
        <w:rPr>
          <w:highlight w:val="yellow"/>
        </w:rPr>
      </w:pPr>
    </w:p>
    <w:p w14:paraId="2F25D2F4" w14:textId="77777777" w:rsidR="00DD41C7" w:rsidRPr="008665E4" w:rsidRDefault="008665E4" w:rsidP="008665E4">
      <w:pPr>
        <w:spacing w:line="288" w:lineRule="auto"/>
        <w:jc w:val="both"/>
      </w:pPr>
      <w:r w:rsidRPr="00356A32">
        <w:rPr>
          <w:b/>
          <w:bCs/>
        </w:rPr>
        <w:t xml:space="preserve">Pytanie nr </w:t>
      </w:r>
      <w:r>
        <w:rPr>
          <w:b/>
          <w:bCs/>
        </w:rPr>
        <w:t>75</w:t>
      </w:r>
      <w:r w:rsidRPr="00356A32">
        <w:rPr>
          <w:b/>
          <w:bCs/>
        </w:rPr>
        <w:t>:</w:t>
      </w:r>
      <w:r>
        <w:rPr>
          <w:b/>
          <w:bCs/>
        </w:rPr>
        <w:t xml:space="preserve"> </w:t>
      </w:r>
      <w:r w:rsidR="006052E8" w:rsidRPr="008665E4">
        <w:t>Prosimy o potwierdzenie, że Wykonawca składając ofertę na więcej niż jedną część i więcej niż dla jednego Subregionu może wykazać się dysponowaniem tych samych kierowników  z uprawnieniami i koordynatorów jeśli posiadają stosowne uprawnienia i doświadczenie.</w:t>
      </w:r>
    </w:p>
    <w:p w14:paraId="591A9635" w14:textId="77777777" w:rsidR="00DD41C7" w:rsidRPr="00F3132B" w:rsidRDefault="008665E4" w:rsidP="008665E4">
      <w:pPr>
        <w:spacing w:line="288" w:lineRule="auto"/>
        <w:jc w:val="both"/>
        <w:rPr>
          <w:color w:val="FF0000"/>
        </w:rPr>
      </w:pPr>
      <w:r w:rsidRPr="008665E4">
        <w:rPr>
          <w:b/>
          <w:bCs/>
          <w:color w:val="FF0000"/>
        </w:rPr>
        <w:lastRenderedPageBreak/>
        <w:t xml:space="preserve">Odpowiedź nr 75: </w:t>
      </w:r>
      <w:r w:rsidR="00022738" w:rsidRPr="008665E4">
        <w:rPr>
          <w:color w:val="FF0000"/>
        </w:rPr>
        <w:t xml:space="preserve"> Zamawiający dopuszcza łączenie funkcji, pod warunkiem posiadania przez kandydata kwalifikacji odpowiadających wymaganiom dla każdej z funkcji. Dotyczy to zarówno łączenia funkcji w ramach jednej części, jak i zgłoszenia jednego kandydata do pełnienia danej funkcji w więcej niż jednej części przedmiotu zamówienia w różnych Subregionach.</w:t>
      </w:r>
    </w:p>
    <w:p w14:paraId="6C01589A" w14:textId="77777777" w:rsidR="006052E8" w:rsidRPr="00F3132B" w:rsidRDefault="006052E8" w:rsidP="00F3132B">
      <w:pPr>
        <w:pStyle w:val="Akapitzlist"/>
        <w:spacing w:line="288" w:lineRule="auto"/>
        <w:rPr>
          <w:highlight w:val="yellow"/>
        </w:rPr>
      </w:pPr>
      <w:r w:rsidRPr="00F3132B">
        <w:rPr>
          <w:highlight w:val="yellow"/>
        </w:rPr>
        <w:t xml:space="preserve"> </w:t>
      </w:r>
    </w:p>
    <w:p w14:paraId="0AB0F4A0" w14:textId="77777777" w:rsidR="006052E8" w:rsidRPr="00F3132B" w:rsidRDefault="008665E4" w:rsidP="008665E4">
      <w:pPr>
        <w:spacing w:line="288" w:lineRule="auto"/>
      </w:pPr>
      <w:r w:rsidRPr="00356A32">
        <w:rPr>
          <w:b/>
          <w:bCs/>
        </w:rPr>
        <w:t xml:space="preserve">Pytanie nr </w:t>
      </w:r>
      <w:r>
        <w:rPr>
          <w:b/>
          <w:bCs/>
        </w:rPr>
        <w:t>76</w:t>
      </w:r>
      <w:r w:rsidRPr="00356A32">
        <w:rPr>
          <w:b/>
          <w:bCs/>
        </w:rPr>
        <w:t>:</w:t>
      </w:r>
      <w:r>
        <w:rPr>
          <w:b/>
          <w:bCs/>
        </w:rPr>
        <w:t xml:space="preserve"> </w:t>
      </w:r>
      <w:r w:rsidR="006052E8" w:rsidRPr="00F3132B">
        <w:t>Prosimy o podanie ilości lokalizacji posiadających instalację odgromową.</w:t>
      </w:r>
    </w:p>
    <w:p w14:paraId="41A54829" w14:textId="77777777" w:rsidR="006052E8" w:rsidRPr="008665E4" w:rsidRDefault="008665E4" w:rsidP="008665E4">
      <w:pPr>
        <w:spacing w:line="288" w:lineRule="auto"/>
        <w:jc w:val="both"/>
        <w:rPr>
          <w:color w:val="FF0000"/>
        </w:rPr>
      </w:pPr>
      <w:r w:rsidRPr="008665E4">
        <w:rPr>
          <w:b/>
          <w:bCs/>
          <w:color w:val="FF0000"/>
        </w:rPr>
        <w:t>Odpowiedź nr 7</w:t>
      </w:r>
      <w:r>
        <w:rPr>
          <w:b/>
          <w:bCs/>
          <w:color w:val="FF0000"/>
        </w:rPr>
        <w:t>6</w:t>
      </w:r>
      <w:r w:rsidRPr="008665E4">
        <w:rPr>
          <w:b/>
          <w:bCs/>
          <w:color w:val="FF0000"/>
        </w:rPr>
        <w:t xml:space="preserve">: </w:t>
      </w:r>
      <w:r w:rsidR="006052E8" w:rsidRPr="008665E4">
        <w:rPr>
          <w:color w:val="FF0000"/>
        </w:rPr>
        <w:t>Zamawiający nie posiada takich danych</w:t>
      </w:r>
      <w:r w:rsidR="00022738" w:rsidRPr="008665E4">
        <w:rPr>
          <w:color w:val="FF0000"/>
        </w:rPr>
        <w:t xml:space="preserve">, albowiem w związku z dużą ilością instalacji oraz prawdopodobieństwem graniczącym z pewnością, </w:t>
      </w:r>
      <w:r>
        <w:rPr>
          <w:color w:val="FF0000"/>
        </w:rPr>
        <w:t xml:space="preserve">iż </w:t>
      </w:r>
      <w:r w:rsidR="00022738" w:rsidRPr="008665E4">
        <w:rPr>
          <w:color w:val="FF0000"/>
        </w:rPr>
        <w:t>poszczególne lokalizacji na etapie realizacji umowy będą ulegać zmianie (np. w związku z rezygnacja Beneficjenta i wprowadzenie nowego z listy rezerwowej)</w:t>
      </w:r>
      <w:r w:rsidR="00B07DFF" w:rsidRPr="008665E4">
        <w:rPr>
          <w:color w:val="FF0000"/>
        </w:rPr>
        <w:t xml:space="preserve">. Nie sposób to ustalić w sposób precyzyjny. Doświadczony wykonawca z pewnością posiada swoje statystyki w tym zakresie i powinien na nich bazować. </w:t>
      </w:r>
      <w:r w:rsidR="00022738" w:rsidRPr="008665E4">
        <w:rPr>
          <w:color w:val="FF0000"/>
        </w:rPr>
        <w:t xml:space="preserve"> </w:t>
      </w:r>
      <w:r w:rsidR="006052E8" w:rsidRPr="008665E4">
        <w:rPr>
          <w:color w:val="FF0000"/>
        </w:rPr>
        <w:t xml:space="preserve"> </w:t>
      </w:r>
    </w:p>
    <w:p w14:paraId="7CCE22E9" w14:textId="77777777" w:rsidR="00022738" w:rsidRPr="00F3132B" w:rsidRDefault="00022738" w:rsidP="00F3132B">
      <w:pPr>
        <w:pStyle w:val="Akapitzlist"/>
        <w:spacing w:line="288" w:lineRule="auto"/>
        <w:rPr>
          <w:color w:val="FF0000"/>
        </w:rPr>
      </w:pPr>
    </w:p>
    <w:p w14:paraId="0B1E3291" w14:textId="77777777" w:rsidR="006052E8" w:rsidRPr="00F3132B" w:rsidRDefault="008665E4" w:rsidP="008665E4">
      <w:pPr>
        <w:spacing w:line="288" w:lineRule="auto"/>
        <w:jc w:val="both"/>
      </w:pPr>
      <w:r w:rsidRPr="00356A32">
        <w:rPr>
          <w:b/>
          <w:bCs/>
        </w:rPr>
        <w:t xml:space="preserve">Pytanie nr </w:t>
      </w:r>
      <w:r>
        <w:rPr>
          <w:b/>
          <w:bCs/>
        </w:rPr>
        <w:t>77</w:t>
      </w:r>
      <w:r w:rsidRPr="00356A32">
        <w:rPr>
          <w:b/>
          <w:bCs/>
        </w:rPr>
        <w:t>:</w:t>
      </w:r>
      <w:r>
        <w:rPr>
          <w:b/>
          <w:bCs/>
        </w:rPr>
        <w:t xml:space="preserve"> </w:t>
      </w:r>
      <w:r w:rsidR="006052E8" w:rsidRPr="00F3132B">
        <w:t xml:space="preserve">Prosimy o dopuszczenie inwerterów fotowoltaicznych dla instalacji o mocy </w:t>
      </w:r>
      <w:r>
        <w:t xml:space="preserve">      </w:t>
      </w:r>
      <w:r w:rsidR="006052E8" w:rsidRPr="00F3132B">
        <w:t xml:space="preserve">≤ 2,5 kWp  o maksymalnym prądzie wejściowym i maksymalnym prądzie zwarciowym 10 A. </w:t>
      </w:r>
    </w:p>
    <w:p w14:paraId="2086AA23" w14:textId="77777777" w:rsidR="002739F6" w:rsidRPr="00FB493B" w:rsidRDefault="008665E4" w:rsidP="002739F6">
      <w:pPr>
        <w:pStyle w:val="Default"/>
        <w:spacing w:line="288" w:lineRule="auto"/>
        <w:jc w:val="both"/>
        <w:rPr>
          <w:color w:val="FF0000"/>
        </w:rPr>
      </w:pPr>
      <w:r w:rsidRPr="008665E4">
        <w:rPr>
          <w:b/>
          <w:bCs/>
          <w:color w:val="FF0000"/>
        </w:rPr>
        <w:t>Odpowiedź nr 7</w:t>
      </w:r>
      <w:r>
        <w:rPr>
          <w:b/>
          <w:bCs/>
          <w:color w:val="FF0000"/>
        </w:rPr>
        <w:t>7</w:t>
      </w:r>
      <w:r w:rsidRPr="008665E4">
        <w:rPr>
          <w:b/>
          <w:bCs/>
          <w:color w:val="FF0000"/>
        </w:rPr>
        <w:t xml:space="preserve">: </w:t>
      </w:r>
      <w:r w:rsidR="006052E8" w:rsidRPr="00F3132B">
        <w:rPr>
          <w:color w:val="FF0000"/>
        </w:rPr>
        <w:t>Zamawiający dopuszcza</w:t>
      </w:r>
      <w:r w:rsidR="00B07DFF" w:rsidRPr="00F3132B">
        <w:rPr>
          <w:color w:val="FF0000"/>
        </w:rPr>
        <w:t xml:space="preserve">. </w:t>
      </w:r>
      <w:r w:rsidR="002739F6" w:rsidRPr="004C6075">
        <w:rPr>
          <w:color w:val="FF0000"/>
          <w:u w:val="single"/>
          <w:lang w:bidi="pl-PL"/>
        </w:rPr>
        <w:t>Załącznik nr 8a do SIWZ przyjmuje brzmienie załącznika do niniejszej modyfikacji.</w:t>
      </w:r>
    </w:p>
    <w:p w14:paraId="6939C2CD" w14:textId="77777777" w:rsidR="006052E8" w:rsidRPr="00F3132B" w:rsidRDefault="006052E8" w:rsidP="002739F6">
      <w:pPr>
        <w:spacing w:line="288" w:lineRule="auto"/>
        <w:rPr>
          <w:color w:val="FF0000"/>
        </w:rPr>
      </w:pPr>
      <w:r w:rsidRPr="00F3132B">
        <w:rPr>
          <w:color w:val="FF0000"/>
        </w:rPr>
        <w:t xml:space="preserve"> </w:t>
      </w:r>
    </w:p>
    <w:p w14:paraId="67F31441" w14:textId="77777777" w:rsidR="006052E8" w:rsidRPr="00F3132B" w:rsidRDefault="002739F6" w:rsidP="002739F6">
      <w:pPr>
        <w:spacing w:line="288" w:lineRule="auto"/>
        <w:jc w:val="both"/>
      </w:pPr>
      <w:r w:rsidRPr="00356A32">
        <w:rPr>
          <w:b/>
          <w:bCs/>
        </w:rPr>
        <w:t xml:space="preserve">Pytanie nr </w:t>
      </w:r>
      <w:r>
        <w:rPr>
          <w:b/>
          <w:bCs/>
        </w:rPr>
        <w:t>78</w:t>
      </w:r>
      <w:r w:rsidRPr="00356A32">
        <w:rPr>
          <w:b/>
          <w:bCs/>
        </w:rPr>
        <w:t>:</w:t>
      </w:r>
      <w:r>
        <w:rPr>
          <w:b/>
          <w:bCs/>
        </w:rPr>
        <w:t xml:space="preserve"> </w:t>
      </w:r>
      <w:r w:rsidR="006052E8" w:rsidRPr="00F3132B">
        <w:t xml:space="preserve">Prosimy o dopuszczenie inwerterów fotowoltaicznych dla instalacji o mocy </w:t>
      </w:r>
      <w:r>
        <w:t xml:space="preserve">      </w:t>
      </w:r>
      <w:r w:rsidR="006052E8" w:rsidRPr="00F3132B">
        <w:t xml:space="preserve">≤ 2,5 kWp o maksymalnym napięciu wejściowym 400V. </w:t>
      </w:r>
    </w:p>
    <w:p w14:paraId="735CDD06" w14:textId="77777777" w:rsidR="002739F6" w:rsidRPr="00FB493B" w:rsidRDefault="002739F6" w:rsidP="002739F6">
      <w:pPr>
        <w:pStyle w:val="Default"/>
        <w:spacing w:line="288" w:lineRule="auto"/>
        <w:jc w:val="both"/>
        <w:rPr>
          <w:color w:val="FF0000"/>
        </w:rPr>
      </w:pPr>
      <w:r w:rsidRPr="008665E4">
        <w:rPr>
          <w:b/>
          <w:bCs/>
          <w:color w:val="FF0000"/>
        </w:rPr>
        <w:t>Odpowiedź nr 7</w:t>
      </w:r>
      <w:r>
        <w:rPr>
          <w:b/>
          <w:bCs/>
          <w:color w:val="FF0000"/>
        </w:rPr>
        <w:t>8</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4C982019" w14:textId="77777777" w:rsidR="006052E8" w:rsidRPr="00F3132B" w:rsidRDefault="006052E8" w:rsidP="00F3132B">
      <w:pPr>
        <w:pStyle w:val="Akapitzlist"/>
        <w:spacing w:line="288" w:lineRule="auto"/>
      </w:pPr>
    </w:p>
    <w:p w14:paraId="03142EBC" w14:textId="77777777" w:rsidR="006052E8" w:rsidRPr="00F3132B" w:rsidRDefault="002739F6" w:rsidP="002739F6">
      <w:pPr>
        <w:spacing w:line="288" w:lineRule="auto"/>
        <w:jc w:val="both"/>
      </w:pPr>
      <w:r w:rsidRPr="00356A32">
        <w:rPr>
          <w:b/>
          <w:bCs/>
        </w:rPr>
        <w:t xml:space="preserve">Pytanie nr </w:t>
      </w:r>
      <w:r>
        <w:rPr>
          <w:b/>
          <w:bCs/>
        </w:rPr>
        <w:t>79</w:t>
      </w:r>
      <w:r w:rsidRPr="00356A32">
        <w:rPr>
          <w:b/>
          <w:bCs/>
        </w:rPr>
        <w:t>:</w:t>
      </w:r>
      <w:r>
        <w:rPr>
          <w:b/>
          <w:bCs/>
        </w:rPr>
        <w:t xml:space="preserve"> </w:t>
      </w:r>
      <w:r w:rsidR="006052E8" w:rsidRPr="00F3132B">
        <w:t xml:space="preserve">Prosimy o dopuszczenie inwerterów fotowoltaicznych dla instalacji o mocy </w:t>
      </w:r>
      <w:r>
        <w:t xml:space="preserve">      </w:t>
      </w:r>
      <w:r w:rsidR="006052E8" w:rsidRPr="00F3132B">
        <w:t xml:space="preserve">≤ 2,5 kWp o sprawności europejskiej min 96%. </w:t>
      </w:r>
    </w:p>
    <w:p w14:paraId="385198FF" w14:textId="77777777" w:rsidR="002739F6" w:rsidRPr="00FB493B" w:rsidRDefault="002739F6" w:rsidP="002739F6">
      <w:pPr>
        <w:pStyle w:val="Default"/>
        <w:spacing w:line="288" w:lineRule="auto"/>
        <w:jc w:val="both"/>
        <w:rPr>
          <w:color w:val="FF0000"/>
        </w:rPr>
      </w:pPr>
      <w:r w:rsidRPr="008665E4">
        <w:rPr>
          <w:b/>
          <w:bCs/>
          <w:color w:val="FF0000"/>
        </w:rPr>
        <w:t>Odpowiedź nr 7</w:t>
      </w:r>
      <w:r>
        <w:rPr>
          <w:b/>
          <w:bCs/>
          <w:color w:val="FF0000"/>
        </w:rPr>
        <w:t>9</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2D67390B" w14:textId="77777777" w:rsidR="006052E8" w:rsidRPr="00F3132B" w:rsidRDefault="006052E8" w:rsidP="00F3132B">
      <w:pPr>
        <w:pStyle w:val="Akapitzlist"/>
        <w:spacing w:line="288" w:lineRule="auto"/>
      </w:pPr>
    </w:p>
    <w:p w14:paraId="6C0433A2" w14:textId="77777777" w:rsidR="006052E8" w:rsidRPr="00F3132B" w:rsidRDefault="002739F6" w:rsidP="002739F6">
      <w:pPr>
        <w:spacing w:line="288" w:lineRule="auto"/>
        <w:jc w:val="both"/>
      </w:pPr>
      <w:r w:rsidRPr="00356A32">
        <w:rPr>
          <w:b/>
          <w:bCs/>
        </w:rPr>
        <w:t xml:space="preserve">Pytanie nr </w:t>
      </w:r>
      <w:r>
        <w:rPr>
          <w:b/>
          <w:bCs/>
        </w:rPr>
        <w:t>80</w:t>
      </w:r>
      <w:r w:rsidRPr="00356A32">
        <w:rPr>
          <w:b/>
          <w:bCs/>
        </w:rPr>
        <w:t>:</w:t>
      </w:r>
      <w:r>
        <w:rPr>
          <w:b/>
          <w:bCs/>
        </w:rPr>
        <w:t xml:space="preserve"> </w:t>
      </w:r>
      <w:r w:rsidR="006052E8" w:rsidRPr="00F3132B">
        <w:t xml:space="preserve">Prosimy o dopuszczenie inwerterów fotowoltaicznych dla instalacji o mocy od 3 kW do 10 kW o maksymalnym prądzie wejściowym i maksymalnym prądzie zwarciowym 11 A. </w:t>
      </w:r>
    </w:p>
    <w:p w14:paraId="783DC97B"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80</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756768CB" w14:textId="77777777" w:rsidR="006052E8" w:rsidRPr="00F3132B" w:rsidRDefault="006052E8" w:rsidP="00F3132B">
      <w:pPr>
        <w:pStyle w:val="Akapitzlist"/>
        <w:spacing w:line="288" w:lineRule="auto"/>
      </w:pPr>
    </w:p>
    <w:p w14:paraId="1B2C305B" w14:textId="77777777" w:rsidR="006052E8" w:rsidRPr="00F3132B" w:rsidRDefault="002739F6" w:rsidP="002739F6">
      <w:pPr>
        <w:spacing w:line="288" w:lineRule="auto"/>
        <w:jc w:val="both"/>
      </w:pPr>
      <w:r w:rsidRPr="00356A32">
        <w:rPr>
          <w:b/>
          <w:bCs/>
        </w:rPr>
        <w:t xml:space="preserve">Pytanie nr </w:t>
      </w:r>
      <w:r>
        <w:rPr>
          <w:b/>
          <w:bCs/>
        </w:rPr>
        <w:t>81</w:t>
      </w:r>
      <w:r w:rsidRPr="00356A32">
        <w:rPr>
          <w:b/>
          <w:bCs/>
        </w:rPr>
        <w:t>:</w:t>
      </w:r>
      <w:r>
        <w:rPr>
          <w:b/>
          <w:bCs/>
        </w:rPr>
        <w:t xml:space="preserve"> </w:t>
      </w:r>
      <w:r w:rsidR="006052E8" w:rsidRPr="00F3132B">
        <w:t xml:space="preserve">Prosimy o dopuszczenie inwerterów fotowoltaicznych dla instalacji o mocy od 3 kW do 6 kW o maksymalnym napięciu wejściowym 800V. </w:t>
      </w:r>
    </w:p>
    <w:p w14:paraId="0947C93C"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81</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21FFC2CA" w14:textId="77777777" w:rsidR="006052E8" w:rsidRPr="00F3132B" w:rsidRDefault="006052E8" w:rsidP="00F3132B">
      <w:pPr>
        <w:pStyle w:val="Akapitzlist"/>
        <w:spacing w:line="288" w:lineRule="auto"/>
      </w:pPr>
    </w:p>
    <w:p w14:paraId="6BE07780" w14:textId="77777777" w:rsidR="006052E8" w:rsidRPr="00F3132B" w:rsidRDefault="002739F6" w:rsidP="002739F6">
      <w:pPr>
        <w:spacing w:line="288" w:lineRule="auto"/>
        <w:jc w:val="both"/>
      </w:pPr>
      <w:r w:rsidRPr="00356A32">
        <w:rPr>
          <w:b/>
          <w:bCs/>
        </w:rPr>
        <w:lastRenderedPageBreak/>
        <w:t xml:space="preserve">Pytanie nr </w:t>
      </w:r>
      <w:r>
        <w:rPr>
          <w:b/>
          <w:bCs/>
        </w:rPr>
        <w:t>82</w:t>
      </w:r>
      <w:r w:rsidRPr="00356A32">
        <w:rPr>
          <w:b/>
          <w:bCs/>
        </w:rPr>
        <w:t>:</w:t>
      </w:r>
      <w:r>
        <w:rPr>
          <w:b/>
          <w:bCs/>
        </w:rPr>
        <w:t xml:space="preserve"> </w:t>
      </w:r>
      <w:r w:rsidR="006052E8" w:rsidRPr="00F3132B">
        <w:t xml:space="preserve">Prosimy o dopuszczenie inwerterów fotowoltaicznych dla instalacji o mocy od 3 kW do 10 kW o minimalnym napięciu wejściowym max. 180 V. </w:t>
      </w:r>
    </w:p>
    <w:p w14:paraId="1D556B94"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82</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710CCCD4" w14:textId="77777777" w:rsidR="006052E8" w:rsidRPr="00F3132B" w:rsidRDefault="006052E8" w:rsidP="00F3132B">
      <w:pPr>
        <w:pStyle w:val="Akapitzlist"/>
        <w:spacing w:line="288" w:lineRule="auto"/>
      </w:pPr>
    </w:p>
    <w:p w14:paraId="131AC679" w14:textId="77777777" w:rsidR="006052E8" w:rsidRPr="00F3132B" w:rsidRDefault="002739F6" w:rsidP="002739F6">
      <w:pPr>
        <w:spacing w:line="288" w:lineRule="auto"/>
        <w:jc w:val="both"/>
      </w:pPr>
      <w:r w:rsidRPr="00356A32">
        <w:rPr>
          <w:b/>
          <w:bCs/>
        </w:rPr>
        <w:t xml:space="preserve">Pytanie nr </w:t>
      </w:r>
      <w:r>
        <w:rPr>
          <w:b/>
          <w:bCs/>
        </w:rPr>
        <w:t>83</w:t>
      </w:r>
      <w:r w:rsidRPr="00356A32">
        <w:rPr>
          <w:b/>
          <w:bCs/>
        </w:rPr>
        <w:t>:</w:t>
      </w:r>
      <w:r>
        <w:rPr>
          <w:b/>
          <w:bCs/>
        </w:rPr>
        <w:t xml:space="preserve"> </w:t>
      </w:r>
      <w:r w:rsidR="006052E8" w:rsidRPr="00F3132B">
        <w:t xml:space="preserve">Prosimy o dopuszczenie inwerterów fotowoltaicznych dla instalacji o mocy powyżej 10 kW o maksymalnym prądzie wejściowym i maksymalnym prądzie zwarciowym min. 11A na jedno MPPT. </w:t>
      </w:r>
    </w:p>
    <w:p w14:paraId="053CC157"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83</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06D1CE9F" w14:textId="77777777" w:rsidR="006052E8" w:rsidRPr="00F3132B" w:rsidRDefault="006052E8" w:rsidP="00F3132B">
      <w:pPr>
        <w:pStyle w:val="Akapitzlist"/>
        <w:spacing w:line="288" w:lineRule="auto"/>
      </w:pPr>
    </w:p>
    <w:p w14:paraId="39F05D17" w14:textId="77777777" w:rsidR="006052E8" w:rsidRPr="00F3132B" w:rsidRDefault="002739F6" w:rsidP="002739F6">
      <w:pPr>
        <w:spacing w:line="288" w:lineRule="auto"/>
        <w:jc w:val="both"/>
      </w:pPr>
      <w:r w:rsidRPr="00356A32">
        <w:rPr>
          <w:b/>
          <w:bCs/>
        </w:rPr>
        <w:t xml:space="preserve">Pytanie nr </w:t>
      </w:r>
      <w:r>
        <w:rPr>
          <w:b/>
          <w:bCs/>
        </w:rPr>
        <w:t>84</w:t>
      </w:r>
      <w:r w:rsidRPr="00356A32">
        <w:rPr>
          <w:b/>
          <w:bCs/>
        </w:rPr>
        <w:t>:</w:t>
      </w:r>
      <w:r>
        <w:rPr>
          <w:b/>
          <w:bCs/>
        </w:rPr>
        <w:t xml:space="preserve"> </w:t>
      </w:r>
      <w:r w:rsidR="006052E8" w:rsidRPr="00F3132B">
        <w:t xml:space="preserve">Prosimy o dopuszczenie inwerterów fotowoltaicznych dla instalacji o mocy powyżej 10 kW o minimalnym napięciu wejściowym max. 400 V.  </w:t>
      </w:r>
    </w:p>
    <w:p w14:paraId="552FFF17"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84</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2D59F6FD" w14:textId="77777777" w:rsidR="006052E8" w:rsidRPr="00F3132B" w:rsidRDefault="006052E8" w:rsidP="00F3132B">
      <w:pPr>
        <w:pStyle w:val="Akapitzlist"/>
        <w:spacing w:line="288" w:lineRule="auto"/>
      </w:pPr>
    </w:p>
    <w:p w14:paraId="6F651562" w14:textId="77777777" w:rsidR="006052E8" w:rsidRPr="00F3132B" w:rsidRDefault="002739F6" w:rsidP="002739F6">
      <w:pPr>
        <w:spacing w:line="288" w:lineRule="auto"/>
        <w:jc w:val="both"/>
      </w:pPr>
      <w:r w:rsidRPr="00356A32">
        <w:rPr>
          <w:b/>
          <w:bCs/>
        </w:rPr>
        <w:t xml:space="preserve">Pytanie nr </w:t>
      </w:r>
      <w:r>
        <w:rPr>
          <w:b/>
          <w:bCs/>
        </w:rPr>
        <w:t>85</w:t>
      </w:r>
      <w:r w:rsidRPr="00356A32">
        <w:rPr>
          <w:b/>
          <w:bCs/>
        </w:rPr>
        <w:t>:</w:t>
      </w:r>
      <w:r>
        <w:rPr>
          <w:b/>
          <w:bCs/>
        </w:rPr>
        <w:t xml:space="preserve"> </w:t>
      </w:r>
      <w:r w:rsidR="006052E8" w:rsidRPr="00F3132B">
        <w:t xml:space="preserve">Prosimy o dopuszczenie inwerterów fotowoltaicznych dla instalacji o mocy powyżej 10 kW o THD &lt;3%.  </w:t>
      </w:r>
    </w:p>
    <w:p w14:paraId="13F249C3" w14:textId="77777777" w:rsidR="002739F6" w:rsidRPr="00FB493B" w:rsidRDefault="002739F6" w:rsidP="002739F6">
      <w:pPr>
        <w:pStyle w:val="Default"/>
        <w:spacing w:line="288" w:lineRule="auto"/>
        <w:jc w:val="both"/>
        <w:rPr>
          <w:color w:val="FF0000"/>
        </w:rPr>
      </w:pPr>
      <w:r w:rsidRPr="008665E4">
        <w:rPr>
          <w:b/>
          <w:bCs/>
          <w:color w:val="FF0000"/>
        </w:rPr>
        <w:t xml:space="preserve">Odpowiedź nr </w:t>
      </w:r>
      <w:r>
        <w:rPr>
          <w:b/>
          <w:bCs/>
          <w:color w:val="FF0000"/>
        </w:rPr>
        <w:t>85</w:t>
      </w:r>
      <w:r w:rsidRPr="008665E4">
        <w:rPr>
          <w:b/>
          <w:bCs/>
          <w:color w:val="FF0000"/>
        </w:rPr>
        <w:t xml:space="preserve">: </w:t>
      </w:r>
      <w:r w:rsidRPr="00F3132B">
        <w:rPr>
          <w:color w:val="FF0000"/>
        </w:rPr>
        <w:t xml:space="preserve">Zamawiający dopuszcza. </w:t>
      </w:r>
      <w:r w:rsidRPr="004C6075">
        <w:rPr>
          <w:color w:val="FF0000"/>
          <w:u w:val="single"/>
          <w:lang w:bidi="pl-PL"/>
        </w:rPr>
        <w:t>Załącznik nr 8a do SIWZ przyjmuje brzmienie załącznika do niniejszej modyfikacji.</w:t>
      </w:r>
    </w:p>
    <w:p w14:paraId="51048CBD" w14:textId="77777777" w:rsidR="006052E8" w:rsidRPr="00F3132B" w:rsidRDefault="006052E8" w:rsidP="00F3132B">
      <w:pPr>
        <w:pStyle w:val="Akapitzlist"/>
        <w:spacing w:line="288" w:lineRule="auto"/>
        <w:rPr>
          <w:b/>
        </w:rPr>
      </w:pPr>
    </w:p>
    <w:p w14:paraId="369812C4" w14:textId="0E79FE49" w:rsidR="006052E8" w:rsidRPr="00F3132B" w:rsidRDefault="002739F6" w:rsidP="002739F6">
      <w:pPr>
        <w:spacing w:line="288" w:lineRule="auto"/>
        <w:jc w:val="both"/>
      </w:pPr>
      <w:r w:rsidRPr="00356A32">
        <w:rPr>
          <w:b/>
          <w:bCs/>
        </w:rPr>
        <w:t xml:space="preserve">Pytanie nr </w:t>
      </w:r>
      <w:r>
        <w:rPr>
          <w:b/>
          <w:bCs/>
        </w:rPr>
        <w:t>86</w:t>
      </w:r>
      <w:r w:rsidRPr="00356A32">
        <w:rPr>
          <w:b/>
          <w:bCs/>
        </w:rPr>
        <w:t>:</w:t>
      </w:r>
      <w:r>
        <w:rPr>
          <w:b/>
          <w:bCs/>
        </w:rPr>
        <w:t xml:space="preserve"> </w:t>
      </w:r>
      <w:r w:rsidR="006052E8" w:rsidRPr="00F3132B">
        <w:t>W załączniku SST Panele fotowoltaiczne zostały podane wartości prądów i napięć modułu fotowoltaicznego. Prosimy o potwierdzenie, że wymagane parametry modułu są zawarte w Dokumentacj</w:t>
      </w:r>
      <w:r w:rsidR="00F349EB">
        <w:t>i</w:t>
      </w:r>
      <w:r w:rsidR="006052E8" w:rsidRPr="00F3132B">
        <w:t xml:space="preserve"> techniczn</w:t>
      </w:r>
      <w:r w:rsidR="00F349EB">
        <w:t>ej</w:t>
      </w:r>
      <w:r w:rsidR="006052E8" w:rsidRPr="00F3132B">
        <w:t xml:space="preserve"> – Panele fotowoltaiczne. Zawarte dane w SST Panele fotowoltaiczne prowadzą do ograniczenia konkurencyjności. </w:t>
      </w:r>
    </w:p>
    <w:p w14:paraId="0314B675" w14:textId="55121CEB" w:rsidR="002739F6" w:rsidRPr="00650D6F" w:rsidRDefault="002739F6" w:rsidP="000041C2">
      <w:pPr>
        <w:spacing w:line="288" w:lineRule="auto"/>
        <w:jc w:val="both"/>
        <w:rPr>
          <w:b/>
          <w:color w:val="FF0000"/>
          <w:u w:val="single"/>
        </w:rPr>
      </w:pPr>
      <w:r w:rsidRPr="00C35ACF">
        <w:rPr>
          <w:b/>
          <w:bCs/>
          <w:color w:val="FF0000"/>
        </w:rPr>
        <w:t xml:space="preserve">Odpowiedź nr </w:t>
      </w:r>
      <w:r>
        <w:rPr>
          <w:b/>
          <w:bCs/>
          <w:color w:val="FF0000"/>
        </w:rPr>
        <w:t xml:space="preserve">86: </w:t>
      </w:r>
      <w:r w:rsidR="00E5740D" w:rsidRPr="000041C2">
        <w:rPr>
          <w:bCs/>
          <w:color w:val="FF0000"/>
        </w:rPr>
        <w:t xml:space="preserve">Wartością ocenianą dla paneli fotowoltaicznych będzie Moc </w:t>
      </w:r>
      <w:r w:rsidR="000041C2" w:rsidRPr="000041C2">
        <w:rPr>
          <w:bCs/>
          <w:color w:val="FF0000"/>
        </w:rPr>
        <w:t>paneli</w:t>
      </w:r>
      <w:r w:rsidR="00E5740D" w:rsidRPr="000041C2">
        <w:rPr>
          <w:bCs/>
          <w:color w:val="FF0000"/>
        </w:rPr>
        <w:t>. Pozostałe parametry są parametrami ogólnymi nie podlegającymi ocenie.</w:t>
      </w:r>
      <w:r w:rsidR="00E5740D" w:rsidRPr="000041C2">
        <w:rPr>
          <w:b/>
          <w:color w:val="FF0000"/>
          <w:u w:val="single"/>
        </w:rPr>
        <w:t xml:space="preserve"> </w:t>
      </w:r>
    </w:p>
    <w:p w14:paraId="4CA86465" w14:textId="77777777" w:rsidR="006052E8" w:rsidRPr="00F3132B" w:rsidRDefault="006052E8" w:rsidP="00F3132B">
      <w:pPr>
        <w:spacing w:line="288" w:lineRule="auto"/>
      </w:pPr>
    </w:p>
    <w:p w14:paraId="732051E1" w14:textId="77777777" w:rsidR="006052E8" w:rsidRPr="002D3F11" w:rsidRDefault="002D3F11" w:rsidP="002D3F11">
      <w:pPr>
        <w:spacing w:line="288" w:lineRule="auto"/>
        <w:ind w:right="72"/>
        <w:jc w:val="both"/>
        <w:rPr>
          <w:color w:val="000000"/>
          <w:spacing w:val="15"/>
        </w:rPr>
      </w:pPr>
      <w:r w:rsidRPr="00356A32">
        <w:rPr>
          <w:b/>
          <w:bCs/>
        </w:rPr>
        <w:t xml:space="preserve">Pytanie nr </w:t>
      </w:r>
      <w:r>
        <w:rPr>
          <w:b/>
          <w:bCs/>
        </w:rPr>
        <w:t>87</w:t>
      </w:r>
      <w:r w:rsidRPr="00356A32">
        <w:rPr>
          <w:b/>
          <w:bCs/>
        </w:rPr>
        <w:t>:</w:t>
      </w:r>
      <w:r>
        <w:rPr>
          <w:b/>
          <w:bCs/>
        </w:rPr>
        <w:t xml:space="preserve"> </w:t>
      </w:r>
      <w:r w:rsidR="006052E8" w:rsidRPr="002D3F11">
        <w:rPr>
          <w:color w:val="000000"/>
        </w:rPr>
        <w:t xml:space="preserve">Informujemy, że zgodnie z klasyfikacją PKD wykonanie instalacji kolektorów </w:t>
      </w:r>
      <w:r w:rsidR="006052E8" w:rsidRPr="00F3132B">
        <w:rPr>
          <w:color w:val="000000"/>
        </w:rPr>
        <w:t xml:space="preserve">słonecznych zawarte jest w sekcji F-Budownictwo i podlega zatem Prawu Budowlanemu. </w:t>
      </w:r>
      <w:r w:rsidR="006052E8" w:rsidRPr="00F3132B">
        <w:rPr>
          <w:color w:val="000000"/>
          <w:spacing w:val="1"/>
        </w:rPr>
        <w:t xml:space="preserve">Ponadto zgodnie z Obwieszczeniem Ministra Infrastruktury i Rozwoju Poz. 1422 z dnia 17 </w:t>
      </w:r>
      <w:r w:rsidR="006052E8" w:rsidRPr="00F3132B">
        <w:rPr>
          <w:color w:val="000000"/>
        </w:rPr>
        <w:t xml:space="preserve">lipca 2015 r oraz zawartą definicją instalacji grzewczych w Rozdziale 4 par 133.1. widnieje </w:t>
      </w:r>
      <w:r w:rsidR="006052E8" w:rsidRPr="00F3132B">
        <w:rPr>
          <w:color w:val="000000"/>
          <w:spacing w:val="-10"/>
        </w:rPr>
        <w:t>zapis:</w:t>
      </w:r>
      <w:r>
        <w:rPr>
          <w:color w:val="000000"/>
          <w:spacing w:val="15"/>
        </w:rPr>
        <w:t xml:space="preserve"> </w:t>
      </w:r>
      <w:r w:rsidR="006052E8" w:rsidRPr="00F3132B">
        <w:rPr>
          <w:i/>
          <w:color w:val="000000"/>
          <w:spacing w:val="-2"/>
          <w:w w:val="105"/>
        </w:rPr>
        <w:t xml:space="preserve">133.1. Instalację ogrzewczą wodną stanowi układ połączonych przewodów wraz z armaturą, pompami obiegowymi, grzejnikami i innymi urządzeniami, znajdujący się za </w:t>
      </w:r>
      <w:r w:rsidR="006052E8" w:rsidRPr="00F3132B">
        <w:rPr>
          <w:i/>
          <w:color w:val="000000"/>
          <w:w w:val="105"/>
        </w:rPr>
        <w:t xml:space="preserve">zaworami oddzielającymi od źródła ciepła, takiego jak kotłownia, węzeł ciepłowniczy </w:t>
      </w:r>
      <w:r w:rsidR="006052E8" w:rsidRPr="00F3132B">
        <w:rPr>
          <w:i/>
          <w:color w:val="000000"/>
          <w:spacing w:val="-6"/>
          <w:w w:val="105"/>
        </w:rPr>
        <w:t>indywidualny lub grupowy, kolektory słoneczne lub pompa ciepła".</w:t>
      </w:r>
    </w:p>
    <w:p w14:paraId="39F217C1" w14:textId="77777777" w:rsidR="006052E8" w:rsidRPr="00F3132B" w:rsidRDefault="006052E8" w:rsidP="002D3F11">
      <w:pPr>
        <w:spacing w:line="288" w:lineRule="auto"/>
        <w:ind w:right="72"/>
        <w:jc w:val="both"/>
        <w:rPr>
          <w:color w:val="000000"/>
          <w:spacing w:val="1"/>
        </w:rPr>
      </w:pPr>
      <w:r w:rsidRPr="00F3132B">
        <w:rPr>
          <w:color w:val="000000"/>
          <w:spacing w:val="1"/>
        </w:rPr>
        <w:t xml:space="preserve">Co oznacza, że w przedmiocie izolowania rurociągów solarnych obowiązują wymagania zgodnie z obowiązującym prawem wynikającym z Rozporządzenia Ministra Transportu, </w:t>
      </w:r>
      <w:r w:rsidRPr="00F3132B">
        <w:rPr>
          <w:color w:val="000000"/>
        </w:rPr>
        <w:t xml:space="preserve">Budownictwa i Gospodarki Morskiej z dnia 13. Sierpnia 2013 (poz. 926 p. 1.5) W przypadku </w:t>
      </w:r>
      <w:r w:rsidRPr="00F3132B">
        <w:rPr>
          <w:color w:val="000000"/>
          <w:spacing w:val="-1"/>
        </w:rPr>
        <w:t>rur do transportu cieczy solarnej obowiązują 100 % wymagania według aktów prawnych j. w.</w:t>
      </w:r>
    </w:p>
    <w:p w14:paraId="17861A10" w14:textId="77777777" w:rsidR="002D3F11" w:rsidRDefault="006052E8" w:rsidP="002D3F11">
      <w:pPr>
        <w:spacing w:line="288" w:lineRule="auto"/>
        <w:ind w:right="72"/>
        <w:jc w:val="both"/>
        <w:rPr>
          <w:color w:val="000000"/>
          <w:spacing w:val="1"/>
        </w:rPr>
      </w:pPr>
      <w:r w:rsidRPr="00F3132B">
        <w:rPr>
          <w:color w:val="000000"/>
          <w:spacing w:val="1"/>
        </w:rPr>
        <w:lastRenderedPageBreak/>
        <w:t xml:space="preserve">Uznanie instalacji kolektorów słonecznych za element instalacji centralnego ogrzewania </w:t>
      </w:r>
      <w:r w:rsidRPr="00F3132B">
        <w:rPr>
          <w:color w:val="000000"/>
          <w:spacing w:val="-1"/>
        </w:rPr>
        <w:t>potwierdza również Ministerstwo Infrastruktury i Budownictwa w załączonym piśmie.</w:t>
      </w:r>
    </w:p>
    <w:p w14:paraId="0EA28E37" w14:textId="5A488DD1" w:rsidR="006052E8" w:rsidRPr="002D3F11" w:rsidRDefault="006052E8" w:rsidP="002D3F11">
      <w:pPr>
        <w:spacing w:line="288" w:lineRule="auto"/>
        <w:ind w:right="72"/>
        <w:jc w:val="both"/>
        <w:rPr>
          <w:color w:val="000000"/>
          <w:spacing w:val="1"/>
        </w:rPr>
      </w:pPr>
      <w:r w:rsidRPr="00F3132B">
        <w:rPr>
          <w:color w:val="000000"/>
          <w:spacing w:val="5"/>
        </w:rPr>
        <w:t xml:space="preserve">Prosimy o potwierdzenie, że zgodnie z obowiązującym prawem w przypadku izolacji </w:t>
      </w:r>
      <w:r w:rsidRPr="00F3132B">
        <w:rPr>
          <w:color w:val="000000"/>
        </w:rPr>
        <w:t xml:space="preserve">przewodów rurowych do transportu nośnika ciepła (tzw. rurociągów solarnych) pomiędzy </w:t>
      </w:r>
      <w:r w:rsidRPr="00F3132B">
        <w:rPr>
          <w:color w:val="000000"/>
          <w:spacing w:val="-3"/>
        </w:rPr>
        <w:t xml:space="preserve">kolektorami za podgrzewaczami uznane będą takie rozwiązania techniczne i takie materiały </w:t>
      </w:r>
      <w:r w:rsidRPr="00F3132B">
        <w:rPr>
          <w:color w:val="000000"/>
          <w:spacing w:val="-5"/>
        </w:rPr>
        <w:t xml:space="preserve">izolacyjne orurowania instalacji kolektorów słonecznych, które spełnią wszelkie wymagania i </w:t>
      </w:r>
      <w:r w:rsidRPr="00F3132B">
        <w:rPr>
          <w:color w:val="000000"/>
          <w:spacing w:val="5"/>
        </w:rPr>
        <w:t xml:space="preserve">zastrzeżenia, jakie wynikają z 100 % wymagań Rozporządzenia Ministra Transportu, </w:t>
      </w:r>
      <w:r w:rsidRPr="00F3132B">
        <w:rPr>
          <w:color w:val="000000"/>
          <w:spacing w:val="-1"/>
        </w:rPr>
        <w:t>Budownictwa i Gospodarki Morskiej z dnia 13. Sierpnia 2013 (poz. 926 p. 1.5).</w:t>
      </w:r>
    </w:p>
    <w:p w14:paraId="0D368284" w14:textId="77777777" w:rsidR="006052E8" w:rsidRPr="00F3132B" w:rsidRDefault="002D3F11" w:rsidP="002D3F11">
      <w:pPr>
        <w:spacing w:line="288" w:lineRule="auto"/>
        <w:jc w:val="both"/>
        <w:rPr>
          <w:b/>
          <w:bCs/>
          <w:color w:val="FF0000"/>
        </w:rPr>
      </w:pPr>
      <w:r w:rsidRPr="00C35ACF">
        <w:rPr>
          <w:b/>
          <w:bCs/>
          <w:color w:val="FF0000"/>
        </w:rPr>
        <w:t xml:space="preserve">Odpowiedź nr </w:t>
      </w:r>
      <w:r>
        <w:rPr>
          <w:b/>
          <w:bCs/>
          <w:color w:val="FF0000"/>
        </w:rPr>
        <w:t xml:space="preserve">87: </w:t>
      </w:r>
      <w:r w:rsidR="006052E8" w:rsidRPr="00F3132B">
        <w:rPr>
          <w:color w:val="FF0000"/>
        </w:rPr>
        <w:t>Zamawiający informuje że zgodnie z obowiązującym stanem prawnym Zamawiający wymaga zastosowania materiału izolacyjnego nierozprzestrzeniającego ognia NRO</w:t>
      </w:r>
      <w:r w:rsidR="006052E8" w:rsidRPr="002D3F11">
        <w:rPr>
          <w:color w:val="FF0000"/>
        </w:rPr>
        <w:t>, to jest spełniającego</w:t>
      </w:r>
      <w:r w:rsidR="006052E8" w:rsidRPr="00F3132B">
        <w:rPr>
          <w:color w:val="FF0000"/>
        </w:rPr>
        <w:t xml:space="preserve"> wymagania techniczne opisane w Rozporządzeniu Ministra Infrastruktury z dnia 17 lipca 2015 r. w sprawie warunków technicznych, jakim powinny </w:t>
      </w:r>
      <w:r w:rsidRPr="00F3132B">
        <w:rPr>
          <w:color w:val="FF0000"/>
        </w:rPr>
        <w:t>odpowiada</w:t>
      </w:r>
      <w:r>
        <w:rPr>
          <w:color w:val="FF0000"/>
        </w:rPr>
        <w:t>ć</w:t>
      </w:r>
      <w:r w:rsidR="006052E8" w:rsidRPr="00F3132B">
        <w:rPr>
          <w:color w:val="FF0000"/>
        </w:rPr>
        <w:t xml:space="preserve"> budynki i ich usytuowanie (załącznik nr 3) oraz</w:t>
      </w:r>
      <w:r w:rsidR="00B07DFF" w:rsidRPr="00F3132B">
        <w:rPr>
          <w:color w:val="FF0000"/>
        </w:rPr>
        <w:t xml:space="preserve"> </w:t>
      </w:r>
      <w:r w:rsidR="006052E8" w:rsidRPr="00F3132B">
        <w:rPr>
          <w:color w:val="FF0000"/>
        </w:rPr>
        <w:t>innych aktualnie obowiązujących aktów prawnych.</w:t>
      </w:r>
    </w:p>
    <w:p w14:paraId="7F39ADB5" w14:textId="77777777" w:rsidR="006052E8" w:rsidRDefault="006052E8" w:rsidP="00F3132B">
      <w:pPr>
        <w:spacing w:line="288" w:lineRule="auto"/>
        <w:rPr>
          <w:b/>
          <w:bCs/>
        </w:rPr>
      </w:pPr>
    </w:p>
    <w:p w14:paraId="62C9FBF4" w14:textId="77777777" w:rsidR="006052E8" w:rsidRPr="00F3132B" w:rsidRDefault="002D3F11" w:rsidP="002D3F11">
      <w:pPr>
        <w:spacing w:line="288" w:lineRule="auto"/>
        <w:jc w:val="both"/>
        <w:rPr>
          <w:color w:val="000000"/>
        </w:rPr>
      </w:pPr>
      <w:r w:rsidRPr="00356A32">
        <w:rPr>
          <w:b/>
          <w:bCs/>
        </w:rPr>
        <w:t xml:space="preserve">Pytanie nr </w:t>
      </w:r>
      <w:r>
        <w:rPr>
          <w:b/>
          <w:bCs/>
        </w:rPr>
        <w:t>88</w:t>
      </w:r>
      <w:r w:rsidRPr="00356A32">
        <w:rPr>
          <w:b/>
          <w:bCs/>
        </w:rPr>
        <w:t>:</w:t>
      </w:r>
      <w:r>
        <w:rPr>
          <w:b/>
          <w:bCs/>
        </w:rPr>
        <w:t xml:space="preserve"> </w:t>
      </w:r>
      <w:r w:rsidR="006052E8" w:rsidRPr="00F3132B">
        <w:rPr>
          <w:color w:val="000000"/>
        </w:rPr>
        <w:t xml:space="preserve">Zwracam się z prośbą o dopuszczenie modułów z napięciem maksymalnym na poziomie min.31,00 V? Parametr ten nie wpływa na pożądaną moc modułu. Powiększenie zakresu parametrów modułu zmniejsza ograniczanie konkurencyjności. </w:t>
      </w:r>
    </w:p>
    <w:p w14:paraId="79D39B93" w14:textId="77777777" w:rsidR="002D3F11" w:rsidRPr="00FB493B" w:rsidRDefault="002D3F11" w:rsidP="002D3F11">
      <w:pPr>
        <w:pStyle w:val="Default"/>
        <w:spacing w:line="288" w:lineRule="auto"/>
        <w:jc w:val="both"/>
        <w:rPr>
          <w:color w:val="FF0000"/>
        </w:rPr>
      </w:pPr>
      <w:r w:rsidRPr="008665E4">
        <w:rPr>
          <w:b/>
          <w:bCs/>
          <w:color w:val="FF0000"/>
        </w:rPr>
        <w:t xml:space="preserve">Odpowiedź nr </w:t>
      </w:r>
      <w:r>
        <w:rPr>
          <w:b/>
          <w:bCs/>
          <w:color w:val="FF0000"/>
        </w:rPr>
        <w:t>88</w:t>
      </w:r>
      <w:r w:rsidRPr="008665E4">
        <w:rPr>
          <w:b/>
          <w:bCs/>
          <w:color w:val="FF0000"/>
        </w:rPr>
        <w:t xml:space="preserve">: </w:t>
      </w:r>
      <w:r w:rsidRPr="00F3132B">
        <w:rPr>
          <w:color w:val="FF0000"/>
        </w:rPr>
        <w:t xml:space="preserve">Zamawiający dopuszcza. </w:t>
      </w:r>
      <w:r w:rsidR="00E5740D">
        <w:rPr>
          <w:color w:val="FF0000"/>
          <w:u w:val="single"/>
          <w:lang w:bidi="pl-PL"/>
        </w:rPr>
        <w:t xml:space="preserve">Nadrzędnym dokumentem jest SST, która nie precyzuje tych parametrów </w:t>
      </w:r>
    </w:p>
    <w:p w14:paraId="460451BC" w14:textId="77777777" w:rsidR="006052E8" w:rsidRPr="00F3132B" w:rsidRDefault="006052E8" w:rsidP="00F3132B">
      <w:pPr>
        <w:pStyle w:val="Akapitzlist"/>
        <w:autoSpaceDE w:val="0"/>
        <w:autoSpaceDN w:val="0"/>
        <w:adjustRightInd w:val="0"/>
        <w:spacing w:line="288" w:lineRule="auto"/>
        <w:rPr>
          <w:color w:val="000000"/>
        </w:rPr>
      </w:pPr>
    </w:p>
    <w:p w14:paraId="2EC0728A" w14:textId="77777777" w:rsidR="006052E8" w:rsidRPr="002D3F11" w:rsidRDefault="002D3F11" w:rsidP="002D3F11">
      <w:pPr>
        <w:autoSpaceDE w:val="0"/>
        <w:autoSpaceDN w:val="0"/>
        <w:adjustRightInd w:val="0"/>
        <w:spacing w:line="288" w:lineRule="auto"/>
        <w:jc w:val="both"/>
        <w:rPr>
          <w:color w:val="000000"/>
        </w:rPr>
      </w:pPr>
      <w:r w:rsidRPr="00356A32">
        <w:rPr>
          <w:b/>
          <w:bCs/>
        </w:rPr>
        <w:t xml:space="preserve">Pytanie nr </w:t>
      </w:r>
      <w:r>
        <w:rPr>
          <w:b/>
          <w:bCs/>
        </w:rPr>
        <w:t>89</w:t>
      </w:r>
      <w:r w:rsidRPr="00356A32">
        <w:rPr>
          <w:b/>
          <w:bCs/>
        </w:rPr>
        <w:t>:</w:t>
      </w:r>
      <w:r>
        <w:rPr>
          <w:b/>
          <w:bCs/>
        </w:rPr>
        <w:t xml:space="preserve"> </w:t>
      </w:r>
      <w:r w:rsidR="006052E8" w:rsidRPr="002D3F11">
        <w:rPr>
          <w:color w:val="000000"/>
        </w:rPr>
        <w:t xml:space="preserve">Zwracamy się z prośba o dopuszczenie modułów z napięciem obwodu otwartego na poziomie min.38,00 V? Parametr ten nie wpływa na pożądaną moc modułu. Powiększenie zakresu parametrów modułu zmniejsza ograniczanie konkurencyjności. </w:t>
      </w:r>
    </w:p>
    <w:p w14:paraId="27F6D86C" w14:textId="77777777" w:rsidR="002D3F11" w:rsidRPr="00FB493B" w:rsidRDefault="002D3F11" w:rsidP="002D3F11">
      <w:pPr>
        <w:pStyle w:val="Default"/>
        <w:spacing w:line="288" w:lineRule="auto"/>
        <w:jc w:val="both"/>
        <w:rPr>
          <w:color w:val="FF0000"/>
        </w:rPr>
      </w:pPr>
      <w:r w:rsidRPr="008665E4">
        <w:rPr>
          <w:b/>
          <w:bCs/>
          <w:color w:val="FF0000"/>
        </w:rPr>
        <w:t xml:space="preserve">Odpowiedź nr </w:t>
      </w:r>
      <w:r>
        <w:rPr>
          <w:b/>
          <w:bCs/>
          <w:color w:val="FF0000"/>
        </w:rPr>
        <w:t>89</w:t>
      </w:r>
      <w:r w:rsidRPr="008665E4">
        <w:rPr>
          <w:b/>
          <w:bCs/>
          <w:color w:val="FF0000"/>
        </w:rPr>
        <w:t xml:space="preserve">: </w:t>
      </w:r>
      <w:r w:rsidR="00E5740D" w:rsidRPr="00F3132B">
        <w:rPr>
          <w:color w:val="FF0000"/>
        </w:rPr>
        <w:t xml:space="preserve">Zamawiający dopuszcza. </w:t>
      </w:r>
      <w:r w:rsidR="00E5740D">
        <w:rPr>
          <w:color w:val="FF0000"/>
          <w:u w:val="single"/>
          <w:lang w:bidi="pl-PL"/>
        </w:rPr>
        <w:t>Nadrzędnym dokumentem jest SST, która nie precyzuje tych parametrów</w:t>
      </w:r>
    </w:p>
    <w:p w14:paraId="43D97B3B" w14:textId="77777777" w:rsidR="006052E8" w:rsidRPr="00F3132B" w:rsidRDefault="006052E8" w:rsidP="00F3132B">
      <w:pPr>
        <w:pStyle w:val="Akapitzlist"/>
        <w:autoSpaceDE w:val="0"/>
        <w:autoSpaceDN w:val="0"/>
        <w:adjustRightInd w:val="0"/>
        <w:spacing w:line="288" w:lineRule="auto"/>
        <w:rPr>
          <w:color w:val="000000"/>
        </w:rPr>
      </w:pPr>
    </w:p>
    <w:p w14:paraId="095951AA" w14:textId="77777777" w:rsidR="006052E8" w:rsidRPr="002D3F11" w:rsidRDefault="002D3F11" w:rsidP="002D3F11">
      <w:pPr>
        <w:autoSpaceDE w:val="0"/>
        <w:autoSpaceDN w:val="0"/>
        <w:adjustRightInd w:val="0"/>
        <w:spacing w:line="288" w:lineRule="auto"/>
        <w:jc w:val="both"/>
        <w:rPr>
          <w:color w:val="000000"/>
        </w:rPr>
      </w:pPr>
      <w:r w:rsidRPr="00356A32">
        <w:rPr>
          <w:b/>
          <w:bCs/>
        </w:rPr>
        <w:t xml:space="preserve">Pytanie nr </w:t>
      </w:r>
      <w:r>
        <w:rPr>
          <w:b/>
          <w:bCs/>
        </w:rPr>
        <w:t>90</w:t>
      </w:r>
      <w:r w:rsidRPr="00356A32">
        <w:rPr>
          <w:b/>
          <w:bCs/>
        </w:rPr>
        <w:t>:</w:t>
      </w:r>
      <w:r>
        <w:rPr>
          <w:b/>
          <w:bCs/>
        </w:rPr>
        <w:t xml:space="preserve"> </w:t>
      </w:r>
      <w:r w:rsidR="006052E8" w:rsidRPr="002D3F11">
        <w:rPr>
          <w:color w:val="000000"/>
        </w:rPr>
        <w:t>Zwracamy się z prośbą o rozszerzenie bądź zmianę wymaga</w:t>
      </w:r>
      <w:r w:rsidR="00360E74" w:rsidRPr="002D3F11">
        <w:rPr>
          <w:color w:val="000000"/>
        </w:rPr>
        <w:t>ń</w:t>
      </w:r>
      <w:r w:rsidR="006052E8" w:rsidRPr="002D3F11">
        <w:rPr>
          <w:color w:val="000000"/>
        </w:rPr>
        <w:t xml:space="preserve"> dotyczących falowników, ponieważ parametry pasują do falownika Firmy Fronius. Na ten moment jest ograniczona dostępnoś</w:t>
      </w:r>
      <w:r>
        <w:rPr>
          <w:color w:val="000000"/>
        </w:rPr>
        <w:t>ć</w:t>
      </w:r>
      <w:r w:rsidR="006052E8" w:rsidRPr="002D3F11">
        <w:rPr>
          <w:color w:val="000000"/>
        </w:rPr>
        <w:t xml:space="preserve"> falowników oraz znacznemu wydłużeniu uległy terminy dostaw dochodzące nawet do 26 tygodni od daty złożenia zamówienia. </w:t>
      </w:r>
    </w:p>
    <w:p w14:paraId="429EA852" w14:textId="77777777" w:rsidR="002D3F11" w:rsidRPr="00FB493B" w:rsidRDefault="002D3F11" w:rsidP="002D3F11">
      <w:pPr>
        <w:pStyle w:val="Default"/>
        <w:spacing w:line="288" w:lineRule="auto"/>
        <w:jc w:val="both"/>
        <w:rPr>
          <w:color w:val="FF0000"/>
        </w:rPr>
      </w:pPr>
      <w:r w:rsidRPr="008665E4">
        <w:rPr>
          <w:b/>
          <w:bCs/>
          <w:color w:val="FF0000"/>
        </w:rPr>
        <w:t xml:space="preserve">Odpowiedź nr </w:t>
      </w:r>
      <w:r>
        <w:rPr>
          <w:b/>
          <w:bCs/>
          <w:color w:val="FF0000"/>
        </w:rPr>
        <w:t>90</w:t>
      </w:r>
      <w:r w:rsidRPr="008665E4">
        <w:rPr>
          <w:b/>
          <w:bCs/>
          <w:color w:val="FF0000"/>
        </w:rPr>
        <w:t xml:space="preserve">: </w:t>
      </w:r>
      <w:r w:rsidR="006052E8" w:rsidRPr="00F3132B">
        <w:rPr>
          <w:color w:val="FF0000"/>
        </w:rPr>
        <w:t xml:space="preserve">Zamawiający </w:t>
      </w:r>
      <w:r w:rsidR="00360E74" w:rsidRPr="00F3132B">
        <w:rPr>
          <w:color w:val="FF0000"/>
        </w:rPr>
        <w:t xml:space="preserve">zmodyfikował w tym zakresie zapisy Dokumentacji Technicznej. </w:t>
      </w:r>
      <w:r w:rsidRPr="004C6075">
        <w:rPr>
          <w:color w:val="FF0000"/>
          <w:u w:val="single"/>
          <w:lang w:bidi="pl-PL"/>
        </w:rPr>
        <w:t>Załącznik nr 8a do SIWZ przyjmuje brzmienie załącznika do niniejszej modyfikacji.</w:t>
      </w:r>
    </w:p>
    <w:p w14:paraId="5BAC2927" w14:textId="77777777" w:rsidR="00F3132B" w:rsidRDefault="00F3132B" w:rsidP="00F3132B">
      <w:pPr>
        <w:spacing w:line="288" w:lineRule="auto"/>
        <w:ind w:firstLine="709"/>
        <w:jc w:val="both"/>
        <w:rPr>
          <w:b/>
          <w:iCs/>
          <w:u w:val="single"/>
        </w:rPr>
      </w:pPr>
    </w:p>
    <w:p w14:paraId="76B3B56D" w14:textId="77777777" w:rsidR="00650D6F" w:rsidRPr="00650D6F" w:rsidRDefault="00650D6F" w:rsidP="00650D6F">
      <w:pPr>
        <w:spacing w:line="288" w:lineRule="auto"/>
        <w:jc w:val="both"/>
        <w:rPr>
          <w:bCs/>
          <w:iCs/>
          <w:u w:val="single"/>
        </w:rPr>
      </w:pPr>
      <w:r w:rsidRPr="00356A32">
        <w:rPr>
          <w:b/>
          <w:bCs/>
        </w:rPr>
        <w:t xml:space="preserve">Pytanie nr </w:t>
      </w:r>
      <w:r>
        <w:rPr>
          <w:b/>
          <w:bCs/>
        </w:rPr>
        <w:t>91</w:t>
      </w:r>
      <w:r w:rsidRPr="00356A32">
        <w:rPr>
          <w:b/>
          <w:bCs/>
        </w:rPr>
        <w:t>:</w:t>
      </w:r>
      <w:r>
        <w:rPr>
          <w:bCs/>
          <w:iCs/>
          <w:u w:val="single"/>
        </w:rPr>
        <w:t xml:space="preserve"> </w:t>
      </w:r>
      <w:r w:rsidRPr="00650D6F">
        <w:rPr>
          <w:bCs/>
        </w:rPr>
        <w:t xml:space="preserve">W części fotowoltaicznej. Wymagane są referencje na wykonanie 100 instalacji PV o mocy 260 kWp i wartości 1 200 000,00 PLN. Prosimy o zmianę wymagań w tej kwestii by kryteria były spełnione przy przedstawieniu referencji na wykonanie 120 instalacji o mocy 240 kWp i wartości 1 188 000,40 PLN. </w:t>
      </w:r>
    </w:p>
    <w:p w14:paraId="674404E4" w14:textId="77777777" w:rsidR="00650D6F" w:rsidRDefault="00650D6F" w:rsidP="00650D6F">
      <w:pPr>
        <w:spacing w:line="288" w:lineRule="auto"/>
        <w:jc w:val="both"/>
        <w:rPr>
          <w:color w:val="FF0000"/>
        </w:rPr>
      </w:pPr>
      <w:r w:rsidRPr="008665E4">
        <w:rPr>
          <w:b/>
          <w:bCs/>
          <w:color w:val="FF0000"/>
        </w:rPr>
        <w:lastRenderedPageBreak/>
        <w:t xml:space="preserve">Odpowiedź nr </w:t>
      </w:r>
      <w:r>
        <w:rPr>
          <w:b/>
          <w:bCs/>
          <w:color w:val="FF0000"/>
        </w:rPr>
        <w:t>91</w:t>
      </w:r>
      <w:r w:rsidRPr="008665E4">
        <w:rPr>
          <w:b/>
          <w:bCs/>
          <w:color w:val="FF0000"/>
        </w:rPr>
        <w:t xml:space="preserve">: </w:t>
      </w:r>
      <w:r w:rsidRPr="00F3132B">
        <w:rPr>
          <w:color w:val="FF0000"/>
        </w:rPr>
        <w:t xml:space="preserve">Zamawiający </w:t>
      </w:r>
      <w:r>
        <w:rPr>
          <w:color w:val="FF0000"/>
        </w:rPr>
        <w:t xml:space="preserve">nie dokonuje </w:t>
      </w:r>
      <w:r w:rsidRPr="00F3132B">
        <w:rPr>
          <w:color w:val="FF0000"/>
        </w:rPr>
        <w:t>modyfik</w:t>
      </w:r>
      <w:r>
        <w:rPr>
          <w:color w:val="FF0000"/>
        </w:rPr>
        <w:t>acji zapisów SIWZ w zawnioskowanym zakresie. Postawione wykonawcom ubiegającym się o zamówienie wymaganie jest adekwatne do zakresu i przedmiotu zamówienia.</w:t>
      </w:r>
    </w:p>
    <w:p w14:paraId="377C870E" w14:textId="77777777" w:rsidR="00650D6F" w:rsidRPr="00650D6F" w:rsidRDefault="00650D6F" w:rsidP="00650D6F">
      <w:pPr>
        <w:spacing w:line="288" w:lineRule="auto"/>
        <w:jc w:val="both"/>
        <w:rPr>
          <w:bCs/>
        </w:rPr>
      </w:pPr>
      <w:r>
        <w:rPr>
          <w:color w:val="FF0000"/>
        </w:rPr>
        <w:t xml:space="preserve"> </w:t>
      </w:r>
    </w:p>
    <w:p w14:paraId="3F55F0F6" w14:textId="77777777" w:rsidR="00650D6F" w:rsidRPr="00650D6F" w:rsidRDefault="00650D6F" w:rsidP="00650D6F">
      <w:pPr>
        <w:spacing w:line="288" w:lineRule="auto"/>
        <w:jc w:val="both"/>
        <w:rPr>
          <w:bCs/>
        </w:rPr>
      </w:pPr>
      <w:r w:rsidRPr="00356A32">
        <w:rPr>
          <w:b/>
          <w:bCs/>
        </w:rPr>
        <w:t xml:space="preserve">Pytanie nr </w:t>
      </w:r>
      <w:r>
        <w:rPr>
          <w:b/>
          <w:bCs/>
        </w:rPr>
        <w:t>92</w:t>
      </w:r>
      <w:r w:rsidRPr="00356A32">
        <w:rPr>
          <w:b/>
          <w:bCs/>
        </w:rPr>
        <w:t>:</w:t>
      </w:r>
      <w:r>
        <w:rPr>
          <w:b/>
          <w:bCs/>
        </w:rPr>
        <w:t xml:space="preserve"> </w:t>
      </w:r>
      <w:r w:rsidRPr="00650D6F">
        <w:rPr>
          <w:bCs/>
        </w:rPr>
        <w:t>W części fotowoltaicznej. Czy zamawiający uzna referencje za spełniające warunki udziału w zadaniu jeżeli wykonawca przedstawi referencje na 100 instalacji PV o mocy 260 kWp i wartości 1 200 000,00 PLN</w:t>
      </w:r>
      <w:r>
        <w:rPr>
          <w:bCs/>
        </w:rPr>
        <w:t>,</w:t>
      </w:r>
      <w:r w:rsidRPr="00650D6F">
        <w:rPr>
          <w:bCs/>
        </w:rPr>
        <w:t xml:space="preserve"> ale wykonane w ramach różnych zadań na zasadzie sumowania zadań ze sobą.</w:t>
      </w:r>
    </w:p>
    <w:p w14:paraId="5F09F524" w14:textId="77777777" w:rsidR="00650D6F" w:rsidRPr="00650D6F" w:rsidRDefault="001B4BB2" w:rsidP="00650D6F">
      <w:pPr>
        <w:spacing w:line="288" w:lineRule="auto"/>
        <w:rPr>
          <w:bCs/>
        </w:rPr>
      </w:pPr>
      <w:r w:rsidRPr="008665E4">
        <w:rPr>
          <w:b/>
          <w:bCs/>
          <w:color w:val="FF0000"/>
        </w:rPr>
        <w:t xml:space="preserve">Odpowiedź nr </w:t>
      </w:r>
      <w:r>
        <w:rPr>
          <w:b/>
          <w:bCs/>
          <w:color w:val="FF0000"/>
        </w:rPr>
        <w:t>92</w:t>
      </w:r>
      <w:r w:rsidRPr="008665E4">
        <w:rPr>
          <w:b/>
          <w:bCs/>
          <w:color w:val="FF0000"/>
        </w:rPr>
        <w:t>:</w:t>
      </w:r>
      <w:r w:rsidR="0001366B">
        <w:rPr>
          <w:b/>
          <w:bCs/>
          <w:color w:val="FF0000"/>
        </w:rPr>
        <w:t xml:space="preserve"> </w:t>
      </w:r>
      <w:r w:rsidR="0001366B" w:rsidRPr="0001366B">
        <w:rPr>
          <w:color w:val="FF0000"/>
        </w:rPr>
        <w:t>Tak Zamawiający uzna takie zsumowane referencje.</w:t>
      </w:r>
      <w:r w:rsidR="0001366B">
        <w:rPr>
          <w:b/>
          <w:bCs/>
          <w:color w:val="FF0000"/>
        </w:rPr>
        <w:t xml:space="preserve"> </w:t>
      </w:r>
    </w:p>
    <w:p w14:paraId="1C0E55E0" w14:textId="77777777" w:rsidR="00650D6F" w:rsidRPr="00650D6F" w:rsidRDefault="00650D6F" w:rsidP="0001366B">
      <w:pPr>
        <w:spacing w:line="288" w:lineRule="auto"/>
        <w:jc w:val="both"/>
        <w:rPr>
          <w:bCs/>
        </w:rPr>
      </w:pPr>
    </w:p>
    <w:p w14:paraId="6D012626" w14:textId="77777777" w:rsidR="00650D6F" w:rsidRPr="00650D6F" w:rsidRDefault="0001366B" w:rsidP="0001366B">
      <w:pPr>
        <w:spacing w:line="288" w:lineRule="auto"/>
        <w:jc w:val="both"/>
        <w:rPr>
          <w:bCs/>
        </w:rPr>
      </w:pPr>
      <w:r w:rsidRPr="00356A32">
        <w:rPr>
          <w:b/>
          <w:bCs/>
        </w:rPr>
        <w:t xml:space="preserve">Pytanie nr </w:t>
      </w:r>
      <w:r>
        <w:rPr>
          <w:b/>
          <w:bCs/>
        </w:rPr>
        <w:t>93</w:t>
      </w:r>
      <w:r w:rsidRPr="00356A32">
        <w:rPr>
          <w:b/>
          <w:bCs/>
        </w:rPr>
        <w:t>:</w:t>
      </w:r>
      <w:r>
        <w:rPr>
          <w:b/>
          <w:bCs/>
        </w:rPr>
        <w:t xml:space="preserve"> </w:t>
      </w:r>
      <w:r w:rsidR="00650D6F" w:rsidRPr="00650D6F">
        <w:rPr>
          <w:bCs/>
        </w:rPr>
        <w:t>Zamawiający wymaga od Wykonawców wykazaniem się następującym doświadczeniem:</w:t>
      </w:r>
    </w:p>
    <w:p w14:paraId="60216D59" w14:textId="77777777" w:rsidR="00650D6F" w:rsidRPr="00650D6F" w:rsidRDefault="00650D6F" w:rsidP="0001366B">
      <w:pPr>
        <w:pStyle w:val="FirstParagraph"/>
        <w:spacing w:before="0" w:after="0" w:line="288" w:lineRule="auto"/>
        <w:jc w:val="both"/>
        <w:rPr>
          <w:rFonts w:ascii="Times New Roman" w:hAnsi="Times New Roman" w:cs="Times New Roman"/>
          <w:bCs/>
          <w:lang w:val="pl-PL"/>
        </w:rPr>
      </w:pPr>
      <w:r w:rsidRPr="00650D6F">
        <w:rPr>
          <w:rFonts w:ascii="Times New Roman" w:hAnsi="Times New Roman" w:cs="Times New Roman"/>
          <w:bCs/>
          <w:lang w:val="pl-PL"/>
        </w:rPr>
        <w:t>D</w:t>
      </w:r>
      <w:r w:rsidR="0001366B">
        <w:rPr>
          <w:rFonts w:ascii="Times New Roman" w:hAnsi="Times New Roman" w:cs="Times New Roman"/>
          <w:bCs/>
          <w:lang w:val="pl-PL"/>
        </w:rPr>
        <w:t>l</w:t>
      </w:r>
      <w:r w:rsidRPr="00650D6F">
        <w:rPr>
          <w:rFonts w:ascii="Times New Roman" w:hAnsi="Times New Roman" w:cs="Times New Roman"/>
          <w:bCs/>
          <w:lang w:val="pl-PL"/>
        </w:rPr>
        <w:t xml:space="preserve">a Części A — zadanie lub zadania (co najmniej jedno zadanie) </w:t>
      </w:r>
      <w:r w:rsidR="0001366B" w:rsidRPr="00650D6F">
        <w:rPr>
          <w:rFonts w:ascii="Times New Roman" w:hAnsi="Times New Roman" w:cs="Times New Roman"/>
          <w:bCs/>
          <w:lang w:val="pl-PL"/>
        </w:rPr>
        <w:t>polegające</w:t>
      </w:r>
      <w:r w:rsidRPr="00650D6F">
        <w:rPr>
          <w:rFonts w:ascii="Times New Roman" w:hAnsi="Times New Roman" w:cs="Times New Roman"/>
          <w:bCs/>
          <w:lang w:val="pl-PL"/>
        </w:rPr>
        <w:t xml:space="preserve"> na dostawie i montażu </w:t>
      </w:r>
      <w:r w:rsidR="0001366B" w:rsidRPr="00650D6F">
        <w:rPr>
          <w:rFonts w:ascii="Times New Roman" w:hAnsi="Times New Roman" w:cs="Times New Roman"/>
          <w:bCs/>
          <w:lang w:val="pl-PL"/>
        </w:rPr>
        <w:t>łącznie</w:t>
      </w:r>
      <w:r w:rsidRPr="00650D6F">
        <w:rPr>
          <w:rFonts w:ascii="Times New Roman" w:hAnsi="Times New Roman" w:cs="Times New Roman"/>
          <w:bCs/>
          <w:lang w:val="pl-PL"/>
        </w:rPr>
        <w:t xml:space="preserve"> nie mniej niż 100 zestawów </w:t>
      </w:r>
      <w:r w:rsidR="0001366B" w:rsidRPr="00650D6F">
        <w:rPr>
          <w:rFonts w:ascii="Times New Roman" w:hAnsi="Times New Roman" w:cs="Times New Roman"/>
          <w:bCs/>
          <w:lang w:val="pl-PL"/>
        </w:rPr>
        <w:t>instalacji</w:t>
      </w:r>
      <w:r w:rsidRPr="00650D6F">
        <w:rPr>
          <w:rFonts w:ascii="Times New Roman" w:hAnsi="Times New Roman" w:cs="Times New Roman"/>
          <w:bCs/>
          <w:lang w:val="pl-PL"/>
        </w:rPr>
        <w:t xml:space="preserve"> fotowoltaicznych o łącznej mocy minimum 260 kWp i </w:t>
      </w:r>
      <w:r w:rsidR="0001366B" w:rsidRPr="00650D6F">
        <w:rPr>
          <w:rFonts w:ascii="Times New Roman" w:hAnsi="Times New Roman" w:cs="Times New Roman"/>
          <w:bCs/>
          <w:lang w:val="pl-PL"/>
        </w:rPr>
        <w:t>łącznej</w:t>
      </w:r>
      <w:r w:rsidRPr="00650D6F">
        <w:rPr>
          <w:rFonts w:ascii="Times New Roman" w:hAnsi="Times New Roman" w:cs="Times New Roman"/>
          <w:bCs/>
          <w:lang w:val="pl-PL"/>
        </w:rPr>
        <w:t xml:space="preserve"> </w:t>
      </w:r>
      <w:r w:rsidR="0001366B" w:rsidRPr="00650D6F">
        <w:rPr>
          <w:rFonts w:ascii="Times New Roman" w:hAnsi="Times New Roman" w:cs="Times New Roman"/>
          <w:bCs/>
          <w:lang w:val="pl-PL"/>
        </w:rPr>
        <w:t>wartości</w:t>
      </w:r>
      <w:r w:rsidRPr="00650D6F">
        <w:rPr>
          <w:rFonts w:ascii="Times New Roman" w:hAnsi="Times New Roman" w:cs="Times New Roman"/>
          <w:bCs/>
          <w:lang w:val="pl-PL"/>
        </w:rPr>
        <w:t xml:space="preserve"> nie mniejszej niż 1.200.000 z</w:t>
      </w:r>
      <w:r w:rsidR="0001366B">
        <w:rPr>
          <w:rFonts w:ascii="Times New Roman" w:hAnsi="Times New Roman" w:cs="Times New Roman"/>
          <w:bCs/>
          <w:lang w:val="pl-PL"/>
        </w:rPr>
        <w:t>ł</w:t>
      </w:r>
      <w:r w:rsidRPr="00650D6F">
        <w:rPr>
          <w:rFonts w:ascii="Times New Roman" w:hAnsi="Times New Roman" w:cs="Times New Roman"/>
          <w:bCs/>
          <w:lang w:val="pl-PL"/>
        </w:rPr>
        <w:t>otych brutto.</w:t>
      </w:r>
    </w:p>
    <w:p w14:paraId="7D6CDEBF" w14:textId="77777777" w:rsidR="00650D6F" w:rsidRPr="00650D6F" w:rsidRDefault="00650D6F" w:rsidP="0001366B">
      <w:pPr>
        <w:pStyle w:val="Tekstpodstawowy"/>
        <w:spacing w:line="288" w:lineRule="auto"/>
        <w:rPr>
          <w:b w:val="0"/>
          <w:bCs/>
          <w:szCs w:val="24"/>
        </w:rPr>
      </w:pPr>
      <w:r w:rsidRPr="00650D6F">
        <w:rPr>
          <w:b w:val="0"/>
          <w:bCs/>
          <w:szCs w:val="24"/>
        </w:rPr>
        <w:t>Dla Części B — z</w:t>
      </w:r>
      <w:r w:rsidR="0001366B">
        <w:rPr>
          <w:b w:val="0"/>
          <w:bCs/>
          <w:szCs w:val="24"/>
        </w:rPr>
        <w:t>a</w:t>
      </w:r>
      <w:r w:rsidRPr="00650D6F">
        <w:rPr>
          <w:b w:val="0"/>
          <w:bCs/>
          <w:szCs w:val="24"/>
        </w:rPr>
        <w:t xml:space="preserve">danie lub zadania (co najmniej jedno zadanie) </w:t>
      </w:r>
      <w:r w:rsidR="0001366B" w:rsidRPr="00650D6F">
        <w:rPr>
          <w:b w:val="0"/>
          <w:bCs/>
          <w:szCs w:val="24"/>
        </w:rPr>
        <w:t>polegające</w:t>
      </w:r>
      <w:r w:rsidRPr="00650D6F">
        <w:rPr>
          <w:b w:val="0"/>
          <w:bCs/>
          <w:szCs w:val="24"/>
        </w:rPr>
        <w:t xml:space="preserve"> na dostawie i </w:t>
      </w:r>
      <w:r w:rsidR="0001366B" w:rsidRPr="00650D6F">
        <w:rPr>
          <w:b w:val="0"/>
          <w:bCs/>
          <w:szCs w:val="24"/>
        </w:rPr>
        <w:t>montażu</w:t>
      </w:r>
      <w:r w:rsidRPr="00650D6F">
        <w:rPr>
          <w:b w:val="0"/>
          <w:bCs/>
          <w:szCs w:val="24"/>
        </w:rPr>
        <w:t xml:space="preserve"> </w:t>
      </w:r>
      <w:r w:rsidR="0001366B">
        <w:rPr>
          <w:b w:val="0"/>
          <w:bCs/>
          <w:szCs w:val="24"/>
        </w:rPr>
        <w:t>ł</w:t>
      </w:r>
      <w:r w:rsidRPr="00650D6F">
        <w:rPr>
          <w:b w:val="0"/>
          <w:bCs/>
          <w:szCs w:val="24"/>
        </w:rPr>
        <w:t xml:space="preserve">ącznie nie mniej niż 100 zestawów instalacji solarnych o </w:t>
      </w:r>
      <w:r w:rsidR="0001366B">
        <w:rPr>
          <w:b w:val="0"/>
          <w:bCs/>
          <w:szCs w:val="24"/>
        </w:rPr>
        <w:t>ł</w:t>
      </w:r>
      <w:r w:rsidRPr="00650D6F">
        <w:rPr>
          <w:b w:val="0"/>
          <w:bCs/>
          <w:szCs w:val="24"/>
        </w:rPr>
        <w:t xml:space="preserve">ącznej mocy minimum 260 kw. </w:t>
      </w:r>
      <w:r w:rsidR="0001366B">
        <w:rPr>
          <w:b w:val="0"/>
          <w:bCs/>
          <w:szCs w:val="24"/>
        </w:rPr>
        <w:t>i ł</w:t>
      </w:r>
      <w:r w:rsidRPr="00650D6F">
        <w:rPr>
          <w:b w:val="0"/>
          <w:bCs/>
          <w:szCs w:val="24"/>
        </w:rPr>
        <w:t>ącznej wartości nie mniejszej niż 1.000.000 złotych brutto.</w:t>
      </w:r>
    </w:p>
    <w:p w14:paraId="54AA4969" w14:textId="77777777" w:rsidR="00650D6F" w:rsidRDefault="00650D6F" w:rsidP="0001366B">
      <w:pPr>
        <w:pStyle w:val="Tekstpodstawowy"/>
        <w:spacing w:line="288" w:lineRule="auto"/>
        <w:rPr>
          <w:b w:val="0"/>
          <w:bCs/>
          <w:szCs w:val="24"/>
        </w:rPr>
      </w:pPr>
      <w:r w:rsidRPr="00650D6F">
        <w:rPr>
          <w:b w:val="0"/>
          <w:bCs/>
          <w:szCs w:val="24"/>
        </w:rPr>
        <w:t>Prosimy o wyjaśnienie wymaganej łącznej mocy minimum 260 kWp dla części B tj. instalacji solarnych (przy jakim nasłonecznieniu i jakiej różnicy temp.) lub usunięcie zapisu, który jest zapisem zasadnym tylko dla części A tj. dla instalacji fotowoltaicznych.</w:t>
      </w:r>
    </w:p>
    <w:p w14:paraId="23CF1D15" w14:textId="23D8A297" w:rsidR="0001366B" w:rsidRPr="00B87465" w:rsidRDefault="0001366B" w:rsidP="00B87465">
      <w:pPr>
        <w:pStyle w:val="Default"/>
        <w:spacing w:line="288" w:lineRule="auto"/>
        <w:jc w:val="both"/>
        <w:rPr>
          <w:color w:val="FF0000"/>
        </w:rPr>
      </w:pPr>
      <w:r w:rsidRPr="008665E4">
        <w:rPr>
          <w:b/>
          <w:bCs/>
          <w:color w:val="FF0000"/>
        </w:rPr>
        <w:t xml:space="preserve">Odpowiedź nr </w:t>
      </w:r>
      <w:r>
        <w:rPr>
          <w:b/>
          <w:bCs/>
          <w:color w:val="FF0000"/>
        </w:rPr>
        <w:t>93</w:t>
      </w:r>
      <w:r w:rsidRPr="008665E4">
        <w:rPr>
          <w:b/>
          <w:bCs/>
          <w:color w:val="FF0000"/>
        </w:rPr>
        <w:t>:</w:t>
      </w:r>
      <w:r>
        <w:rPr>
          <w:b/>
          <w:bCs/>
          <w:color w:val="FF0000"/>
        </w:rPr>
        <w:t xml:space="preserve"> </w:t>
      </w:r>
      <w:r w:rsidR="002C3DA9" w:rsidRPr="00B87465">
        <w:rPr>
          <w:color w:val="FF0000"/>
        </w:rPr>
        <w:t xml:space="preserve">Zamawiający omyłkowo dla Części B podał jednostki mocy </w:t>
      </w:r>
      <w:r w:rsidR="00B87465" w:rsidRPr="00B87465">
        <w:rPr>
          <w:color w:val="FF0000"/>
        </w:rPr>
        <w:t xml:space="preserve">„kWp”  zamiast prawidłowo „kW” co zostaje sprostowane w SIWZ. Dodatkowo wyjaśniamy, iż Zamawiający </w:t>
      </w:r>
      <w:r w:rsidR="00B87465">
        <w:rPr>
          <w:color w:val="FF0000"/>
        </w:rPr>
        <w:t>wymaga różnicy temperatur w wysokości 30 stopni K oraz nasłonecznieniu równym 1000 W/m</w:t>
      </w:r>
      <w:r w:rsidR="00B87465" w:rsidRPr="00B87465">
        <w:rPr>
          <w:color w:val="FF0000"/>
          <w:vertAlign w:val="superscript"/>
        </w:rPr>
        <w:t>2</w:t>
      </w:r>
      <w:r w:rsidR="00B87465">
        <w:rPr>
          <w:color w:val="FF0000"/>
        </w:rPr>
        <w:t xml:space="preserve">. </w:t>
      </w:r>
      <w:r w:rsidR="00B87465" w:rsidRPr="004C6075">
        <w:rPr>
          <w:color w:val="FF0000"/>
          <w:u w:val="single"/>
          <w:lang w:bidi="pl-PL"/>
        </w:rPr>
        <w:t>SIWZ przyjmuje brzmienie załącznika do niniejszej modyfikacji.</w:t>
      </w:r>
    </w:p>
    <w:p w14:paraId="5B9B8399" w14:textId="77777777" w:rsidR="0001366B" w:rsidRDefault="0001366B" w:rsidP="0001366B">
      <w:pPr>
        <w:pStyle w:val="Tekstpodstawowy"/>
        <w:spacing w:line="288" w:lineRule="auto"/>
        <w:rPr>
          <w:b w:val="0"/>
          <w:bCs/>
          <w:szCs w:val="24"/>
        </w:rPr>
      </w:pPr>
    </w:p>
    <w:p w14:paraId="78145DAB" w14:textId="77777777" w:rsidR="00650D6F" w:rsidRPr="00650D6F" w:rsidRDefault="0001366B" w:rsidP="0001366B">
      <w:pPr>
        <w:pStyle w:val="Tekstpodstawowy"/>
        <w:spacing w:line="288" w:lineRule="auto"/>
        <w:rPr>
          <w:b w:val="0"/>
          <w:bCs/>
          <w:szCs w:val="24"/>
        </w:rPr>
      </w:pPr>
      <w:r w:rsidRPr="00356A32">
        <w:rPr>
          <w:bCs/>
        </w:rPr>
        <w:t xml:space="preserve">Pytanie nr </w:t>
      </w:r>
      <w:r>
        <w:rPr>
          <w:bCs/>
        </w:rPr>
        <w:t>9</w:t>
      </w:r>
      <w:r w:rsidRPr="0001366B">
        <w:t>4</w:t>
      </w:r>
      <w:r w:rsidRPr="00356A32">
        <w:rPr>
          <w:bCs/>
        </w:rPr>
        <w:t>:</w:t>
      </w:r>
      <w:r>
        <w:rPr>
          <w:bCs/>
        </w:rPr>
        <w:t xml:space="preserve"> </w:t>
      </w:r>
      <w:r w:rsidR="00650D6F" w:rsidRPr="00650D6F">
        <w:rPr>
          <w:b w:val="0"/>
          <w:bCs/>
          <w:szCs w:val="24"/>
        </w:rPr>
        <w:t>Zamawiający wymaga:</w:t>
      </w:r>
    </w:p>
    <w:p w14:paraId="405A6833" w14:textId="77777777" w:rsidR="00650D6F" w:rsidRPr="00650D6F" w:rsidRDefault="00650D6F" w:rsidP="0001366B">
      <w:pPr>
        <w:pStyle w:val="FirstParagraph"/>
        <w:spacing w:before="0" w:after="0" w:line="288" w:lineRule="auto"/>
        <w:jc w:val="both"/>
        <w:rPr>
          <w:rFonts w:ascii="Times New Roman" w:hAnsi="Times New Roman" w:cs="Times New Roman"/>
          <w:bCs/>
          <w:lang w:val="pl-PL"/>
        </w:rPr>
      </w:pPr>
      <w:r w:rsidRPr="00650D6F">
        <w:rPr>
          <w:rFonts w:ascii="Times New Roman" w:hAnsi="Times New Roman" w:cs="Times New Roman"/>
          <w:bCs/>
          <w:lang w:val="pl-PL"/>
        </w:rPr>
        <w:t>Wykonawca w ramach Części B poszczególnych Subregionów udzieli na okres co najmniej 120 miesięcy gwarancji jakości na każdy zamontowaną instalację solarną i wszystkie pozosta</w:t>
      </w:r>
      <w:r w:rsidR="0001366B">
        <w:rPr>
          <w:rFonts w:ascii="Times New Roman" w:hAnsi="Times New Roman" w:cs="Times New Roman"/>
          <w:bCs/>
          <w:lang w:val="pl-PL"/>
        </w:rPr>
        <w:t>ł</w:t>
      </w:r>
      <w:r w:rsidRPr="00650D6F">
        <w:rPr>
          <w:rFonts w:ascii="Times New Roman" w:hAnsi="Times New Roman" w:cs="Times New Roman"/>
          <w:bCs/>
          <w:lang w:val="pl-PL"/>
        </w:rPr>
        <w:t>e roboty oraz zainstalowane urządzenia. Okres ten będzie biegł zgodnie z zasadami określonymi we wzorze umowy (Załącznik nr 7 do SIWZ).</w:t>
      </w:r>
    </w:p>
    <w:p w14:paraId="5A6051AE" w14:textId="1606A75D" w:rsidR="00650D6F" w:rsidRDefault="00650D6F" w:rsidP="00DF597B">
      <w:pPr>
        <w:pStyle w:val="Tekstpodstawowy"/>
        <w:spacing w:line="288" w:lineRule="auto"/>
        <w:rPr>
          <w:b w:val="0"/>
          <w:bCs/>
          <w:szCs w:val="24"/>
        </w:rPr>
      </w:pPr>
      <w:r w:rsidRPr="00650D6F">
        <w:rPr>
          <w:b w:val="0"/>
          <w:bCs/>
          <w:szCs w:val="24"/>
        </w:rPr>
        <w:t xml:space="preserve">Gwarancja 120 miesięcy jest zasadna dla kolektorów słonecznych oraz zbiorników natomiast tak długiej gwarancji nie udzielają producenci pozostałych elementów tj. grup pompowych, regulatorów czy naczyń przeponowych. </w:t>
      </w:r>
      <w:r w:rsidR="00DF597B">
        <w:rPr>
          <w:b w:val="0"/>
          <w:bCs/>
          <w:szCs w:val="24"/>
        </w:rPr>
        <w:t>Prosimy o zmianę w powyższym zakresie.</w:t>
      </w:r>
    </w:p>
    <w:p w14:paraId="3C2A6F2E" w14:textId="1402DDE3" w:rsidR="0001366B" w:rsidRPr="00574E07" w:rsidRDefault="0001366B" w:rsidP="00CD51B2">
      <w:pPr>
        <w:spacing w:line="288" w:lineRule="auto"/>
        <w:jc w:val="both"/>
      </w:pPr>
      <w:r w:rsidRPr="008665E4">
        <w:rPr>
          <w:b/>
          <w:bCs/>
          <w:color w:val="FF0000"/>
        </w:rPr>
        <w:t xml:space="preserve">Odpowiedź nr </w:t>
      </w:r>
      <w:r>
        <w:rPr>
          <w:b/>
          <w:bCs/>
          <w:color w:val="FF0000"/>
        </w:rPr>
        <w:t>94</w:t>
      </w:r>
      <w:r w:rsidRPr="008665E4">
        <w:rPr>
          <w:b/>
          <w:bCs/>
          <w:color w:val="FF0000"/>
        </w:rPr>
        <w:t>:</w:t>
      </w:r>
      <w:r>
        <w:rPr>
          <w:b/>
          <w:bCs/>
          <w:color w:val="FF0000"/>
        </w:rPr>
        <w:t xml:space="preserve"> </w:t>
      </w:r>
      <w:r w:rsidR="00574E07" w:rsidRPr="00574E07">
        <w:rPr>
          <w:color w:val="FF0000"/>
        </w:rPr>
        <w:t>Przywołana w pytaniu gwarancja jest udzielana przez Wykonawcę a nie przez Producenta</w:t>
      </w:r>
      <w:r w:rsidR="00574E07">
        <w:rPr>
          <w:color w:val="FF0000"/>
        </w:rPr>
        <w:t xml:space="preserve"> i ma obejmować co najmniej 120 miesięcy na wszystkie elementy</w:t>
      </w:r>
      <w:r w:rsidR="00574E07" w:rsidRPr="00574E07">
        <w:rPr>
          <w:color w:val="FF0000"/>
        </w:rPr>
        <w:t xml:space="preserve">. </w:t>
      </w:r>
    </w:p>
    <w:p w14:paraId="42F811ED" w14:textId="77777777" w:rsidR="0001366B" w:rsidRDefault="0001366B" w:rsidP="0001366B">
      <w:pPr>
        <w:pStyle w:val="Tekstpodstawowy"/>
        <w:spacing w:line="288" w:lineRule="auto"/>
        <w:rPr>
          <w:b w:val="0"/>
          <w:bCs/>
          <w:szCs w:val="24"/>
        </w:rPr>
      </w:pPr>
    </w:p>
    <w:p w14:paraId="41D47F40" w14:textId="77777777" w:rsidR="00650D6F" w:rsidRPr="00650D6F" w:rsidRDefault="0001366B" w:rsidP="0001366B">
      <w:pPr>
        <w:pStyle w:val="Tekstpodstawowy"/>
        <w:spacing w:line="288" w:lineRule="auto"/>
        <w:rPr>
          <w:b w:val="0"/>
          <w:bCs/>
          <w:szCs w:val="24"/>
        </w:rPr>
      </w:pPr>
      <w:r w:rsidRPr="00356A32">
        <w:rPr>
          <w:bCs/>
        </w:rPr>
        <w:t xml:space="preserve">Pytanie nr </w:t>
      </w:r>
      <w:r>
        <w:rPr>
          <w:bCs/>
        </w:rPr>
        <w:t>9</w:t>
      </w:r>
      <w:r>
        <w:t>5</w:t>
      </w:r>
      <w:r w:rsidRPr="00356A32">
        <w:rPr>
          <w:bCs/>
        </w:rPr>
        <w:t>:</w:t>
      </w:r>
      <w:r>
        <w:rPr>
          <w:bCs/>
        </w:rPr>
        <w:t xml:space="preserve"> </w:t>
      </w:r>
      <w:r w:rsidR="00650D6F" w:rsidRPr="00650D6F">
        <w:rPr>
          <w:b w:val="0"/>
          <w:bCs/>
          <w:szCs w:val="24"/>
        </w:rPr>
        <w:t>Czy Zamawiający dopuszcza zastosowanie grupy pompowej i sterownika solarnego jako dwa odrębne urządzenia (nie zintegrowane ze sobą)?</w:t>
      </w:r>
    </w:p>
    <w:p w14:paraId="10227F0A" w14:textId="2C757B2B" w:rsidR="00650D6F" w:rsidRDefault="0001366B" w:rsidP="0001366B">
      <w:pPr>
        <w:spacing w:line="288" w:lineRule="auto"/>
        <w:rPr>
          <w:bCs/>
          <w:color w:val="FF0000"/>
        </w:rPr>
      </w:pPr>
      <w:r w:rsidRPr="008665E4">
        <w:rPr>
          <w:b/>
          <w:bCs/>
          <w:color w:val="FF0000"/>
        </w:rPr>
        <w:t xml:space="preserve">Odpowiedź nr </w:t>
      </w:r>
      <w:r>
        <w:rPr>
          <w:b/>
          <w:bCs/>
          <w:color w:val="FF0000"/>
        </w:rPr>
        <w:t>95</w:t>
      </w:r>
      <w:r w:rsidRPr="008665E4">
        <w:rPr>
          <w:b/>
          <w:bCs/>
          <w:color w:val="FF0000"/>
        </w:rPr>
        <w:t>:</w:t>
      </w:r>
      <w:r>
        <w:rPr>
          <w:b/>
          <w:bCs/>
          <w:color w:val="FF0000"/>
        </w:rPr>
        <w:t xml:space="preserve"> </w:t>
      </w:r>
      <w:r w:rsidR="00650D6F" w:rsidRPr="00650D6F">
        <w:rPr>
          <w:bCs/>
          <w:color w:val="FF0000"/>
        </w:rPr>
        <w:t>Zamawiaj</w:t>
      </w:r>
      <w:r>
        <w:rPr>
          <w:bCs/>
          <w:color w:val="FF0000"/>
        </w:rPr>
        <w:t>ą</w:t>
      </w:r>
      <w:r w:rsidR="00650D6F" w:rsidRPr="00650D6F">
        <w:rPr>
          <w:bCs/>
          <w:color w:val="FF0000"/>
        </w:rPr>
        <w:t>cy dopuszcza takie rozwiązanie</w:t>
      </w:r>
      <w:r>
        <w:rPr>
          <w:bCs/>
          <w:color w:val="FF0000"/>
        </w:rPr>
        <w:t>.</w:t>
      </w:r>
    </w:p>
    <w:p w14:paraId="3202FE35" w14:textId="77777777" w:rsidR="00CD51B2" w:rsidRPr="00650D6F" w:rsidRDefault="00CD51B2" w:rsidP="0001366B">
      <w:pPr>
        <w:spacing w:line="288" w:lineRule="auto"/>
        <w:rPr>
          <w:bCs/>
          <w:color w:val="FF0000"/>
        </w:rPr>
      </w:pPr>
    </w:p>
    <w:p w14:paraId="16704C5F" w14:textId="77777777" w:rsidR="00650D6F" w:rsidRPr="00650D6F" w:rsidRDefault="00085D46" w:rsidP="00085D46">
      <w:pPr>
        <w:spacing w:line="288" w:lineRule="auto"/>
        <w:jc w:val="both"/>
        <w:rPr>
          <w:bCs/>
        </w:rPr>
      </w:pPr>
      <w:r w:rsidRPr="00356A32">
        <w:rPr>
          <w:b/>
          <w:bCs/>
        </w:rPr>
        <w:t xml:space="preserve">Pytanie nr </w:t>
      </w:r>
      <w:r>
        <w:rPr>
          <w:b/>
          <w:bCs/>
        </w:rPr>
        <w:t>9</w:t>
      </w:r>
      <w:r w:rsidRPr="00085D46">
        <w:rPr>
          <w:b/>
          <w:bCs/>
        </w:rPr>
        <w:t>6</w:t>
      </w:r>
      <w:r w:rsidRPr="00356A32">
        <w:rPr>
          <w:b/>
          <w:bCs/>
        </w:rPr>
        <w:t>:</w:t>
      </w:r>
      <w:r>
        <w:rPr>
          <w:bCs/>
        </w:rPr>
        <w:t xml:space="preserve"> </w:t>
      </w:r>
      <w:r w:rsidR="00650D6F" w:rsidRPr="00650D6F">
        <w:rPr>
          <w:bCs/>
        </w:rPr>
        <w:t>Prosimy o ujednolicenie zapisów ponieważ zgodnie z zapisami w dokumencie SIWZ Zamawiający wymaga gwarancji co najmniej 120 miesięcy (rozdział Il pkt. 7) na zainstalowane urządzenia (Część B) natomiast w dokumentacji technicznej jest wymagana następująca gwarancja producenta:</w:t>
      </w:r>
    </w:p>
    <w:p w14:paraId="6D2E92A7" w14:textId="77777777" w:rsidR="00650D6F" w:rsidRPr="00650D6F" w:rsidRDefault="00650D6F" w:rsidP="00650D6F">
      <w:pPr>
        <w:numPr>
          <w:ilvl w:val="0"/>
          <w:numId w:val="30"/>
        </w:numPr>
        <w:spacing w:line="288" w:lineRule="auto"/>
        <w:rPr>
          <w:bCs/>
        </w:rPr>
      </w:pPr>
      <w:r w:rsidRPr="00650D6F">
        <w:rPr>
          <w:bCs/>
        </w:rPr>
        <w:t>kolektory słoneczne: min. 5 lat</w:t>
      </w:r>
    </w:p>
    <w:p w14:paraId="2EBD0F13" w14:textId="77777777" w:rsidR="00650D6F" w:rsidRPr="00650D6F" w:rsidRDefault="00650D6F" w:rsidP="00650D6F">
      <w:pPr>
        <w:numPr>
          <w:ilvl w:val="0"/>
          <w:numId w:val="30"/>
        </w:numPr>
        <w:spacing w:line="288" w:lineRule="auto"/>
        <w:rPr>
          <w:bCs/>
        </w:rPr>
      </w:pPr>
      <w:r w:rsidRPr="00650D6F">
        <w:rPr>
          <w:bCs/>
        </w:rPr>
        <w:t>przewody instalacji solarnej: min. 5 lat</w:t>
      </w:r>
    </w:p>
    <w:p w14:paraId="25F80FDD" w14:textId="77777777" w:rsidR="00650D6F" w:rsidRPr="00650D6F" w:rsidRDefault="00650D6F" w:rsidP="00650D6F">
      <w:pPr>
        <w:numPr>
          <w:ilvl w:val="0"/>
          <w:numId w:val="30"/>
        </w:numPr>
        <w:spacing w:line="288" w:lineRule="auto"/>
        <w:rPr>
          <w:bCs/>
        </w:rPr>
      </w:pPr>
      <w:r w:rsidRPr="00650D6F">
        <w:rPr>
          <w:bCs/>
        </w:rPr>
        <w:t>podgrzewacz cwu: min. 5 lat</w:t>
      </w:r>
    </w:p>
    <w:p w14:paraId="38856176" w14:textId="77777777" w:rsidR="00650D6F" w:rsidRPr="00650D6F" w:rsidRDefault="00650D6F" w:rsidP="00650D6F">
      <w:pPr>
        <w:numPr>
          <w:ilvl w:val="0"/>
          <w:numId w:val="30"/>
        </w:numPr>
        <w:spacing w:line="288" w:lineRule="auto"/>
        <w:rPr>
          <w:bCs/>
        </w:rPr>
      </w:pPr>
      <w:r w:rsidRPr="00650D6F">
        <w:rPr>
          <w:bCs/>
        </w:rPr>
        <w:t>grupa pompowa solarna wraz z regulatorem: min. 5 lat</w:t>
      </w:r>
    </w:p>
    <w:p w14:paraId="6FF8ACFA" w14:textId="77777777" w:rsidR="00650D6F" w:rsidRPr="00650D6F" w:rsidRDefault="00650D6F" w:rsidP="00650D6F">
      <w:pPr>
        <w:numPr>
          <w:ilvl w:val="0"/>
          <w:numId w:val="30"/>
        </w:numPr>
        <w:spacing w:line="288" w:lineRule="auto"/>
        <w:rPr>
          <w:bCs/>
        </w:rPr>
      </w:pPr>
      <w:r w:rsidRPr="00650D6F">
        <w:rPr>
          <w:bCs/>
        </w:rPr>
        <w:t>solarny czynnik roboczy: min. 5 lat</w:t>
      </w:r>
    </w:p>
    <w:p w14:paraId="3210ED1B" w14:textId="77777777" w:rsidR="00650D6F" w:rsidRDefault="00650D6F" w:rsidP="00650D6F">
      <w:pPr>
        <w:numPr>
          <w:ilvl w:val="0"/>
          <w:numId w:val="30"/>
        </w:numPr>
        <w:spacing w:line="288" w:lineRule="auto"/>
        <w:rPr>
          <w:bCs/>
        </w:rPr>
      </w:pPr>
      <w:r w:rsidRPr="00650D6F">
        <w:rPr>
          <w:bCs/>
        </w:rPr>
        <w:t>naczynia wzbiorcze: min. 5 lat</w:t>
      </w:r>
    </w:p>
    <w:p w14:paraId="3039A493" w14:textId="14E0006E" w:rsidR="00CD51B2" w:rsidRPr="00574E07" w:rsidRDefault="00085D46" w:rsidP="00CD51B2">
      <w:pPr>
        <w:spacing w:line="288" w:lineRule="auto"/>
        <w:jc w:val="both"/>
      </w:pPr>
      <w:r w:rsidRPr="00CD51B2">
        <w:rPr>
          <w:b/>
          <w:bCs/>
          <w:color w:val="FF0000"/>
        </w:rPr>
        <w:t xml:space="preserve">Odpowiedź nr 96: </w:t>
      </w:r>
      <w:r w:rsidR="00CD51B2" w:rsidRPr="00574E07">
        <w:rPr>
          <w:color w:val="FF0000"/>
        </w:rPr>
        <w:t>Przywołana w pytaniu gwarancja</w:t>
      </w:r>
      <w:r w:rsidR="00CD51B2">
        <w:rPr>
          <w:color w:val="FF0000"/>
        </w:rPr>
        <w:t xml:space="preserve"> na okres co najmniej 120 miesięcy </w:t>
      </w:r>
      <w:r w:rsidR="00CD51B2" w:rsidRPr="00574E07">
        <w:rPr>
          <w:color w:val="FF0000"/>
        </w:rPr>
        <w:t xml:space="preserve">jest udzielana przez Wykonawcę a </w:t>
      </w:r>
      <w:r w:rsidR="00CD51B2">
        <w:rPr>
          <w:color w:val="FF0000"/>
        </w:rPr>
        <w:t xml:space="preserve">okresy podane w Dokumentacji Technicznej dotyczą minimalnego okresu gwarancyjnego udzielanego </w:t>
      </w:r>
      <w:r w:rsidR="00CD51B2" w:rsidRPr="00574E07">
        <w:rPr>
          <w:color w:val="FF0000"/>
        </w:rPr>
        <w:t>przez Producenta</w:t>
      </w:r>
      <w:r w:rsidR="00CD51B2">
        <w:rPr>
          <w:color w:val="FF0000"/>
        </w:rPr>
        <w:t xml:space="preserve"> urządzenia</w:t>
      </w:r>
      <w:r w:rsidR="00CD51B2" w:rsidRPr="00574E07">
        <w:rPr>
          <w:color w:val="FF0000"/>
        </w:rPr>
        <w:t xml:space="preserve">. </w:t>
      </w:r>
    </w:p>
    <w:p w14:paraId="104E1D3A" w14:textId="77777777" w:rsidR="00085D46" w:rsidRDefault="00085D46" w:rsidP="00085D46">
      <w:pPr>
        <w:spacing w:line="288" w:lineRule="auto"/>
        <w:rPr>
          <w:bCs/>
        </w:rPr>
      </w:pPr>
    </w:p>
    <w:p w14:paraId="1FC3EAB3" w14:textId="77777777" w:rsidR="00650D6F" w:rsidRPr="00650D6F" w:rsidRDefault="00085D46" w:rsidP="00085D46">
      <w:pPr>
        <w:spacing w:line="288" w:lineRule="auto"/>
        <w:rPr>
          <w:bCs/>
        </w:rPr>
      </w:pPr>
      <w:r w:rsidRPr="00356A32">
        <w:rPr>
          <w:b/>
          <w:bCs/>
        </w:rPr>
        <w:t xml:space="preserve">Pytanie nr </w:t>
      </w:r>
      <w:r>
        <w:rPr>
          <w:b/>
          <w:bCs/>
        </w:rPr>
        <w:t>97</w:t>
      </w:r>
      <w:r w:rsidRPr="00356A32">
        <w:rPr>
          <w:b/>
          <w:bCs/>
        </w:rPr>
        <w:t>:</w:t>
      </w:r>
      <w:r>
        <w:rPr>
          <w:b/>
          <w:bCs/>
        </w:rPr>
        <w:t xml:space="preserve"> </w:t>
      </w:r>
      <w:r w:rsidR="00650D6F" w:rsidRPr="00650D6F">
        <w:rPr>
          <w:bCs/>
        </w:rPr>
        <w:t>Dla części B Zamawiający wymaga:</w:t>
      </w:r>
    </w:p>
    <w:p w14:paraId="3A0FAA72" w14:textId="77777777" w:rsidR="00650D6F" w:rsidRPr="00650D6F" w:rsidRDefault="00650D6F" w:rsidP="00650D6F">
      <w:pPr>
        <w:pStyle w:val="FirstParagraph"/>
        <w:spacing w:before="0" w:after="0" w:line="288" w:lineRule="auto"/>
        <w:rPr>
          <w:rFonts w:ascii="Times New Roman" w:hAnsi="Times New Roman" w:cs="Times New Roman"/>
          <w:bCs/>
          <w:lang w:val="pl-PL"/>
        </w:rPr>
      </w:pPr>
      <w:r w:rsidRPr="00650D6F">
        <w:rPr>
          <w:rFonts w:ascii="Times New Roman" w:hAnsi="Times New Roman" w:cs="Times New Roman"/>
          <w:bCs/>
          <w:lang w:val="pl-PL"/>
        </w:rPr>
        <w:t>jedną osobą na stanowisko koordynatora wykonawcy, posiadającą następujące kwalifikacje:</w:t>
      </w:r>
    </w:p>
    <w:p w14:paraId="060AB3F4" w14:textId="77777777" w:rsidR="00650D6F" w:rsidRPr="00650D6F" w:rsidRDefault="00650D6F" w:rsidP="00650D6F">
      <w:pPr>
        <w:pStyle w:val="Tekstpodstawowy"/>
        <w:spacing w:line="288" w:lineRule="auto"/>
        <w:rPr>
          <w:b w:val="0"/>
          <w:bCs/>
          <w:szCs w:val="24"/>
        </w:rPr>
      </w:pPr>
      <w:r w:rsidRPr="00650D6F">
        <w:rPr>
          <w:b w:val="0"/>
          <w:bCs/>
          <w:szCs w:val="24"/>
        </w:rPr>
        <w:t xml:space="preserve">doświadczenie w pełnieniu funkcji kierowniczych przy realizacji zadań inwestycyjnych, w tym w szczególności koordynatora, kierownika kontraktu, kierownika budowy lub kierownika robót, przy co najmniej jednym zadaniu polegającym na dostawie i montażu instalacji solarnych o </w:t>
      </w:r>
      <w:r w:rsidR="00085D46" w:rsidRPr="00650D6F">
        <w:rPr>
          <w:b w:val="0"/>
          <w:bCs/>
          <w:szCs w:val="24"/>
        </w:rPr>
        <w:t>łącznej</w:t>
      </w:r>
      <w:r w:rsidRPr="00650D6F">
        <w:rPr>
          <w:b w:val="0"/>
          <w:bCs/>
          <w:szCs w:val="24"/>
        </w:rPr>
        <w:t xml:space="preserve"> mocy minimum 260 kwp, które obejmowało wykonanie nie mniej niż 100 instalacji;</w:t>
      </w:r>
    </w:p>
    <w:p w14:paraId="63A657A1" w14:textId="77777777" w:rsidR="00650D6F" w:rsidRPr="00650D6F" w:rsidRDefault="00650D6F" w:rsidP="00650D6F">
      <w:pPr>
        <w:pStyle w:val="Tekstpodstawowy"/>
        <w:spacing w:line="288" w:lineRule="auto"/>
        <w:rPr>
          <w:b w:val="0"/>
          <w:bCs/>
          <w:szCs w:val="24"/>
        </w:rPr>
      </w:pPr>
      <w:r w:rsidRPr="00650D6F">
        <w:rPr>
          <w:b w:val="0"/>
          <w:bCs/>
          <w:szCs w:val="24"/>
        </w:rPr>
        <w:t xml:space="preserve">jedną osobą na stanowisko kierownika robót w zakresie </w:t>
      </w:r>
      <w:r w:rsidR="00085D46" w:rsidRPr="00650D6F">
        <w:rPr>
          <w:b w:val="0"/>
          <w:bCs/>
          <w:szCs w:val="24"/>
        </w:rPr>
        <w:t>instalacji</w:t>
      </w:r>
      <w:r w:rsidRPr="00650D6F">
        <w:rPr>
          <w:b w:val="0"/>
          <w:bCs/>
          <w:szCs w:val="24"/>
        </w:rPr>
        <w:t xml:space="preserve"> cieplnych, która posiada uprawnienia do kierowania robotami budowlanymi w specjalności instalacyjnej w zakresie sieci, instalacji i urządzeń cieplnych, wentylacyjnych, gazowych, wodociągowych i kanalizacyjnych oraz doświadczenie w pełnieniu funkcji kierownika budowy lub kierownika robót przy co najmniej jednym zadaniu polegającym na dostawie i montażu instalacji solarnych o </w:t>
      </w:r>
      <w:r w:rsidR="00085D46" w:rsidRPr="00650D6F">
        <w:rPr>
          <w:b w:val="0"/>
          <w:bCs/>
          <w:szCs w:val="24"/>
        </w:rPr>
        <w:t>łącznej</w:t>
      </w:r>
      <w:r w:rsidRPr="00650D6F">
        <w:rPr>
          <w:b w:val="0"/>
          <w:bCs/>
          <w:szCs w:val="24"/>
        </w:rPr>
        <w:t xml:space="preserve"> mocy minimum 260 kwa, które obejmowało wykonanie nie mniej niż 100 instalacji,</w:t>
      </w:r>
    </w:p>
    <w:p w14:paraId="7F7C99F8" w14:textId="77777777" w:rsidR="00650D6F" w:rsidRPr="00650D6F" w:rsidRDefault="00650D6F" w:rsidP="00650D6F">
      <w:pPr>
        <w:pStyle w:val="Tekstpodstawowy"/>
        <w:spacing w:line="288" w:lineRule="auto"/>
        <w:rPr>
          <w:b w:val="0"/>
          <w:bCs/>
          <w:szCs w:val="24"/>
        </w:rPr>
      </w:pPr>
      <w:r w:rsidRPr="00650D6F">
        <w:rPr>
          <w:b w:val="0"/>
          <w:bCs/>
          <w:szCs w:val="24"/>
        </w:rPr>
        <w:t>Prosimy o informację przy jakiej różnicy temp. i nasłonecznieniu Zamawiający wymaga powyższych mocy.</w:t>
      </w:r>
    </w:p>
    <w:p w14:paraId="2D3CC952" w14:textId="77777777" w:rsidR="00B87465" w:rsidRPr="00FB493B" w:rsidRDefault="00085D46" w:rsidP="00B87465">
      <w:pPr>
        <w:pStyle w:val="Default"/>
        <w:spacing w:line="288" w:lineRule="auto"/>
        <w:jc w:val="both"/>
        <w:rPr>
          <w:color w:val="FF0000"/>
        </w:rPr>
      </w:pPr>
      <w:r w:rsidRPr="008665E4">
        <w:rPr>
          <w:b/>
          <w:bCs/>
          <w:color w:val="FF0000"/>
        </w:rPr>
        <w:t xml:space="preserve">Odpowiedź nr </w:t>
      </w:r>
      <w:r>
        <w:rPr>
          <w:b/>
          <w:bCs/>
          <w:color w:val="FF0000"/>
        </w:rPr>
        <w:t>97</w:t>
      </w:r>
      <w:r w:rsidRPr="008665E4">
        <w:rPr>
          <w:b/>
          <w:bCs/>
          <w:color w:val="FF0000"/>
        </w:rPr>
        <w:t>:</w:t>
      </w:r>
      <w:r>
        <w:rPr>
          <w:b/>
          <w:bCs/>
          <w:color w:val="FF0000"/>
        </w:rPr>
        <w:t xml:space="preserve"> </w:t>
      </w:r>
      <w:r w:rsidR="00B87465" w:rsidRPr="00B87465">
        <w:rPr>
          <w:color w:val="FF0000"/>
        </w:rPr>
        <w:t>Zamawiający omyłkowo dla Części B podał jednostki mocy „kWp”  zamiast prawidłowo „kW”</w:t>
      </w:r>
      <w:r w:rsidR="00B87465">
        <w:rPr>
          <w:color w:val="FF0000"/>
        </w:rPr>
        <w:t>,</w:t>
      </w:r>
      <w:r w:rsidR="00B87465" w:rsidRPr="00B87465">
        <w:rPr>
          <w:color w:val="FF0000"/>
        </w:rPr>
        <w:t xml:space="preserve"> co zostaje sprostowane w SIWZ. Dodatkowo wyjaśniamy, iż Zamawiający </w:t>
      </w:r>
      <w:r w:rsidR="00B87465">
        <w:rPr>
          <w:color w:val="FF0000"/>
        </w:rPr>
        <w:t>wymaga różnicy temperatur w wysokości 30 stopni K oraz nasłonecznieniu równym 1000 W/m</w:t>
      </w:r>
      <w:r w:rsidR="00B87465" w:rsidRPr="00B87465">
        <w:rPr>
          <w:color w:val="FF0000"/>
          <w:vertAlign w:val="superscript"/>
        </w:rPr>
        <w:t>2</w:t>
      </w:r>
      <w:r w:rsidR="00B87465">
        <w:rPr>
          <w:color w:val="FF0000"/>
        </w:rPr>
        <w:t xml:space="preserve">. </w:t>
      </w:r>
      <w:r w:rsidR="00B87465" w:rsidRPr="004C6075">
        <w:rPr>
          <w:color w:val="FF0000"/>
          <w:u w:val="single"/>
          <w:lang w:bidi="pl-PL"/>
        </w:rPr>
        <w:t>SIWZ przyjmuje brzmienie załącznika do niniejszej modyfikacji.</w:t>
      </w:r>
    </w:p>
    <w:p w14:paraId="2B9E750D" w14:textId="77777777" w:rsidR="00650D6F" w:rsidRPr="00650D6F" w:rsidRDefault="00650D6F" w:rsidP="00650D6F">
      <w:pPr>
        <w:spacing w:line="288" w:lineRule="auto"/>
        <w:rPr>
          <w:bCs/>
        </w:rPr>
      </w:pPr>
    </w:p>
    <w:p w14:paraId="78FD32CF" w14:textId="77777777" w:rsidR="00650D6F" w:rsidRPr="00650D6F" w:rsidRDefault="00085D46" w:rsidP="00085D46">
      <w:pPr>
        <w:spacing w:line="288" w:lineRule="auto"/>
        <w:jc w:val="both"/>
        <w:rPr>
          <w:bCs/>
        </w:rPr>
      </w:pPr>
      <w:r w:rsidRPr="00356A32">
        <w:rPr>
          <w:b/>
          <w:bCs/>
        </w:rPr>
        <w:t xml:space="preserve">Pytanie nr </w:t>
      </w:r>
      <w:r>
        <w:rPr>
          <w:b/>
          <w:bCs/>
        </w:rPr>
        <w:t>98</w:t>
      </w:r>
      <w:r w:rsidRPr="00356A32">
        <w:rPr>
          <w:b/>
          <w:bCs/>
        </w:rPr>
        <w:t>:</w:t>
      </w:r>
      <w:r>
        <w:rPr>
          <w:b/>
          <w:bCs/>
        </w:rPr>
        <w:t xml:space="preserve"> </w:t>
      </w:r>
      <w:r w:rsidR="00650D6F" w:rsidRPr="00650D6F">
        <w:rPr>
          <w:bCs/>
        </w:rPr>
        <w:t xml:space="preserve">W „Załączniku nr 8A — SST Panele fotowoltaiczne” Zamawiający określił, że minimalna ilość diod bypass powinna wynosić minimum 4 szt. Wszystkie dostępne rozwiązania na rynku posiadają rozwiązanie trzydiodowe. W związku z powyższym prosimy o potwierdzenie, że nastąpiła pomyłka pisarska i przedmiotem zamówienie są moduły fotowoltaiczne posiadające minimum 3 diody bypassowe lub o wyspecyfikowanie </w:t>
      </w:r>
      <w:r w:rsidR="00650D6F" w:rsidRPr="00650D6F">
        <w:rPr>
          <w:bCs/>
        </w:rPr>
        <w:lastRenderedPageBreak/>
        <w:t>przynajmniej trzech producentów modułów fotowoltaicznych spełniające wymogi postepowania przetargowego oraz posiadającego 4 lub więcej diod bypass.</w:t>
      </w:r>
    </w:p>
    <w:p w14:paraId="24932D28" w14:textId="77777777" w:rsidR="00B7557A" w:rsidRDefault="009C1E0B" w:rsidP="009C1E0B">
      <w:pPr>
        <w:spacing w:line="288" w:lineRule="auto"/>
        <w:rPr>
          <w:color w:val="FF0000"/>
          <w:u w:val="single"/>
          <w:lang w:bidi="pl-PL"/>
        </w:rPr>
      </w:pPr>
      <w:r w:rsidRPr="008665E4">
        <w:rPr>
          <w:b/>
          <w:bCs/>
          <w:color w:val="FF0000"/>
        </w:rPr>
        <w:t xml:space="preserve">Odpowiedź nr </w:t>
      </w:r>
      <w:r>
        <w:rPr>
          <w:b/>
          <w:bCs/>
          <w:color w:val="FF0000"/>
        </w:rPr>
        <w:t>98</w:t>
      </w:r>
      <w:r w:rsidRPr="008665E4">
        <w:rPr>
          <w:b/>
          <w:bCs/>
          <w:color w:val="FF0000"/>
        </w:rPr>
        <w:t>:</w:t>
      </w:r>
      <w:r>
        <w:rPr>
          <w:b/>
          <w:bCs/>
          <w:color w:val="FF0000"/>
        </w:rPr>
        <w:t xml:space="preserve"> </w:t>
      </w:r>
      <w:r w:rsidRPr="004C6075">
        <w:rPr>
          <w:color w:val="FF0000"/>
        </w:rPr>
        <w:t xml:space="preserve">Zamawiający dokonuje zmiany </w:t>
      </w:r>
      <w:r>
        <w:rPr>
          <w:color w:val="FF0000"/>
        </w:rPr>
        <w:t>zgodnie z wnioskiem.</w:t>
      </w:r>
      <w:r w:rsidRPr="004C6075">
        <w:rPr>
          <w:color w:val="FF0000"/>
        </w:rPr>
        <w:t xml:space="preserve"> </w:t>
      </w:r>
      <w:r w:rsidRPr="004C6075">
        <w:rPr>
          <w:color w:val="FF0000"/>
          <w:u w:val="single"/>
          <w:lang w:bidi="pl-PL"/>
        </w:rPr>
        <w:t>Załącznik nr 8a do SIWZ przyjmuje brzmienie załącznika do niniejszej modyfikacji.</w:t>
      </w:r>
    </w:p>
    <w:p w14:paraId="3D38180C" w14:textId="77777777" w:rsidR="009C1E0B" w:rsidRPr="00650D6F" w:rsidRDefault="009C1E0B" w:rsidP="009C1E0B">
      <w:pPr>
        <w:spacing w:line="288" w:lineRule="auto"/>
        <w:rPr>
          <w:bCs/>
          <w:color w:val="FF0000"/>
        </w:rPr>
      </w:pPr>
    </w:p>
    <w:p w14:paraId="2BFF46E6" w14:textId="77777777" w:rsidR="00650D6F" w:rsidRPr="00650D6F" w:rsidRDefault="006001BA" w:rsidP="006001BA">
      <w:pPr>
        <w:spacing w:line="288" w:lineRule="auto"/>
        <w:jc w:val="both"/>
        <w:rPr>
          <w:bCs/>
        </w:rPr>
      </w:pPr>
      <w:r w:rsidRPr="00356A32">
        <w:rPr>
          <w:b/>
          <w:bCs/>
        </w:rPr>
        <w:t xml:space="preserve">Pytanie nr </w:t>
      </w:r>
      <w:r>
        <w:rPr>
          <w:b/>
          <w:bCs/>
        </w:rPr>
        <w:t>99</w:t>
      </w:r>
      <w:r w:rsidRPr="00356A32">
        <w:rPr>
          <w:b/>
          <w:bCs/>
        </w:rPr>
        <w:t>:</w:t>
      </w:r>
      <w:r>
        <w:rPr>
          <w:b/>
          <w:bCs/>
        </w:rPr>
        <w:t xml:space="preserve"> </w:t>
      </w:r>
      <w:r w:rsidR="00650D6F" w:rsidRPr="00650D6F">
        <w:rPr>
          <w:bCs/>
        </w:rPr>
        <w:t>Prosimy o informacje czy Zamawiający dopuszcza stosowanie 72-ogniwowych modułów fotowoltaicznych o sprawności powyżej 17%?</w:t>
      </w:r>
    </w:p>
    <w:p w14:paraId="7B4FA46B" w14:textId="77777777" w:rsidR="00650D6F" w:rsidRDefault="006001BA" w:rsidP="006001BA">
      <w:pPr>
        <w:spacing w:line="288" w:lineRule="auto"/>
        <w:jc w:val="both"/>
        <w:rPr>
          <w:bCs/>
          <w:color w:val="FF0000"/>
        </w:rPr>
      </w:pPr>
      <w:r w:rsidRPr="008665E4">
        <w:rPr>
          <w:b/>
          <w:bCs/>
          <w:color w:val="FF0000"/>
        </w:rPr>
        <w:t xml:space="preserve">Odpowiedź nr </w:t>
      </w:r>
      <w:r>
        <w:rPr>
          <w:b/>
          <w:bCs/>
          <w:color w:val="FF0000"/>
        </w:rPr>
        <w:t>99</w:t>
      </w:r>
      <w:r w:rsidRPr="008665E4">
        <w:rPr>
          <w:b/>
          <w:bCs/>
          <w:color w:val="FF0000"/>
        </w:rPr>
        <w:t>:</w:t>
      </w:r>
      <w:r>
        <w:rPr>
          <w:b/>
          <w:bCs/>
          <w:color w:val="FF0000"/>
        </w:rPr>
        <w:t xml:space="preserve"> </w:t>
      </w:r>
      <w:r w:rsidR="00650D6F" w:rsidRPr="00650D6F">
        <w:rPr>
          <w:bCs/>
          <w:color w:val="FF0000"/>
        </w:rPr>
        <w:t xml:space="preserve">Zamawiający nie wyraża zgody na zastosowanie 72-ogniowywch modułów. Audyty na obiektach były wykonywane dla tradycyjnych 60-ogniowywch modułów i ich zmiana może spowodować kłopoty z miejscem do montażu. </w:t>
      </w:r>
    </w:p>
    <w:p w14:paraId="396385EC" w14:textId="77777777" w:rsidR="009C1E0B" w:rsidRPr="00650D6F" w:rsidRDefault="009C1E0B" w:rsidP="00650D6F">
      <w:pPr>
        <w:spacing w:line="288" w:lineRule="auto"/>
        <w:ind w:left="480"/>
        <w:rPr>
          <w:bCs/>
          <w:color w:val="FF0000"/>
        </w:rPr>
      </w:pPr>
    </w:p>
    <w:p w14:paraId="3A157BB0" w14:textId="77777777" w:rsidR="00650D6F" w:rsidRPr="00650D6F" w:rsidRDefault="006001BA" w:rsidP="006001BA">
      <w:pPr>
        <w:spacing w:line="288" w:lineRule="auto"/>
        <w:jc w:val="both"/>
        <w:rPr>
          <w:bCs/>
        </w:rPr>
      </w:pPr>
      <w:r w:rsidRPr="00356A32">
        <w:rPr>
          <w:b/>
          <w:bCs/>
        </w:rPr>
        <w:t xml:space="preserve">Pytanie nr </w:t>
      </w:r>
      <w:r>
        <w:rPr>
          <w:b/>
          <w:bCs/>
        </w:rPr>
        <w:t>100</w:t>
      </w:r>
      <w:r w:rsidRPr="00356A32">
        <w:rPr>
          <w:b/>
          <w:bCs/>
        </w:rPr>
        <w:t>:</w:t>
      </w:r>
      <w:r>
        <w:rPr>
          <w:b/>
          <w:bCs/>
        </w:rPr>
        <w:t xml:space="preserve"> </w:t>
      </w:r>
      <w:r w:rsidR="00650D6F" w:rsidRPr="00650D6F">
        <w:rPr>
          <w:bCs/>
        </w:rPr>
        <w:t>Prosimy o informacje czy Zamawiający dopuszcza stosowanie 66-ogniwowych modułów fotowoltaicznych o sprawności powyżej 17%?</w:t>
      </w:r>
    </w:p>
    <w:p w14:paraId="6536D751" w14:textId="77777777" w:rsidR="00650D6F" w:rsidRPr="006001BA" w:rsidRDefault="006001BA" w:rsidP="006001BA">
      <w:pPr>
        <w:spacing w:line="288" w:lineRule="auto"/>
        <w:jc w:val="both"/>
        <w:rPr>
          <w:bCs/>
          <w:color w:val="FF0000"/>
        </w:rPr>
      </w:pPr>
      <w:r w:rsidRPr="008665E4">
        <w:rPr>
          <w:b/>
          <w:bCs/>
          <w:color w:val="FF0000"/>
        </w:rPr>
        <w:t xml:space="preserve">Odpowiedź nr </w:t>
      </w:r>
      <w:r>
        <w:rPr>
          <w:b/>
          <w:bCs/>
          <w:color w:val="FF0000"/>
        </w:rPr>
        <w:t>100</w:t>
      </w:r>
      <w:r w:rsidRPr="008665E4">
        <w:rPr>
          <w:b/>
          <w:bCs/>
          <w:color w:val="FF0000"/>
        </w:rPr>
        <w:t>:</w:t>
      </w:r>
      <w:r>
        <w:rPr>
          <w:b/>
          <w:bCs/>
          <w:color w:val="FF0000"/>
        </w:rPr>
        <w:t xml:space="preserve"> </w:t>
      </w:r>
      <w:r w:rsidR="00650D6F" w:rsidRPr="006001BA">
        <w:rPr>
          <w:bCs/>
          <w:color w:val="FF0000"/>
        </w:rPr>
        <w:t xml:space="preserve">Zamawiający nie wyraża zgody na zastosowanie 66-ogniowywch modułów. Audyty na obiektach były wykonywane dla tradycyjnych 60-ogniowywch modułów i ich zmiana może spowodować kłopoty z miejscem do montażu. </w:t>
      </w:r>
    </w:p>
    <w:p w14:paraId="03EF2A1A" w14:textId="77777777" w:rsidR="00650D6F" w:rsidRPr="00650D6F" w:rsidRDefault="00650D6F" w:rsidP="00650D6F">
      <w:pPr>
        <w:spacing w:line="288" w:lineRule="auto"/>
        <w:rPr>
          <w:bCs/>
        </w:rPr>
      </w:pPr>
    </w:p>
    <w:p w14:paraId="092EDB99" w14:textId="77777777" w:rsidR="00650D6F" w:rsidRPr="00650D6F" w:rsidRDefault="00621DB6" w:rsidP="00621DB6">
      <w:pPr>
        <w:spacing w:line="288" w:lineRule="auto"/>
        <w:jc w:val="both"/>
        <w:rPr>
          <w:bCs/>
        </w:rPr>
      </w:pPr>
      <w:r w:rsidRPr="00356A32">
        <w:rPr>
          <w:b/>
          <w:bCs/>
        </w:rPr>
        <w:t xml:space="preserve">Pytanie nr </w:t>
      </w:r>
      <w:r>
        <w:rPr>
          <w:b/>
          <w:bCs/>
        </w:rPr>
        <w:t>101</w:t>
      </w:r>
      <w:r w:rsidRPr="00356A32">
        <w:rPr>
          <w:b/>
          <w:bCs/>
        </w:rPr>
        <w:t>:</w:t>
      </w:r>
      <w:r>
        <w:rPr>
          <w:b/>
          <w:bCs/>
        </w:rPr>
        <w:t xml:space="preserve"> </w:t>
      </w:r>
      <w:r w:rsidR="00650D6F" w:rsidRPr="00650D6F">
        <w:rPr>
          <w:bCs/>
        </w:rPr>
        <w:t>Zamawiający w zakresie wymagań odnośnie doświadczenia zawodowego dla części B określił następujący wymóg:</w:t>
      </w:r>
    </w:p>
    <w:p w14:paraId="65AB403E" w14:textId="77777777" w:rsidR="00650D6F" w:rsidRPr="00650D6F" w:rsidRDefault="00650D6F" w:rsidP="00650D6F">
      <w:pPr>
        <w:pStyle w:val="Tekstpodstawowy"/>
        <w:spacing w:line="288" w:lineRule="auto"/>
        <w:rPr>
          <w:b w:val="0"/>
          <w:bCs/>
          <w:szCs w:val="24"/>
        </w:rPr>
      </w:pPr>
      <w:r w:rsidRPr="00650D6F">
        <w:rPr>
          <w:b w:val="0"/>
          <w:bCs/>
          <w:szCs w:val="24"/>
        </w:rPr>
        <w:t>Zamawiający uzna warunek za spełniony jeżeli wykonawca składający ofertę w ramach jednego z Subregionów wykaże, że w okresie ostatnich pięciu lat przed upływem terminu składania ofert (a jeżeli okres prowadzenia działalności jest krótszy — w tym okresie), wykonał należycie co najmniej:</w:t>
      </w:r>
    </w:p>
    <w:p w14:paraId="75CC652F" w14:textId="77777777" w:rsidR="00650D6F" w:rsidRPr="00650D6F" w:rsidRDefault="00650D6F" w:rsidP="00650D6F">
      <w:pPr>
        <w:pStyle w:val="Tekstpodstawowy"/>
        <w:spacing w:line="288" w:lineRule="auto"/>
        <w:rPr>
          <w:b w:val="0"/>
          <w:bCs/>
          <w:szCs w:val="24"/>
        </w:rPr>
      </w:pPr>
      <w:r w:rsidRPr="00650D6F">
        <w:rPr>
          <w:b w:val="0"/>
          <w:bCs/>
          <w:szCs w:val="24"/>
        </w:rPr>
        <w:t>— zadanie lub zadania (co najmniej jedno zadanie) polegające na dostawie i montażu łącznie nie mniej niż 100 zestawów instalacji solarnych o łącznej mocy minimum 260 kWp i łącznej wartości nie mniejszej niż 1.000.000 złotych brutto.</w:t>
      </w:r>
    </w:p>
    <w:p w14:paraId="3D52B409" w14:textId="77777777" w:rsidR="00650D6F" w:rsidRDefault="00650D6F" w:rsidP="00650D6F">
      <w:pPr>
        <w:pStyle w:val="Tekstpodstawowy"/>
        <w:spacing w:line="288" w:lineRule="auto"/>
        <w:rPr>
          <w:b w:val="0"/>
          <w:bCs/>
          <w:szCs w:val="24"/>
        </w:rPr>
      </w:pPr>
      <w:r w:rsidRPr="00650D6F">
        <w:rPr>
          <w:b w:val="0"/>
          <w:bCs/>
          <w:szCs w:val="24"/>
        </w:rPr>
        <w:t>Prosimy o potwierdzenie, że wystąpiła tu omyłka pisarska w zakresie jednostki mocy i Zamawiający wymaga 260 kW.</w:t>
      </w:r>
    </w:p>
    <w:p w14:paraId="09610822" w14:textId="1821BF4A" w:rsidR="00B87465" w:rsidRPr="00FB493B" w:rsidRDefault="00621DB6" w:rsidP="00B87465">
      <w:pPr>
        <w:pStyle w:val="Default"/>
        <w:spacing w:line="288" w:lineRule="auto"/>
        <w:jc w:val="both"/>
        <w:rPr>
          <w:color w:val="FF0000"/>
        </w:rPr>
      </w:pPr>
      <w:r w:rsidRPr="008665E4">
        <w:rPr>
          <w:b/>
          <w:bCs/>
          <w:color w:val="FF0000"/>
        </w:rPr>
        <w:t xml:space="preserve">Odpowiedź nr </w:t>
      </w:r>
      <w:r>
        <w:rPr>
          <w:b/>
          <w:bCs/>
          <w:color w:val="FF0000"/>
        </w:rPr>
        <w:t>101</w:t>
      </w:r>
      <w:r w:rsidRPr="008665E4">
        <w:rPr>
          <w:b/>
          <w:bCs/>
          <w:color w:val="FF0000"/>
        </w:rPr>
        <w:t>:</w:t>
      </w:r>
      <w:r>
        <w:rPr>
          <w:b/>
          <w:bCs/>
          <w:color w:val="FF0000"/>
        </w:rPr>
        <w:t xml:space="preserve"> </w:t>
      </w:r>
      <w:r w:rsidR="00B87465" w:rsidRPr="00B87465">
        <w:rPr>
          <w:color w:val="FF0000"/>
        </w:rPr>
        <w:t>Zamawiający omyłkowo dla Części B podał jednostki mocy „kWp”  zamiast prawidłowo „kW”</w:t>
      </w:r>
      <w:r w:rsidR="00B87465">
        <w:rPr>
          <w:color w:val="FF0000"/>
        </w:rPr>
        <w:t>,</w:t>
      </w:r>
      <w:r w:rsidR="00B87465" w:rsidRPr="00B87465">
        <w:rPr>
          <w:color w:val="FF0000"/>
        </w:rPr>
        <w:t xml:space="preserve"> co zostaje sprostowane w SIWZ. </w:t>
      </w:r>
      <w:r w:rsidR="00B87465" w:rsidRPr="004C6075">
        <w:rPr>
          <w:color w:val="FF0000"/>
          <w:u w:val="single"/>
          <w:lang w:bidi="pl-PL"/>
        </w:rPr>
        <w:t>SIWZ przyjmuje brzmienie załącznika do niniejszej modyfikacji.</w:t>
      </w:r>
    </w:p>
    <w:p w14:paraId="0A852B85" w14:textId="6D1626E4" w:rsidR="00621DB6" w:rsidRDefault="00621DB6" w:rsidP="00B87465">
      <w:pPr>
        <w:spacing w:line="288" w:lineRule="auto"/>
        <w:rPr>
          <w:b/>
          <w:bCs/>
        </w:rPr>
      </w:pPr>
    </w:p>
    <w:p w14:paraId="31E35493" w14:textId="77777777" w:rsidR="00621DB6" w:rsidRDefault="00621DB6" w:rsidP="00621DB6">
      <w:pPr>
        <w:pStyle w:val="Tekstpodstawowy"/>
        <w:spacing w:line="288" w:lineRule="auto"/>
        <w:rPr>
          <w:b w:val="0"/>
          <w:bCs/>
          <w:szCs w:val="24"/>
        </w:rPr>
      </w:pPr>
      <w:r w:rsidRPr="00356A32">
        <w:rPr>
          <w:bCs/>
        </w:rPr>
        <w:t xml:space="preserve">Pytanie nr </w:t>
      </w:r>
      <w:r w:rsidRPr="00621DB6">
        <w:t>102:</w:t>
      </w:r>
      <w:r>
        <w:t xml:space="preserve"> </w:t>
      </w:r>
      <w:r w:rsidR="00650D6F" w:rsidRPr="00650D6F">
        <w:rPr>
          <w:b w:val="0"/>
          <w:bCs/>
          <w:szCs w:val="24"/>
        </w:rPr>
        <w:t>Zamawiający w zakresie wymagań odnośnie zdolności zawodowej dla części B określił następujący wymóg:</w:t>
      </w:r>
      <w:r>
        <w:rPr>
          <w:b w:val="0"/>
          <w:bCs/>
          <w:szCs w:val="24"/>
        </w:rPr>
        <w:t xml:space="preserve"> </w:t>
      </w:r>
    </w:p>
    <w:p w14:paraId="79305B46" w14:textId="77777777" w:rsidR="00650D6F" w:rsidRPr="00650D6F" w:rsidRDefault="00650D6F" w:rsidP="00621DB6">
      <w:pPr>
        <w:pStyle w:val="Tekstpodstawowy"/>
        <w:numPr>
          <w:ilvl w:val="0"/>
          <w:numId w:val="34"/>
        </w:numPr>
        <w:spacing w:line="288" w:lineRule="auto"/>
        <w:rPr>
          <w:b w:val="0"/>
          <w:bCs/>
          <w:szCs w:val="24"/>
        </w:rPr>
      </w:pPr>
      <w:r w:rsidRPr="00650D6F">
        <w:rPr>
          <w:b w:val="0"/>
          <w:bCs/>
          <w:szCs w:val="24"/>
        </w:rPr>
        <w:t>jedną osobą na stanowisko koordynatora wykonawcy, posiadającą następujące kwalifikacje:</w:t>
      </w:r>
      <w:r w:rsidR="00621DB6">
        <w:rPr>
          <w:b w:val="0"/>
          <w:bCs/>
          <w:szCs w:val="24"/>
        </w:rPr>
        <w:t xml:space="preserve"> </w:t>
      </w:r>
      <w:r w:rsidRPr="00650D6F">
        <w:rPr>
          <w:b w:val="0"/>
          <w:bCs/>
          <w:szCs w:val="24"/>
        </w:rPr>
        <w:t>doświadczenie w pełnieniu funkcji kierowniczych przy realizacji zadań inwestycyjnych, w tym w szczególności koordynatora, kierownika kontraktu, kierownika budowy lub kierownika robót, przy co najmniej jednym zadaniu polegającym na dostawie i montażu instalacji solarnych o łącznej mocy minimum 260 kWp, które obejmowało wykonanie nie mniej niż 100 instalacji;</w:t>
      </w:r>
    </w:p>
    <w:p w14:paraId="4F2A7E65" w14:textId="77777777" w:rsidR="00650D6F" w:rsidRPr="00650D6F" w:rsidRDefault="00650D6F" w:rsidP="00621DB6">
      <w:pPr>
        <w:pStyle w:val="Compact"/>
        <w:numPr>
          <w:ilvl w:val="0"/>
          <w:numId w:val="34"/>
        </w:numPr>
        <w:spacing w:before="0" w:after="0" w:line="288" w:lineRule="auto"/>
        <w:jc w:val="both"/>
        <w:rPr>
          <w:rFonts w:ascii="Times New Roman" w:hAnsi="Times New Roman" w:cs="Times New Roman"/>
          <w:bCs/>
          <w:lang w:val="pl-PL"/>
        </w:rPr>
      </w:pPr>
      <w:r w:rsidRPr="00650D6F">
        <w:rPr>
          <w:rFonts w:ascii="Times New Roman" w:hAnsi="Times New Roman" w:cs="Times New Roman"/>
          <w:bCs/>
          <w:lang w:val="pl-PL"/>
        </w:rPr>
        <w:lastRenderedPageBreak/>
        <w:t>jedną osobą na stanowisko kierownika robót w zakresie instalacji cieplnych, która posiada uprawnienia do kierowania robotami budowłanymi w specjalności instalacyjnej w zakresie sieci, instalacji i urządzeń cieplnych, wentylacyjnych, gazowych, wodociągowych i kanalizacyjnych oraz doświadczenie w pełnieniu funkcji kierownika budowy lub kierownika robót przy co najmniej jednym zadaniu polegającym na dostawie i montażu instalacji solarnych o łącznej mocy minimum 260 kWp, które obejmowało wykonanie nie mniej niż 100 instalacji,</w:t>
      </w:r>
    </w:p>
    <w:p w14:paraId="2C3FCD2C" w14:textId="77777777" w:rsidR="00650D6F" w:rsidRDefault="00650D6F" w:rsidP="00636627">
      <w:pPr>
        <w:pStyle w:val="FirstParagraph"/>
        <w:spacing w:before="0" w:after="0" w:line="288" w:lineRule="auto"/>
        <w:jc w:val="both"/>
        <w:rPr>
          <w:rFonts w:ascii="Times New Roman" w:hAnsi="Times New Roman" w:cs="Times New Roman"/>
          <w:bCs/>
          <w:lang w:val="pl-PL"/>
        </w:rPr>
      </w:pPr>
      <w:r w:rsidRPr="00650D6F">
        <w:rPr>
          <w:rFonts w:ascii="Times New Roman" w:hAnsi="Times New Roman" w:cs="Times New Roman"/>
          <w:bCs/>
          <w:lang w:val="pl-PL"/>
        </w:rPr>
        <w:t>Prosimy o potwierdzenie, że wystąpiła tu omyłka pisarska w zakresie jednostki mocy i Zamawiający wymaga 260 kW.</w:t>
      </w:r>
    </w:p>
    <w:p w14:paraId="10D7654A" w14:textId="32559429" w:rsidR="00B87465" w:rsidRPr="00FB493B" w:rsidRDefault="00636627" w:rsidP="00B87465">
      <w:pPr>
        <w:pStyle w:val="Default"/>
        <w:spacing w:line="288" w:lineRule="auto"/>
        <w:jc w:val="both"/>
        <w:rPr>
          <w:color w:val="FF0000"/>
        </w:rPr>
      </w:pPr>
      <w:r w:rsidRPr="008665E4">
        <w:rPr>
          <w:b/>
          <w:bCs/>
          <w:color w:val="FF0000"/>
        </w:rPr>
        <w:t xml:space="preserve">Odpowiedź nr </w:t>
      </w:r>
      <w:r>
        <w:rPr>
          <w:b/>
          <w:bCs/>
          <w:color w:val="FF0000"/>
        </w:rPr>
        <w:t>102</w:t>
      </w:r>
      <w:r w:rsidRPr="008665E4">
        <w:rPr>
          <w:b/>
          <w:bCs/>
          <w:color w:val="FF0000"/>
        </w:rPr>
        <w:t>:</w:t>
      </w:r>
      <w:r>
        <w:rPr>
          <w:b/>
          <w:bCs/>
          <w:color w:val="FF0000"/>
        </w:rPr>
        <w:t xml:space="preserve"> </w:t>
      </w:r>
      <w:r w:rsidR="00B87465" w:rsidRPr="00B87465">
        <w:rPr>
          <w:color w:val="FF0000"/>
        </w:rPr>
        <w:t>Zamawiający omyłkowo dla Części B podał jednostki mocy „kWp”  zamiast prawidłowo „kW”</w:t>
      </w:r>
      <w:r w:rsidR="00B87465">
        <w:rPr>
          <w:color w:val="FF0000"/>
        </w:rPr>
        <w:t>,</w:t>
      </w:r>
      <w:r w:rsidR="00B87465" w:rsidRPr="00B87465">
        <w:rPr>
          <w:color w:val="FF0000"/>
        </w:rPr>
        <w:t xml:space="preserve"> co zostaje sprostowane w SIWZ. </w:t>
      </w:r>
      <w:r w:rsidR="00B87465" w:rsidRPr="004C6075">
        <w:rPr>
          <w:color w:val="FF0000"/>
          <w:u w:val="single"/>
          <w:lang w:bidi="pl-PL"/>
        </w:rPr>
        <w:t>SIWZ przyjmuje brzmienie załącznika do niniejszej modyfikacji.</w:t>
      </w:r>
    </w:p>
    <w:p w14:paraId="1D096E22" w14:textId="77777777" w:rsidR="00636627" w:rsidRDefault="00636627" w:rsidP="00636627">
      <w:pPr>
        <w:pStyle w:val="Tekstpodstawowy"/>
        <w:rPr>
          <w:lang w:eastAsia="en-US"/>
        </w:rPr>
      </w:pPr>
    </w:p>
    <w:p w14:paraId="0DD2C50D" w14:textId="77777777" w:rsidR="00636627" w:rsidRDefault="00636627" w:rsidP="00650D6F">
      <w:pPr>
        <w:pStyle w:val="Tekstpodstawowy"/>
        <w:spacing w:line="288" w:lineRule="auto"/>
        <w:rPr>
          <w:b w:val="0"/>
          <w:bCs/>
          <w:szCs w:val="24"/>
        </w:rPr>
      </w:pPr>
      <w:r w:rsidRPr="00356A32">
        <w:rPr>
          <w:bCs/>
        </w:rPr>
        <w:t xml:space="preserve">Pytanie nr </w:t>
      </w:r>
      <w:r w:rsidRPr="00621DB6">
        <w:t>10</w:t>
      </w:r>
      <w:r>
        <w:t>3</w:t>
      </w:r>
      <w:r w:rsidRPr="00621DB6">
        <w:t>:</w:t>
      </w:r>
      <w:r>
        <w:t xml:space="preserve"> </w:t>
      </w:r>
      <w:r w:rsidR="00650D6F" w:rsidRPr="00650D6F">
        <w:rPr>
          <w:b w:val="0"/>
          <w:bCs/>
          <w:szCs w:val="24"/>
        </w:rPr>
        <w:t>Ze względu na fakt, że w SIWZ oraz projekcie umowy nie ma określonego minimalnego okresu gwarancji, prosimy o potwierdzenie, że minimalny okres gwarancji na zestaw solarny wymagany przez Zamawiającego wynosi zgodnie z dokumentacją techniczną 5 lat</w:t>
      </w:r>
      <w:r>
        <w:rPr>
          <w:b w:val="0"/>
          <w:bCs/>
          <w:szCs w:val="24"/>
        </w:rPr>
        <w:t xml:space="preserve">. </w:t>
      </w:r>
      <w:r w:rsidR="00650D6F" w:rsidRPr="00650D6F">
        <w:rPr>
          <w:b w:val="0"/>
          <w:bCs/>
          <w:szCs w:val="24"/>
        </w:rPr>
        <w:t xml:space="preserve"> </w:t>
      </w:r>
    </w:p>
    <w:p w14:paraId="106809A1" w14:textId="6953EDE6" w:rsidR="00636627" w:rsidRDefault="00636627" w:rsidP="006B4C5C">
      <w:pPr>
        <w:pStyle w:val="Default"/>
        <w:spacing w:line="288" w:lineRule="auto"/>
        <w:jc w:val="both"/>
        <w:rPr>
          <w:color w:val="FF0000"/>
        </w:rPr>
      </w:pPr>
      <w:r w:rsidRPr="00CD51B2">
        <w:rPr>
          <w:b/>
          <w:bCs/>
          <w:color w:val="FF0000"/>
        </w:rPr>
        <w:t xml:space="preserve">Odpowiedź nr 103: </w:t>
      </w:r>
      <w:r w:rsidRPr="00CD51B2">
        <w:rPr>
          <w:color w:val="FF0000"/>
        </w:rPr>
        <w:t xml:space="preserve">Minimalny okres gwarancyjny </w:t>
      </w:r>
      <w:r w:rsidR="00CD51B2">
        <w:rPr>
          <w:color w:val="FF0000"/>
        </w:rPr>
        <w:t xml:space="preserve">udzielany przez Wykonawcę </w:t>
      </w:r>
      <w:r w:rsidRPr="00CD51B2">
        <w:rPr>
          <w:color w:val="FF0000"/>
        </w:rPr>
        <w:t xml:space="preserve">wynosi 120 miesięcy. </w:t>
      </w:r>
      <w:r w:rsidR="00CD51B2" w:rsidRPr="00574E07">
        <w:rPr>
          <w:color w:val="FF0000"/>
        </w:rPr>
        <w:t>Przywołana w pytaniu gwarancja</w:t>
      </w:r>
      <w:r w:rsidR="00CD51B2">
        <w:rPr>
          <w:color w:val="FF0000"/>
        </w:rPr>
        <w:t xml:space="preserve"> w Dokumentacji Technicznej dotyczą minimalnego okresu gwarancyjnego udzielanego </w:t>
      </w:r>
      <w:r w:rsidR="00CD51B2" w:rsidRPr="00574E07">
        <w:rPr>
          <w:color w:val="FF0000"/>
        </w:rPr>
        <w:t>przez Producenta</w:t>
      </w:r>
      <w:r w:rsidR="00CD51B2">
        <w:rPr>
          <w:color w:val="FF0000"/>
        </w:rPr>
        <w:t xml:space="preserve"> urządzenia</w:t>
      </w:r>
      <w:r w:rsidR="00CD51B2" w:rsidRPr="00574E07">
        <w:rPr>
          <w:color w:val="FF0000"/>
        </w:rPr>
        <w:t>.</w:t>
      </w:r>
    </w:p>
    <w:p w14:paraId="53DA8EF5" w14:textId="77777777" w:rsidR="00CD51B2" w:rsidRDefault="00CD51B2" w:rsidP="006B4C5C">
      <w:pPr>
        <w:pStyle w:val="Default"/>
        <w:spacing w:line="288" w:lineRule="auto"/>
        <w:jc w:val="both"/>
        <w:rPr>
          <w:b/>
          <w:bCs/>
        </w:rPr>
      </w:pPr>
    </w:p>
    <w:p w14:paraId="02461D77" w14:textId="77777777" w:rsidR="00650D6F" w:rsidRDefault="00636627" w:rsidP="00650D6F">
      <w:pPr>
        <w:pStyle w:val="Tekstpodstawowy"/>
        <w:spacing w:line="288" w:lineRule="auto"/>
        <w:rPr>
          <w:b w:val="0"/>
          <w:bCs/>
          <w:szCs w:val="24"/>
        </w:rPr>
      </w:pPr>
      <w:r w:rsidRPr="00356A32">
        <w:rPr>
          <w:bCs/>
        </w:rPr>
        <w:t xml:space="preserve">Pytanie nr </w:t>
      </w:r>
      <w:r w:rsidRPr="00621DB6">
        <w:t>10</w:t>
      </w:r>
      <w:r>
        <w:t>4</w:t>
      </w:r>
      <w:r w:rsidRPr="00621DB6">
        <w:t>:</w:t>
      </w:r>
      <w:r w:rsidR="00650D6F" w:rsidRPr="00650D6F">
        <w:rPr>
          <w:b w:val="0"/>
          <w:bCs/>
          <w:szCs w:val="24"/>
        </w:rPr>
        <w:t xml:space="preserve"> Prosimy o wyjaśnieni rozbieżności w zakresie oceny ofert: W pkt. XII.pkt.2 Tabela: pisze, że za wydłużenie gwarancji o dodatkowe 30 m-cy Wykonawca otrzyma</w:t>
      </w:r>
      <w:r>
        <w:rPr>
          <w:b w:val="0"/>
          <w:bCs/>
          <w:szCs w:val="24"/>
        </w:rPr>
        <w:t xml:space="preserve"> </w:t>
      </w:r>
      <w:r w:rsidR="00650D6F" w:rsidRPr="00650D6F">
        <w:rPr>
          <w:b w:val="0"/>
          <w:bCs/>
          <w:szCs w:val="24"/>
        </w:rPr>
        <w:t>5 pkt. Natomiast w pkt.XII.pkt.5 Zamawiający pisze, że „za zaoferowanie gwarancji wydłużonej o jeden rok w stosunku do minimalnych wymagań SIWZ w zakresie montowanych zestawów instalacji solarnych: Oferta maksymalnie może otrzymać 5 punktów. W przeciwnym wypadku oferta otrzyma O punktów.” Jednocześnie w druku oferty wykazuje się jedynie, że oferuje się "przedłużony okres gwarancji producentów dla zestawów instalacji solarnych”. W związku z powyższym prosimy o jednoznaczne określenie, za jaki przedłużony okres gwarancji Wykonawca otrzyma 5 pkt: za 1 rok czyli 12 miesięcy czy też za 30 miesięcy.</w:t>
      </w:r>
    </w:p>
    <w:p w14:paraId="56E505A4" w14:textId="77777777" w:rsidR="00636627" w:rsidRPr="00FB493B" w:rsidRDefault="00636627" w:rsidP="00636627">
      <w:pPr>
        <w:pStyle w:val="Default"/>
        <w:spacing w:line="288" w:lineRule="auto"/>
        <w:jc w:val="both"/>
        <w:rPr>
          <w:color w:val="FF0000"/>
        </w:rPr>
      </w:pPr>
      <w:r w:rsidRPr="00231B38">
        <w:rPr>
          <w:b/>
          <w:bCs/>
          <w:color w:val="FF0000"/>
        </w:rPr>
        <w:t xml:space="preserve">Odpowiedź nr 103: </w:t>
      </w:r>
      <w:r w:rsidRPr="00231B38">
        <w:rPr>
          <w:color w:val="FF0000"/>
        </w:rPr>
        <w:t xml:space="preserve">Zamawiający ujednolica zapisy SIWZ. </w:t>
      </w:r>
      <w:r w:rsidRPr="00231B38">
        <w:rPr>
          <w:color w:val="FF0000"/>
          <w:u w:val="single"/>
          <w:lang w:bidi="pl-PL"/>
        </w:rPr>
        <w:t>SIWZ przyjmuje brzmienie załącznika do niniejszej modyfikacji.</w:t>
      </w:r>
    </w:p>
    <w:p w14:paraId="2B165340" w14:textId="77777777" w:rsidR="00636627" w:rsidRDefault="00636627" w:rsidP="00650D6F">
      <w:pPr>
        <w:pStyle w:val="Tekstpodstawowy"/>
        <w:spacing w:line="288" w:lineRule="auto"/>
        <w:rPr>
          <w:b w:val="0"/>
          <w:bCs/>
          <w:szCs w:val="24"/>
        </w:rPr>
      </w:pPr>
    </w:p>
    <w:p w14:paraId="12849399" w14:textId="77777777" w:rsidR="00650D6F" w:rsidRPr="00650D6F" w:rsidRDefault="00636627" w:rsidP="00650D6F">
      <w:pPr>
        <w:pStyle w:val="Tekstpodstawowy"/>
        <w:spacing w:line="288" w:lineRule="auto"/>
        <w:rPr>
          <w:b w:val="0"/>
          <w:bCs/>
          <w:szCs w:val="24"/>
        </w:rPr>
      </w:pPr>
      <w:r w:rsidRPr="00356A32">
        <w:rPr>
          <w:bCs/>
        </w:rPr>
        <w:t xml:space="preserve">Pytanie nr </w:t>
      </w:r>
      <w:r w:rsidRPr="00621DB6">
        <w:t>10</w:t>
      </w:r>
      <w:r>
        <w:t>5</w:t>
      </w:r>
      <w:r w:rsidRPr="00621DB6">
        <w:t>:</w:t>
      </w:r>
      <w:r>
        <w:rPr>
          <w:b w:val="0"/>
          <w:bCs/>
          <w:szCs w:val="24"/>
        </w:rPr>
        <w:t xml:space="preserve"> </w:t>
      </w:r>
      <w:r w:rsidR="00650D6F" w:rsidRPr="00650D6F">
        <w:rPr>
          <w:b w:val="0"/>
          <w:bCs/>
          <w:szCs w:val="24"/>
        </w:rPr>
        <w:t>Prosimy o potwierdzenie, że Wykonawca jest zobowiązany wykonywać serwis gwarancyjny w okresie oferowanej gwarancji.</w:t>
      </w:r>
    </w:p>
    <w:p w14:paraId="031F03CA" w14:textId="77777777" w:rsidR="00636627" w:rsidRDefault="00636627" w:rsidP="00636627">
      <w:pPr>
        <w:spacing w:line="288" w:lineRule="auto"/>
        <w:rPr>
          <w:bCs/>
          <w:color w:val="FF0000"/>
        </w:rPr>
      </w:pPr>
      <w:r w:rsidRPr="008665E4">
        <w:rPr>
          <w:b/>
          <w:bCs/>
          <w:color w:val="FF0000"/>
        </w:rPr>
        <w:t xml:space="preserve">Odpowiedź nr </w:t>
      </w:r>
      <w:r>
        <w:rPr>
          <w:b/>
          <w:bCs/>
          <w:color w:val="FF0000"/>
        </w:rPr>
        <w:t>105</w:t>
      </w:r>
      <w:r w:rsidRPr="008665E4">
        <w:rPr>
          <w:b/>
          <w:bCs/>
          <w:color w:val="FF0000"/>
        </w:rPr>
        <w:t>:</w:t>
      </w:r>
      <w:r>
        <w:rPr>
          <w:b/>
          <w:bCs/>
          <w:color w:val="FF0000"/>
        </w:rPr>
        <w:t xml:space="preserve"> </w:t>
      </w:r>
      <w:r w:rsidRPr="00650D6F">
        <w:rPr>
          <w:bCs/>
          <w:color w:val="FF0000"/>
        </w:rPr>
        <w:t>Zamawiaj</w:t>
      </w:r>
      <w:r>
        <w:rPr>
          <w:bCs/>
          <w:color w:val="FF0000"/>
        </w:rPr>
        <w:t>ą</w:t>
      </w:r>
      <w:r w:rsidRPr="00650D6F">
        <w:rPr>
          <w:bCs/>
          <w:color w:val="FF0000"/>
        </w:rPr>
        <w:t xml:space="preserve">cy </w:t>
      </w:r>
      <w:r>
        <w:rPr>
          <w:bCs/>
          <w:color w:val="FF0000"/>
        </w:rPr>
        <w:t>p</w:t>
      </w:r>
      <w:r w:rsidR="00650D6F" w:rsidRPr="00650D6F">
        <w:rPr>
          <w:bCs/>
          <w:color w:val="FF0000"/>
        </w:rPr>
        <w:t>otwierdza</w:t>
      </w:r>
      <w:r>
        <w:rPr>
          <w:bCs/>
          <w:color w:val="FF0000"/>
        </w:rPr>
        <w:t>.</w:t>
      </w:r>
    </w:p>
    <w:p w14:paraId="57E1207E" w14:textId="77777777" w:rsidR="00650D6F" w:rsidRPr="00650D6F" w:rsidRDefault="00650D6F" w:rsidP="00636627">
      <w:pPr>
        <w:spacing w:line="288" w:lineRule="auto"/>
        <w:rPr>
          <w:bCs/>
          <w:color w:val="FF0000"/>
        </w:rPr>
      </w:pPr>
      <w:r w:rsidRPr="00650D6F">
        <w:rPr>
          <w:bCs/>
          <w:color w:val="FF0000"/>
        </w:rPr>
        <w:t xml:space="preserve"> </w:t>
      </w:r>
    </w:p>
    <w:p w14:paraId="72A85FE2" w14:textId="77777777" w:rsidR="00650D6F" w:rsidRPr="00650D6F" w:rsidRDefault="00636627" w:rsidP="00650D6F">
      <w:pPr>
        <w:pStyle w:val="Tekstpodstawowy"/>
        <w:spacing w:line="288" w:lineRule="auto"/>
        <w:rPr>
          <w:b w:val="0"/>
          <w:bCs/>
          <w:szCs w:val="24"/>
        </w:rPr>
      </w:pPr>
      <w:r w:rsidRPr="00356A32">
        <w:rPr>
          <w:bCs/>
        </w:rPr>
        <w:t xml:space="preserve">Pytanie nr </w:t>
      </w:r>
      <w:r w:rsidRPr="00621DB6">
        <w:t>10</w:t>
      </w:r>
      <w:r>
        <w:t>6</w:t>
      </w:r>
      <w:r w:rsidRPr="00621DB6">
        <w:t>:</w:t>
      </w:r>
      <w:r>
        <w:rPr>
          <w:b w:val="0"/>
          <w:bCs/>
          <w:szCs w:val="24"/>
        </w:rPr>
        <w:t xml:space="preserve"> </w:t>
      </w:r>
      <w:r w:rsidR="00650D6F" w:rsidRPr="00650D6F">
        <w:rPr>
          <w:b w:val="0"/>
          <w:bCs/>
          <w:szCs w:val="24"/>
        </w:rPr>
        <w:t>Czy w modemy internetowe dla instalacji solarnych należy podłączyć do Internetu użytkownika?</w:t>
      </w:r>
    </w:p>
    <w:p w14:paraId="40735757" w14:textId="77777777" w:rsidR="00636627" w:rsidRDefault="00636627" w:rsidP="00636627">
      <w:pPr>
        <w:spacing w:line="288" w:lineRule="auto"/>
        <w:rPr>
          <w:bCs/>
          <w:color w:val="FF0000"/>
        </w:rPr>
      </w:pPr>
      <w:r w:rsidRPr="008665E4">
        <w:rPr>
          <w:b/>
          <w:bCs/>
          <w:color w:val="FF0000"/>
        </w:rPr>
        <w:t xml:space="preserve">Odpowiedź nr </w:t>
      </w:r>
      <w:r>
        <w:rPr>
          <w:b/>
          <w:bCs/>
          <w:color w:val="FF0000"/>
        </w:rPr>
        <w:t>106</w:t>
      </w:r>
      <w:r w:rsidRPr="008665E4">
        <w:rPr>
          <w:b/>
          <w:bCs/>
          <w:color w:val="FF0000"/>
        </w:rPr>
        <w:t>:</w:t>
      </w:r>
      <w:r>
        <w:rPr>
          <w:b/>
          <w:bCs/>
          <w:color w:val="FF0000"/>
        </w:rPr>
        <w:t xml:space="preserve"> </w:t>
      </w:r>
      <w:r w:rsidRPr="00650D6F">
        <w:rPr>
          <w:bCs/>
          <w:color w:val="FF0000"/>
        </w:rPr>
        <w:t>Zamawiaj</w:t>
      </w:r>
      <w:r>
        <w:rPr>
          <w:bCs/>
          <w:color w:val="FF0000"/>
        </w:rPr>
        <w:t>ą</w:t>
      </w:r>
      <w:r w:rsidRPr="00650D6F">
        <w:rPr>
          <w:bCs/>
          <w:color w:val="FF0000"/>
        </w:rPr>
        <w:t xml:space="preserve">cy </w:t>
      </w:r>
      <w:r>
        <w:rPr>
          <w:bCs/>
          <w:color w:val="FF0000"/>
        </w:rPr>
        <w:t>p</w:t>
      </w:r>
      <w:r w:rsidRPr="00650D6F">
        <w:rPr>
          <w:bCs/>
          <w:color w:val="FF0000"/>
        </w:rPr>
        <w:t>otwierdza</w:t>
      </w:r>
      <w:r>
        <w:rPr>
          <w:bCs/>
          <w:color w:val="FF0000"/>
        </w:rPr>
        <w:t>.</w:t>
      </w:r>
    </w:p>
    <w:p w14:paraId="23EA705C" w14:textId="77777777" w:rsidR="00636627" w:rsidRDefault="00636627" w:rsidP="00650D6F">
      <w:pPr>
        <w:pStyle w:val="Tekstpodstawowy"/>
        <w:spacing w:line="288" w:lineRule="auto"/>
        <w:rPr>
          <w:b w:val="0"/>
          <w:bCs/>
          <w:szCs w:val="24"/>
        </w:rPr>
      </w:pPr>
    </w:p>
    <w:p w14:paraId="73E54565" w14:textId="77777777" w:rsidR="00650D6F" w:rsidRPr="00650D6F" w:rsidRDefault="00636627" w:rsidP="00650D6F">
      <w:pPr>
        <w:pStyle w:val="Tekstpodstawowy"/>
        <w:spacing w:line="288" w:lineRule="auto"/>
        <w:rPr>
          <w:b w:val="0"/>
          <w:bCs/>
          <w:szCs w:val="24"/>
        </w:rPr>
      </w:pPr>
      <w:r w:rsidRPr="00356A32">
        <w:rPr>
          <w:bCs/>
        </w:rPr>
        <w:t xml:space="preserve">Pytanie nr </w:t>
      </w:r>
      <w:r w:rsidRPr="00621DB6">
        <w:t>10</w:t>
      </w:r>
      <w:r>
        <w:t>7</w:t>
      </w:r>
      <w:r w:rsidRPr="00621DB6">
        <w:t>:</w:t>
      </w:r>
      <w:r>
        <w:rPr>
          <w:b w:val="0"/>
          <w:bCs/>
          <w:szCs w:val="24"/>
        </w:rPr>
        <w:t xml:space="preserve"> </w:t>
      </w:r>
      <w:r w:rsidR="00650D6F" w:rsidRPr="00650D6F">
        <w:rPr>
          <w:b w:val="0"/>
          <w:bCs/>
          <w:szCs w:val="24"/>
        </w:rPr>
        <w:t xml:space="preserve">Prosimy o potwierdzenie, że </w:t>
      </w:r>
      <w:r w:rsidR="00650D6F" w:rsidRPr="00231B38">
        <w:rPr>
          <w:b w:val="0"/>
          <w:bCs/>
          <w:szCs w:val="24"/>
        </w:rPr>
        <w:t>dostawa pom</w:t>
      </w:r>
      <w:r w:rsidR="00086362" w:rsidRPr="00231B38">
        <w:rPr>
          <w:b w:val="0"/>
          <w:bCs/>
          <w:szCs w:val="24"/>
        </w:rPr>
        <w:t>p</w:t>
      </w:r>
      <w:r w:rsidR="00650D6F" w:rsidRPr="00231B38">
        <w:rPr>
          <w:b w:val="0"/>
          <w:bCs/>
          <w:szCs w:val="24"/>
        </w:rPr>
        <w:t>y górnej wężownicy</w:t>
      </w:r>
      <w:r w:rsidR="00650D6F" w:rsidRPr="00650D6F">
        <w:rPr>
          <w:b w:val="0"/>
          <w:bCs/>
          <w:szCs w:val="24"/>
        </w:rPr>
        <w:t xml:space="preserve"> wraz z osprzętem jest po stornie Użytkownika.</w:t>
      </w:r>
    </w:p>
    <w:p w14:paraId="3DA43AF0" w14:textId="77777777" w:rsidR="00636627" w:rsidRDefault="00636627" w:rsidP="00636627">
      <w:pPr>
        <w:spacing w:line="288" w:lineRule="auto"/>
        <w:rPr>
          <w:bCs/>
          <w:color w:val="FF0000"/>
        </w:rPr>
      </w:pPr>
      <w:r w:rsidRPr="008665E4">
        <w:rPr>
          <w:b/>
          <w:bCs/>
          <w:color w:val="FF0000"/>
        </w:rPr>
        <w:t xml:space="preserve">Odpowiedź nr </w:t>
      </w:r>
      <w:r>
        <w:rPr>
          <w:b/>
          <w:bCs/>
          <w:color w:val="FF0000"/>
        </w:rPr>
        <w:t>107</w:t>
      </w:r>
      <w:r w:rsidRPr="008665E4">
        <w:rPr>
          <w:b/>
          <w:bCs/>
          <w:color w:val="FF0000"/>
        </w:rPr>
        <w:t>:</w:t>
      </w:r>
      <w:r>
        <w:rPr>
          <w:b/>
          <w:bCs/>
          <w:color w:val="FF0000"/>
        </w:rPr>
        <w:t xml:space="preserve"> </w:t>
      </w:r>
      <w:r w:rsidRPr="00650D6F">
        <w:rPr>
          <w:bCs/>
          <w:color w:val="FF0000"/>
        </w:rPr>
        <w:t>Zamawiaj</w:t>
      </w:r>
      <w:r>
        <w:rPr>
          <w:bCs/>
          <w:color w:val="FF0000"/>
        </w:rPr>
        <w:t>ą</w:t>
      </w:r>
      <w:r w:rsidRPr="00650D6F">
        <w:rPr>
          <w:bCs/>
          <w:color w:val="FF0000"/>
        </w:rPr>
        <w:t xml:space="preserve">cy </w:t>
      </w:r>
      <w:r>
        <w:rPr>
          <w:bCs/>
          <w:color w:val="FF0000"/>
        </w:rPr>
        <w:t>p</w:t>
      </w:r>
      <w:r w:rsidRPr="00650D6F">
        <w:rPr>
          <w:bCs/>
          <w:color w:val="FF0000"/>
        </w:rPr>
        <w:t>otwierdza</w:t>
      </w:r>
      <w:r>
        <w:rPr>
          <w:bCs/>
          <w:color w:val="FF0000"/>
        </w:rPr>
        <w:t>.</w:t>
      </w:r>
    </w:p>
    <w:p w14:paraId="6075DDC8" w14:textId="77777777" w:rsidR="00636627" w:rsidRDefault="00636627" w:rsidP="00636627">
      <w:pPr>
        <w:spacing w:line="288" w:lineRule="auto"/>
        <w:rPr>
          <w:bCs/>
          <w:color w:val="FF0000"/>
        </w:rPr>
      </w:pPr>
    </w:p>
    <w:p w14:paraId="24CA1E45" w14:textId="77777777" w:rsidR="00650D6F" w:rsidRPr="00650D6F" w:rsidRDefault="00636627" w:rsidP="00650D6F">
      <w:pPr>
        <w:pStyle w:val="Tekstpodstawowy"/>
        <w:spacing w:line="288" w:lineRule="auto"/>
        <w:rPr>
          <w:b w:val="0"/>
          <w:bCs/>
          <w:szCs w:val="24"/>
        </w:rPr>
      </w:pPr>
      <w:r w:rsidRPr="00356A32">
        <w:rPr>
          <w:bCs/>
        </w:rPr>
        <w:t xml:space="preserve">Pytanie nr </w:t>
      </w:r>
      <w:r w:rsidRPr="00621DB6">
        <w:t>10</w:t>
      </w:r>
      <w:r w:rsidR="009B5715">
        <w:t>8</w:t>
      </w:r>
      <w:r w:rsidRPr="00621DB6">
        <w:t>:</w:t>
      </w:r>
      <w:r>
        <w:rPr>
          <w:b w:val="0"/>
          <w:bCs/>
          <w:szCs w:val="24"/>
        </w:rPr>
        <w:t xml:space="preserve"> </w:t>
      </w:r>
      <w:r w:rsidR="00650D6F" w:rsidRPr="00650D6F">
        <w:rPr>
          <w:b w:val="0"/>
          <w:bCs/>
          <w:szCs w:val="24"/>
        </w:rPr>
        <w:t>Prosimy o potwierdzenie, że dostawa zaworu antyskażeniowego i grzałki elektrycznej jest po stornie Użytkownika.</w:t>
      </w:r>
    </w:p>
    <w:p w14:paraId="78F80405" w14:textId="77777777" w:rsidR="009B5715" w:rsidRDefault="009B5715" w:rsidP="009B5715">
      <w:pPr>
        <w:spacing w:line="288" w:lineRule="auto"/>
        <w:rPr>
          <w:bCs/>
          <w:color w:val="FF0000"/>
        </w:rPr>
      </w:pPr>
      <w:r w:rsidRPr="008665E4">
        <w:rPr>
          <w:b/>
          <w:bCs/>
          <w:color w:val="FF0000"/>
        </w:rPr>
        <w:t xml:space="preserve">Odpowiedź nr </w:t>
      </w:r>
      <w:r>
        <w:rPr>
          <w:b/>
          <w:bCs/>
          <w:color w:val="FF0000"/>
        </w:rPr>
        <w:t>108</w:t>
      </w:r>
      <w:r w:rsidRPr="008665E4">
        <w:rPr>
          <w:b/>
          <w:bCs/>
          <w:color w:val="FF0000"/>
        </w:rPr>
        <w:t>:</w:t>
      </w:r>
      <w:r>
        <w:rPr>
          <w:b/>
          <w:bCs/>
          <w:color w:val="FF0000"/>
        </w:rPr>
        <w:t xml:space="preserve"> </w:t>
      </w:r>
      <w:r w:rsidRPr="00650D6F">
        <w:rPr>
          <w:bCs/>
          <w:color w:val="FF0000"/>
        </w:rPr>
        <w:t>Zamawiaj</w:t>
      </w:r>
      <w:r>
        <w:rPr>
          <w:bCs/>
          <w:color w:val="FF0000"/>
        </w:rPr>
        <w:t>ą</w:t>
      </w:r>
      <w:r w:rsidRPr="00650D6F">
        <w:rPr>
          <w:bCs/>
          <w:color w:val="FF0000"/>
        </w:rPr>
        <w:t xml:space="preserve">cy </w:t>
      </w:r>
      <w:r>
        <w:rPr>
          <w:bCs/>
          <w:color w:val="FF0000"/>
        </w:rPr>
        <w:t>p</w:t>
      </w:r>
      <w:r w:rsidRPr="00650D6F">
        <w:rPr>
          <w:bCs/>
          <w:color w:val="FF0000"/>
        </w:rPr>
        <w:t>otwierdza</w:t>
      </w:r>
      <w:r>
        <w:rPr>
          <w:bCs/>
          <w:color w:val="FF0000"/>
        </w:rPr>
        <w:t>.</w:t>
      </w:r>
    </w:p>
    <w:p w14:paraId="5DBF348B" w14:textId="77777777" w:rsidR="009B5715" w:rsidRDefault="009B5715" w:rsidP="00650D6F">
      <w:pPr>
        <w:pStyle w:val="Tekstpodstawowy"/>
        <w:spacing w:line="288" w:lineRule="auto"/>
        <w:rPr>
          <w:b w:val="0"/>
          <w:bCs/>
          <w:szCs w:val="24"/>
        </w:rPr>
      </w:pPr>
    </w:p>
    <w:p w14:paraId="0B4F94BD" w14:textId="77777777" w:rsidR="00650D6F" w:rsidRPr="00650D6F" w:rsidRDefault="009B5715" w:rsidP="00650D6F">
      <w:pPr>
        <w:pStyle w:val="Tekstpodstawowy"/>
        <w:spacing w:line="288" w:lineRule="auto"/>
        <w:rPr>
          <w:b w:val="0"/>
          <w:bCs/>
          <w:szCs w:val="24"/>
        </w:rPr>
      </w:pPr>
      <w:r w:rsidRPr="00356A32">
        <w:rPr>
          <w:bCs/>
        </w:rPr>
        <w:t xml:space="preserve">Pytanie nr </w:t>
      </w:r>
      <w:r w:rsidRPr="00621DB6">
        <w:t>10</w:t>
      </w:r>
      <w:r>
        <w:t>9</w:t>
      </w:r>
      <w:r w:rsidRPr="00621DB6">
        <w:t>:</w:t>
      </w:r>
      <w:r>
        <w:rPr>
          <w:b w:val="0"/>
          <w:bCs/>
          <w:szCs w:val="24"/>
        </w:rPr>
        <w:t xml:space="preserve"> </w:t>
      </w:r>
      <w:r w:rsidR="00650D6F" w:rsidRPr="00650D6F">
        <w:rPr>
          <w:b w:val="0"/>
          <w:bCs/>
          <w:szCs w:val="24"/>
        </w:rPr>
        <w:t>W SST w pkt.5.2.3 pisze, że instalację należy wyposażyć w: Układ podtrzymujący napięcie na urządzeniach elektrycznych systemu solarnego.</w:t>
      </w:r>
      <w:r>
        <w:rPr>
          <w:b w:val="0"/>
          <w:bCs/>
          <w:szCs w:val="24"/>
        </w:rPr>
        <w:t xml:space="preserve"> </w:t>
      </w:r>
      <w:r w:rsidR="00650D6F" w:rsidRPr="00650D6F">
        <w:rPr>
          <w:b w:val="0"/>
          <w:bCs/>
          <w:szCs w:val="24"/>
        </w:rPr>
        <w:t>Natomiast w dokumentacji technicznej instalacji solarnej nie ma informacji o konieczności jej wyposażenia w układ podtrzymujący napięcie. W związku z powyższym prosimy o potwierdzenie, że</w:t>
      </w:r>
      <w:r>
        <w:rPr>
          <w:b w:val="0"/>
          <w:bCs/>
          <w:szCs w:val="24"/>
        </w:rPr>
        <w:t xml:space="preserve"> </w:t>
      </w:r>
      <w:r w:rsidR="00650D6F" w:rsidRPr="00650D6F">
        <w:rPr>
          <w:b w:val="0"/>
          <w:bCs/>
          <w:szCs w:val="24"/>
        </w:rPr>
        <w:t>instalacji solarnych nie należy wyposażać w układ podtrzymujący napięcie.</w:t>
      </w:r>
    </w:p>
    <w:p w14:paraId="0709BAC8" w14:textId="684E783A" w:rsidR="009B5715" w:rsidRPr="00FB493B" w:rsidRDefault="009B5715" w:rsidP="009B5715">
      <w:pPr>
        <w:pStyle w:val="Default"/>
        <w:spacing w:line="288" w:lineRule="auto"/>
        <w:jc w:val="both"/>
        <w:rPr>
          <w:color w:val="FF0000"/>
        </w:rPr>
      </w:pPr>
      <w:r w:rsidRPr="008665E4">
        <w:rPr>
          <w:b/>
          <w:bCs/>
          <w:color w:val="FF0000"/>
        </w:rPr>
        <w:t xml:space="preserve">Odpowiedź nr </w:t>
      </w:r>
      <w:r>
        <w:rPr>
          <w:b/>
          <w:bCs/>
          <w:color w:val="FF0000"/>
        </w:rPr>
        <w:t>109</w:t>
      </w:r>
      <w:r w:rsidRPr="008665E4">
        <w:rPr>
          <w:b/>
          <w:bCs/>
          <w:color w:val="FF0000"/>
        </w:rPr>
        <w:t>:</w:t>
      </w:r>
      <w:r>
        <w:rPr>
          <w:b/>
          <w:bCs/>
          <w:color w:val="FF0000"/>
        </w:rPr>
        <w:t xml:space="preserve"> </w:t>
      </w:r>
      <w:r w:rsidR="00650D6F" w:rsidRPr="009B5715">
        <w:rPr>
          <w:color w:val="FF0000"/>
        </w:rPr>
        <w:t>Zamawi</w:t>
      </w:r>
      <w:r w:rsidRPr="009B5715">
        <w:rPr>
          <w:color w:val="FF0000"/>
        </w:rPr>
        <w:t>a</w:t>
      </w:r>
      <w:r w:rsidR="00650D6F" w:rsidRPr="009B5715">
        <w:rPr>
          <w:color w:val="FF0000"/>
        </w:rPr>
        <w:t>j</w:t>
      </w:r>
      <w:r w:rsidRPr="009B5715">
        <w:rPr>
          <w:color w:val="FF0000"/>
        </w:rPr>
        <w:t>ą</w:t>
      </w:r>
      <w:r w:rsidR="00650D6F" w:rsidRPr="009B5715">
        <w:rPr>
          <w:color w:val="FF0000"/>
        </w:rPr>
        <w:t>cy potwierdza – nie jest wymagany montaż układów podtrzymujących napięcie</w:t>
      </w:r>
      <w:r w:rsidRPr="009B5715">
        <w:rPr>
          <w:color w:val="FF0000"/>
        </w:rPr>
        <w:t xml:space="preserve">. </w:t>
      </w:r>
    </w:p>
    <w:p w14:paraId="1B4F2CE7" w14:textId="77777777" w:rsidR="00650D6F" w:rsidRPr="00650D6F" w:rsidRDefault="00650D6F" w:rsidP="00650D6F">
      <w:pPr>
        <w:pStyle w:val="Tekstpodstawowy"/>
        <w:spacing w:line="288" w:lineRule="auto"/>
        <w:rPr>
          <w:b w:val="0"/>
          <w:bCs/>
          <w:color w:val="FF0000"/>
          <w:szCs w:val="24"/>
        </w:rPr>
      </w:pPr>
      <w:r w:rsidRPr="00650D6F">
        <w:rPr>
          <w:b w:val="0"/>
          <w:bCs/>
          <w:color w:val="FF0000"/>
          <w:szCs w:val="24"/>
        </w:rPr>
        <w:t xml:space="preserve"> </w:t>
      </w:r>
    </w:p>
    <w:p w14:paraId="477A4DC5" w14:textId="77777777" w:rsidR="00650D6F" w:rsidRPr="00650D6F" w:rsidRDefault="009B5715" w:rsidP="00650D6F">
      <w:pPr>
        <w:pStyle w:val="Tekstpodstawowy"/>
        <w:spacing w:line="288" w:lineRule="auto"/>
        <w:rPr>
          <w:b w:val="0"/>
          <w:bCs/>
          <w:szCs w:val="24"/>
        </w:rPr>
      </w:pPr>
      <w:r w:rsidRPr="00356A32">
        <w:rPr>
          <w:bCs/>
        </w:rPr>
        <w:t xml:space="preserve">Pytanie nr </w:t>
      </w:r>
      <w:r w:rsidRPr="00621DB6">
        <w:t>1</w:t>
      </w:r>
      <w:r>
        <w:t>1</w:t>
      </w:r>
      <w:r w:rsidRPr="00621DB6">
        <w:t>0:</w:t>
      </w:r>
      <w:r>
        <w:rPr>
          <w:b w:val="0"/>
          <w:bCs/>
          <w:szCs w:val="24"/>
        </w:rPr>
        <w:t xml:space="preserve"> </w:t>
      </w:r>
      <w:r w:rsidR="00650D6F" w:rsidRPr="00650D6F">
        <w:rPr>
          <w:b w:val="0"/>
          <w:bCs/>
          <w:szCs w:val="24"/>
        </w:rPr>
        <w:t>Czy Zamawiający wymaga w okresie gwarancji wymiany glikolu dla instalacji solarnych?</w:t>
      </w:r>
    </w:p>
    <w:p w14:paraId="3A064CB8" w14:textId="77777777" w:rsidR="003E173F" w:rsidRPr="003E173F" w:rsidRDefault="009B5715" w:rsidP="003E173F">
      <w:pPr>
        <w:widowControl w:val="0"/>
        <w:suppressAutoHyphens/>
        <w:overflowPunct w:val="0"/>
        <w:adjustRightInd w:val="0"/>
        <w:spacing w:line="276" w:lineRule="auto"/>
        <w:contextualSpacing/>
        <w:jc w:val="both"/>
        <w:rPr>
          <w:b/>
          <w:bCs/>
          <w:color w:val="FF0000"/>
        </w:rPr>
      </w:pPr>
      <w:r w:rsidRPr="003E173F">
        <w:rPr>
          <w:b/>
          <w:bCs/>
          <w:color w:val="FF0000"/>
        </w:rPr>
        <w:t xml:space="preserve">Odpowiedź nr 110: </w:t>
      </w:r>
      <w:r w:rsidR="003E173F" w:rsidRPr="003E173F">
        <w:rPr>
          <w:color w:val="FF0000"/>
          <w:shd w:val="clear" w:color="auto" w:fill="FFFFFF"/>
        </w:rPr>
        <w:t>Wykonawca instalacji solarnych przed upływem okresu 5 lat licząc od dnia podpisania protokołu odbioru poszczególnych instalacji na swój koszt ma obowiązek dokonania wymiany glikol-u we wszystkich zamontowanych przez siebie instalacjach.</w:t>
      </w:r>
    </w:p>
    <w:p w14:paraId="1EB9F3A1" w14:textId="6677D49D" w:rsidR="00650D6F" w:rsidRDefault="00650D6F" w:rsidP="00650D6F">
      <w:pPr>
        <w:pStyle w:val="Tekstpodstawowy"/>
        <w:spacing w:line="288" w:lineRule="auto"/>
        <w:rPr>
          <w:b w:val="0"/>
          <w:bCs/>
          <w:color w:val="FF0000"/>
          <w:szCs w:val="24"/>
        </w:rPr>
      </w:pPr>
    </w:p>
    <w:p w14:paraId="75F0EF07" w14:textId="2CC7938D" w:rsidR="00A761B5" w:rsidRPr="00650D6F" w:rsidRDefault="00A761B5" w:rsidP="00A761B5">
      <w:pPr>
        <w:pStyle w:val="Tekstpodstawowy"/>
        <w:spacing w:line="288" w:lineRule="auto"/>
        <w:rPr>
          <w:b w:val="0"/>
          <w:bCs/>
          <w:szCs w:val="24"/>
        </w:rPr>
      </w:pPr>
      <w:r w:rsidRPr="00356A32">
        <w:rPr>
          <w:bCs/>
        </w:rPr>
        <w:t xml:space="preserve">Pytanie nr </w:t>
      </w:r>
      <w:r w:rsidRPr="00621DB6">
        <w:t>1</w:t>
      </w:r>
      <w:r>
        <w:t>1</w:t>
      </w:r>
      <w:r w:rsidR="00243E40">
        <w:t>1</w:t>
      </w:r>
      <w:r w:rsidRPr="00621DB6">
        <w:t>:</w:t>
      </w:r>
      <w:r>
        <w:rPr>
          <w:b w:val="0"/>
          <w:bCs/>
          <w:szCs w:val="24"/>
        </w:rPr>
        <w:t xml:space="preserve"> W związku z wydłużającymi się pracami nad przygotowaniem oferty oraz obszernym materiałem, zwracam się prośbą o przedłużenie terminu składania ofert o 21 dni. Pragniemy zauważyć, że proponowana przez nas zmiana pozwoli na złożenie ofert przez większą ilość firm, a tym samym uatrakcyjni prowadzone przez Państwa postępowanie.</w:t>
      </w:r>
    </w:p>
    <w:p w14:paraId="370EC5F9" w14:textId="0E953810" w:rsidR="00A761B5" w:rsidRPr="003E173F" w:rsidRDefault="00A761B5" w:rsidP="00A761B5">
      <w:pPr>
        <w:widowControl w:val="0"/>
        <w:suppressAutoHyphens/>
        <w:overflowPunct w:val="0"/>
        <w:adjustRightInd w:val="0"/>
        <w:spacing w:line="276" w:lineRule="auto"/>
        <w:contextualSpacing/>
        <w:jc w:val="both"/>
        <w:rPr>
          <w:b/>
          <w:bCs/>
          <w:color w:val="FF0000"/>
        </w:rPr>
      </w:pPr>
      <w:r w:rsidRPr="003E173F">
        <w:rPr>
          <w:b/>
          <w:bCs/>
          <w:color w:val="FF0000"/>
        </w:rPr>
        <w:t>Odpowiedź nr 11</w:t>
      </w:r>
      <w:r w:rsidR="00243E40">
        <w:rPr>
          <w:b/>
          <w:bCs/>
          <w:color w:val="FF0000"/>
        </w:rPr>
        <w:t>1</w:t>
      </w:r>
      <w:r w:rsidRPr="003E173F">
        <w:rPr>
          <w:b/>
          <w:bCs/>
          <w:color w:val="FF0000"/>
        </w:rPr>
        <w:t xml:space="preserve">: </w:t>
      </w:r>
      <w:r w:rsidRPr="00A761B5">
        <w:rPr>
          <w:color w:val="FF0000"/>
        </w:rPr>
        <w:t>Zamawiający w</w:t>
      </w:r>
      <w:r>
        <w:rPr>
          <w:b/>
          <w:bCs/>
          <w:color w:val="FF0000"/>
        </w:rPr>
        <w:t xml:space="preserve"> </w:t>
      </w:r>
      <w:r w:rsidRPr="00A761B5">
        <w:rPr>
          <w:color w:val="FF0000"/>
        </w:rPr>
        <w:t xml:space="preserve">związku z faktem uwzględnienia szeregu wniosków </w:t>
      </w:r>
      <w:r w:rsidR="00243E40" w:rsidRPr="00A761B5">
        <w:rPr>
          <w:color w:val="FF0000"/>
        </w:rPr>
        <w:t xml:space="preserve">zgłaszanych przez wykonawców </w:t>
      </w:r>
      <w:r w:rsidRPr="00A761B5">
        <w:rPr>
          <w:color w:val="FF0000"/>
        </w:rPr>
        <w:t xml:space="preserve">o </w:t>
      </w:r>
      <w:r w:rsidR="00243E40">
        <w:rPr>
          <w:color w:val="FF0000"/>
        </w:rPr>
        <w:t xml:space="preserve">dokonanie </w:t>
      </w:r>
      <w:r w:rsidRPr="00A761B5">
        <w:rPr>
          <w:color w:val="FF0000"/>
        </w:rPr>
        <w:t>zmian</w:t>
      </w:r>
      <w:r w:rsidR="00243E40">
        <w:rPr>
          <w:color w:val="FF0000"/>
        </w:rPr>
        <w:t>y w dokumentacji technicznej</w:t>
      </w:r>
      <w:r w:rsidRPr="00A761B5">
        <w:rPr>
          <w:color w:val="FF0000"/>
        </w:rPr>
        <w:t>, częściowo uwzględnia niniejszy wniosek i</w:t>
      </w:r>
      <w:r>
        <w:rPr>
          <w:b/>
          <w:bCs/>
          <w:color w:val="FF0000"/>
        </w:rPr>
        <w:t xml:space="preserve"> wydłuża termin  składania ofert o 14 dni. </w:t>
      </w:r>
    </w:p>
    <w:p w14:paraId="1E246986" w14:textId="390876DA" w:rsidR="00A761B5" w:rsidRDefault="00A761B5" w:rsidP="00650D6F">
      <w:pPr>
        <w:pStyle w:val="Tekstpodstawowy"/>
        <w:spacing w:line="288" w:lineRule="auto"/>
        <w:rPr>
          <w:b w:val="0"/>
          <w:bCs/>
          <w:color w:val="FF0000"/>
          <w:szCs w:val="24"/>
        </w:rPr>
      </w:pPr>
    </w:p>
    <w:p w14:paraId="31E31034" w14:textId="3C6239B9" w:rsidR="00042AE6" w:rsidRDefault="00042AE6" w:rsidP="00042AE6">
      <w:pPr>
        <w:pStyle w:val="Tekstpodstawowy"/>
        <w:spacing w:line="288" w:lineRule="auto"/>
        <w:rPr>
          <w:b w:val="0"/>
          <w:bCs/>
          <w:szCs w:val="24"/>
        </w:rPr>
      </w:pPr>
      <w:r w:rsidRPr="00356A32">
        <w:rPr>
          <w:bCs/>
        </w:rPr>
        <w:t xml:space="preserve">Pytanie nr </w:t>
      </w:r>
      <w:r w:rsidRPr="00621DB6">
        <w:t>1</w:t>
      </w:r>
      <w:r>
        <w:t>12</w:t>
      </w:r>
      <w:r w:rsidRPr="00621DB6">
        <w:t>:</w:t>
      </w:r>
      <w:r>
        <w:rPr>
          <w:b w:val="0"/>
          <w:bCs/>
          <w:szCs w:val="24"/>
        </w:rPr>
        <w:t xml:space="preserve"> </w:t>
      </w:r>
      <w:r w:rsidRPr="00042AE6">
        <w:rPr>
          <w:b w:val="0"/>
          <w:bCs/>
          <w:szCs w:val="24"/>
        </w:rPr>
        <w:t xml:space="preserve">Tolerancja mocy w zakresie 0-5W, przy założeniu zaokrąglenia będzie akceptowana? </w:t>
      </w:r>
    </w:p>
    <w:p w14:paraId="3A877351" w14:textId="26AE06EE" w:rsidR="00BA0C37" w:rsidRPr="00FB493B" w:rsidRDefault="00042AE6" w:rsidP="00BA0C37">
      <w:pPr>
        <w:pStyle w:val="Default"/>
        <w:spacing w:line="288" w:lineRule="auto"/>
        <w:jc w:val="both"/>
        <w:rPr>
          <w:color w:val="FF0000"/>
        </w:rPr>
      </w:pPr>
      <w:r w:rsidRPr="003E173F">
        <w:rPr>
          <w:b/>
          <w:bCs/>
          <w:color w:val="FF0000"/>
        </w:rPr>
        <w:t>Odpowiedź nr 11</w:t>
      </w:r>
      <w:r>
        <w:rPr>
          <w:bCs/>
          <w:color w:val="FF0000"/>
        </w:rPr>
        <w:t>2</w:t>
      </w:r>
      <w:r w:rsidRPr="003E173F">
        <w:rPr>
          <w:b/>
          <w:bCs/>
          <w:color w:val="FF0000"/>
        </w:rPr>
        <w:t>:</w:t>
      </w:r>
      <w:r w:rsidR="00BA0C37">
        <w:rPr>
          <w:bCs/>
          <w:color w:val="FF0000"/>
        </w:rPr>
        <w:t xml:space="preserve"> </w:t>
      </w:r>
      <w:r w:rsidR="00BA0C37" w:rsidRPr="00141BB7">
        <w:rPr>
          <w:color w:val="FF0000"/>
        </w:rPr>
        <w:t xml:space="preserve">Zamawiający </w:t>
      </w:r>
      <w:r w:rsidR="00141BB7" w:rsidRPr="00141BB7">
        <w:rPr>
          <w:color w:val="FF0000"/>
        </w:rPr>
        <w:t>wyraża zgodę na taką tolerancję</w:t>
      </w:r>
      <w:r w:rsidR="00BA0C37" w:rsidRPr="00141BB7">
        <w:rPr>
          <w:color w:val="FF0000"/>
        </w:rPr>
        <w:t xml:space="preserve">. </w:t>
      </w:r>
      <w:r w:rsidR="00BA0C37" w:rsidRPr="00141BB7">
        <w:rPr>
          <w:color w:val="FF0000"/>
          <w:u w:val="single"/>
          <w:lang w:bidi="pl-PL"/>
        </w:rPr>
        <w:t>Załącznik nr 8a do SIWZ przyjmuje brzmienie załącznika do niniejszej modyfikacji.</w:t>
      </w:r>
    </w:p>
    <w:p w14:paraId="7973870D" w14:textId="77777777" w:rsidR="00042AE6" w:rsidRPr="00042AE6" w:rsidRDefault="00042AE6" w:rsidP="00042AE6">
      <w:pPr>
        <w:pStyle w:val="Tekstpodstawowy"/>
        <w:spacing w:line="288" w:lineRule="auto"/>
        <w:rPr>
          <w:b w:val="0"/>
          <w:bCs/>
          <w:szCs w:val="24"/>
        </w:rPr>
      </w:pPr>
    </w:p>
    <w:p w14:paraId="3C778561" w14:textId="30635ACD" w:rsidR="00042AE6" w:rsidRPr="00042AE6" w:rsidRDefault="00042AE6" w:rsidP="00042AE6">
      <w:pPr>
        <w:pStyle w:val="Tekstpodstawowy"/>
        <w:spacing w:line="288" w:lineRule="auto"/>
        <w:rPr>
          <w:b w:val="0"/>
          <w:bCs/>
          <w:szCs w:val="24"/>
        </w:rPr>
      </w:pPr>
      <w:r w:rsidRPr="00356A32">
        <w:rPr>
          <w:bCs/>
        </w:rPr>
        <w:t xml:space="preserve">Pytanie nr </w:t>
      </w:r>
      <w:r w:rsidRPr="00621DB6">
        <w:t>1</w:t>
      </w:r>
      <w:r>
        <w:t>13</w:t>
      </w:r>
      <w:r w:rsidRPr="00621DB6">
        <w:t>:</w:t>
      </w:r>
      <w:r>
        <w:rPr>
          <w:b w:val="0"/>
          <w:bCs/>
          <w:szCs w:val="24"/>
        </w:rPr>
        <w:t xml:space="preserve"> </w:t>
      </w:r>
      <w:r w:rsidRPr="00042AE6">
        <w:rPr>
          <w:b w:val="0"/>
          <w:bCs/>
          <w:szCs w:val="24"/>
        </w:rPr>
        <w:t xml:space="preserve">W załączniku 8A znajdują się dodatkowe parametry dot. modułów PV - prosimy o wskazanie zakresu tolerancji dla przedmiotowych parametrów?  </w:t>
      </w:r>
    </w:p>
    <w:p w14:paraId="066324DA" w14:textId="2B959FE7" w:rsidR="00042AE6" w:rsidRPr="00141BB7" w:rsidRDefault="00042AE6" w:rsidP="00042AE6">
      <w:pPr>
        <w:pStyle w:val="Tekstpodstawowy"/>
        <w:spacing w:line="288" w:lineRule="auto"/>
        <w:rPr>
          <w:b w:val="0"/>
          <w:color w:val="FF0000"/>
        </w:rPr>
      </w:pPr>
      <w:r w:rsidRPr="003E173F">
        <w:rPr>
          <w:bCs/>
          <w:color w:val="FF0000"/>
        </w:rPr>
        <w:t>Odpowiedź nr 11</w:t>
      </w:r>
      <w:r>
        <w:rPr>
          <w:bCs/>
          <w:color w:val="FF0000"/>
        </w:rPr>
        <w:t>3</w:t>
      </w:r>
      <w:r w:rsidRPr="003E173F">
        <w:rPr>
          <w:bCs/>
          <w:color w:val="FF0000"/>
        </w:rPr>
        <w:t>:</w:t>
      </w:r>
      <w:r w:rsidR="00141BB7">
        <w:rPr>
          <w:bCs/>
          <w:color w:val="FF0000"/>
        </w:rPr>
        <w:t xml:space="preserve"> </w:t>
      </w:r>
      <w:r w:rsidR="00141BB7" w:rsidRPr="00141BB7">
        <w:rPr>
          <w:b w:val="0"/>
          <w:color w:val="FF0000"/>
        </w:rPr>
        <w:t>Wartością ocenianą dla paneli fotowoltaicznych będzie Moc paneli. Pozostałe parametry są parametrami ogólnymi nie podlegającymi ocenie.</w:t>
      </w:r>
      <w:r w:rsidR="00141BB7">
        <w:rPr>
          <w:b w:val="0"/>
          <w:color w:val="FF0000"/>
        </w:rPr>
        <w:t xml:space="preserve"> Co za tym idzie </w:t>
      </w:r>
      <w:r w:rsidR="00141BB7">
        <w:rPr>
          <w:b w:val="0"/>
          <w:color w:val="FF0000"/>
        </w:rPr>
        <w:lastRenderedPageBreak/>
        <w:t xml:space="preserve">poszczególni wykonawcy mogą zaproponować panele o różnej mocy, a przez to pozostałe parametry będą odmienne bo są zależne od mocy, dlatego nie można podać tolerancji. </w:t>
      </w:r>
    </w:p>
    <w:p w14:paraId="0B1E1D22" w14:textId="77777777" w:rsidR="00042AE6" w:rsidRDefault="00042AE6" w:rsidP="00042AE6">
      <w:pPr>
        <w:pStyle w:val="Tekstpodstawowy"/>
        <w:spacing w:line="288" w:lineRule="auto"/>
        <w:rPr>
          <w:bCs/>
        </w:rPr>
      </w:pPr>
    </w:p>
    <w:p w14:paraId="30513DFA" w14:textId="77777777" w:rsidR="00042AE6" w:rsidRDefault="00042AE6" w:rsidP="00042AE6">
      <w:pPr>
        <w:pStyle w:val="Tekstpodstawowy"/>
        <w:spacing w:line="288" w:lineRule="auto"/>
        <w:rPr>
          <w:b w:val="0"/>
          <w:bCs/>
          <w:szCs w:val="24"/>
        </w:rPr>
      </w:pPr>
      <w:r w:rsidRPr="00356A32">
        <w:rPr>
          <w:bCs/>
        </w:rPr>
        <w:t xml:space="preserve">Pytanie nr </w:t>
      </w:r>
      <w:r w:rsidRPr="00621DB6">
        <w:t>1</w:t>
      </w:r>
      <w:r>
        <w:t>14</w:t>
      </w:r>
      <w:r w:rsidRPr="00621DB6">
        <w:t>:</w:t>
      </w:r>
      <w:r>
        <w:rPr>
          <w:b w:val="0"/>
          <w:bCs/>
          <w:szCs w:val="24"/>
        </w:rPr>
        <w:t xml:space="preserve"> </w:t>
      </w:r>
      <w:r w:rsidRPr="00042AE6">
        <w:rPr>
          <w:b w:val="0"/>
          <w:bCs/>
          <w:szCs w:val="24"/>
        </w:rPr>
        <w:t>W tabeli "Wymagania ogólne dla wszystkich falowników" znajduje się zapis "Monitorowanie zewnętrznych ochronników przeciwprzepięciowych z sygnalizacją" - proszę o wyjaśnienie znaczenia tego zapisu.</w:t>
      </w:r>
    </w:p>
    <w:p w14:paraId="1E6B9DDF" w14:textId="0E7E7A2F" w:rsidR="00141BB7" w:rsidRPr="00FB493B" w:rsidRDefault="00042AE6" w:rsidP="00141BB7">
      <w:pPr>
        <w:pStyle w:val="Default"/>
        <w:spacing w:line="288" w:lineRule="auto"/>
        <w:jc w:val="both"/>
        <w:rPr>
          <w:color w:val="FF0000"/>
        </w:rPr>
      </w:pPr>
      <w:r w:rsidRPr="003E173F">
        <w:rPr>
          <w:b/>
          <w:bCs/>
          <w:color w:val="FF0000"/>
        </w:rPr>
        <w:t>Odpowiedź nr 11</w:t>
      </w:r>
      <w:r>
        <w:rPr>
          <w:bCs/>
          <w:color w:val="FF0000"/>
        </w:rPr>
        <w:t>4</w:t>
      </w:r>
      <w:r w:rsidRPr="003E173F">
        <w:rPr>
          <w:b/>
          <w:bCs/>
          <w:color w:val="FF0000"/>
        </w:rPr>
        <w:t>:</w:t>
      </w:r>
      <w:r w:rsidR="00141BB7">
        <w:rPr>
          <w:bCs/>
          <w:color w:val="FF0000"/>
        </w:rPr>
        <w:t xml:space="preserve"> </w:t>
      </w:r>
      <w:r w:rsidR="00141BB7" w:rsidRPr="00141BB7">
        <w:rPr>
          <w:color w:val="FF0000"/>
        </w:rPr>
        <w:t>Zamawiający wy</w:t>
      </w:r>
      <w:r w:rsidR="00141BB7">
        <w:rPr>
          <w:color w:val="FF0000"/>
        </w:rPr>
        <w:t>kreśla zacytowany w pytaniu zapis</w:t>
      </w:r>
      <w:r w:rsidR="00141BB7" w:rsidRPr="00141BB7">
        <w:rPr>
          <w:color w:val="FF0000"/>
        </w:rPr>
        <w:t xml:space="preserve">. </w:t>
      </w:r>
      <w:r w:rsidR="00141BB7" w:rsidRPr="00141BB7">
        <w:rPr>
          <w:color w:val="FF0000"/>
          <w:u w:val="single"/>
          <w:lang w:bidi="pl-PL"/>
        </w:rPr>
        <w:t>Załącznik nr 8a do SIWZ przyjmuje brzmienie załącznika do niniejszej modyfikacji.</w:t>
      </w:r>
    </w:p>
    <w:p w14:paraId="74F149A0" w14:textId="43CC3280" w:rsidR="00042AE6" w:rsidRPr="00042AE6" w:rsidRDefault="00042AE6" w:rsidP="00042AE6">
      <w:pPr>
        <w:pStyle w:val="Tekstpodstawowy"/>
        <w:spacing w:line="288" w:lineRule="auto"/>
        <w:rPr>
          <w:b w:val="0"/>
          <w:bCs/>
          <w:szCs w:val="24"/>
        </w:rPr>
      </w:pPr>
      <w:r w:rsidRPr="003E173F">
        <w:rPr>
          <w:bCs/>
          <w:color w:val="FF0000"/>
        </w:rPr>
        <w:t xml:space="preserve"> </w:t>
      </w:r>
      <w:r w:rsidRPr="00042AE6">
        <w:rPr>
          <w:b w:val="0"/>
          <w:bCs/>
          <w:szCs w:val="24"/>
        </w:rPr>
        <w:t xml:space="preserve"> </w:t>
      </w:r>
    </w:p>
    <w:p w14:paraId="6F6644DE" w14:textId="77777777" w:rsidR="00042AE6" w:rsidRDefault="00042AE6" w:rsidP="00042AE6">
      <w:pPr>
        <w:pStyle w:val="Tekstpodstawowy"/>
        <w:spacing w:line="288" w:lineRule="auto"/>
        <w:rPr>
          <w:b w:val="0"/>
          <w:bCs/>
          <w:szCs w:val="24"/>
        </w:rPr>
      </w:pPr>
      <w:r w:rsidRPr="00356A32">
        <w:rPr>
          <w:bCs/>
        </w:rPr>
        <w:t xml:space="preserve">Pytanie nr </w:t>
      </w:r>
      <w:r w:rsidRPr="00621DB6">
        <w:t>1</w:t>
      </w:r>
      <w:r>
        <w:t>15</w:t>
      </w:r>
      <w:r w:rsidRPr="00621DB6">
        <w:t>:</w:t>
      </w:r>
      <w:r>
        <w:rPr>
          <w:b w:val="0"/>
          <w:bCs/>
          <w:szCs w:val="24"/>
        </w:rPr>
        <w:t xml:space="preserve"> </w:t>
      </w:r>
      <w:r w:rsidRPr="00042AE6">
        <w:rPr>
          <w:b w:val="0"/>
          <w:bCs/>
          <w:szCs w:val="24"/>
        </w:rPr>
        <w:t>W tabeli "Wymagania ogólne dla wszystkich falowników" znajduje się zapis "Możliwość sterowania zewnętrznymi odbiornikami energii" - proszę o wyjaśnienie znaczenia tego zapisu oraz weryfikacje potrzeby takiej funkcji w odniesieniu do projektu.</w:t>
      </w:r>
    </w:p>
    <w:p w14:paraId="712565BC" w14:textId="77777777" w:rsidR="00141BB7" w:rsidRPr="00FB493B" w:rsidRDefault="00042AE6" w:rsidP="00141BB7">
      <w:pPr>
        <w:pStyle w:val="Default"/>
        <w:spacing w:line="288" w:lineRule="auto"/>
        <w:jc w:val="both"/>
        <w:rPr>
          <w:color w:val="FF0000"/>
        </w:rPr>
      </w:pPr>
      <w:r w:rsidRPr="003E173F">
        <w:rPr>
          <w:b/>
          <w:bCs/>
          <w:color w:val="FF0000"/>
        </w:rPr>
        <w:t>Odpowiedź nr 11</w:t>
      </w:r>
      <w:r>
        <w:rPr>
          <w:bCs/>
          <w:color w:val="FF0000"/>
        </w:rPr>
        <w:t>5</w:t>
      </w:r>
      <w:r w:rsidRPr="003E173F">
        <w:rPr>
          <w:b/>
          <w:bCs/>
          <w:color w:val="FF0000"/>
        </w:rPr>
        <w:t>:</w:t>
      </w:r>
      <w:r w:rsidR="00141BB7">
        <w:rPr>
          <w:bCs/>
          <w:color w:val="FF0000"/>
        </w:rPr>
        <w:t xml:space="preserve"> </w:t>
      </w:r>
      <w:r w:rsidR="00141BB7" w:rsidRPr="00141BB7">
        <w:rPr>
          <w:color w:val="FF0000"/>
        </w:rPr>
        <w:t>Zamawiający wy</w:t>
      </w:r>
      <w:r w:rsidR="00141BB7">
        <w:rPr>
          <w:color w:val="FF0000"/>
        </w:rPr>
        <w:t>kreśla zacytowany w pytaniu zapis</w:t>
      </w:r>
      <w:r w:rsidR="00141BB7" w:rsidRPr="00141BB7">
        <w:rPr>
          <w:color w:val="FF0000"/>
        </w:rPr>
        <w:t xml:space="preserve">. </w:t>
      </w:r>
      <w:r w:rsidR="00141BB7" w:rsidRPr="00141BB7">
        <w:rPr>
          <w:color w:val="FF0000"/>
          <w:u w:val="single"/>
          <w:lang w:bidi="pl-PL"/>
        </w:rPr>
        <w:t>Załącznik nr 8a do SIWZ przyjmuje brzmienie załącznika do niniejszej modyfikacji.</w:t>
      </w:r>
    </w:p>
    <w:p w14:paraId="60FE3F9F" w14:textId="307057C2" w:rsidR="00042AE6" w:rsidRPr="00042AE6" w:rsidRDefault="00042AE6" w:rsidP="00042AE6">
      <w:pPr>
        <w:pStyle w:val="Tekstpodstawowy"/>
        <w:spacing w:line="288" w:lineRule="auto"/>
        <w:rPr>
          <w:b w:val="0"/>
          <w:bCs/>
          <w:szCs w:val="24"/>
        </w:rPr>
      </w:pPr>
      <w:r w:rsidRPr="003E173F">
        <w:rPr>
          <w:bCs/>
          <w:color w:val="FF0000"/>
        </w:rPr>
        <w:t xml:space="preserve"> </w:t>
      </w:r>
      <w:r w:rsidRPr="00042AE6">
        <w:rPr>
          <w:b w:val="0"/>
          <w:bCs/>
          <w:szCs w:val="24"/>
        </w:rPr>
        <w:t xml:space="preserve"> </w:t>
      </w:r>
    </w:p>
    <w:p w14:paraId="4929F461" w14:textId="12F9298B" w:rsidR="00042AE6" w:rsidRDefault="00042AE6" w:rsidP="00042AE6">
      <w:pPr>
        <w:pStyle w:val="Tekstpodstawowy"/>
        <w:spacing w:line="288" w:lineRule="auto"/>
        <w:rPr>
          <w:b w:val="0"/>
          <w:bCs/>
          <w:szCs w:val="24"/>
        </w:rPr>
      </w:pPr>
      <w:r w:rsidRPr="00356A32">
        <w:rPr>
          <w:bCs/>
        </w:rPr>
        <w:t xml:space="preserve">Pytanie nr </w:t>
      </w:r>
      <w:r w:rsidRPr="00621DB6">
        <w:t>1</w:t>
      </w:r>
      <w:r>
        <w:t>16</w:t>
      </w:r>
      <w:r w:rsidRPr="00621DB6">
        <w:t>:</w:t>
      </w:r>
      <w:r>
        <w:rPr>
          <w:b w:val="0"/>
          <w:bCs/>
          <w:szCs w:val="24"/>
        </w:rPr>
        <w:t xml:space="preserve"> </w:t>
      </w:r>
      <w:r w:rsidRPr="00042AE6">
        <w:rPr>
          <w:b w:val="0"/>
          <w:bCs/>
          <w:szCs w:val="24"/>
        </w:rPr>
        <w:t xml:space="preserve">W tabeli "Wymagania szczegółowe - dla falowników do instalacji &lt;=2,5kWp" parametr "Maksymalny prąd zwarciowy (wytrzymałość rozłącznika DC)" jest określony na min. 20A - proszę o informacje czy Zamawiający dopuści falownik o wartości tego parametru 17,5A. </w:t>
      </w:r>
    </w:p>
    <w:p w14:paraId="62426C8E" w14:textId="272A177A" w:rsidR="00141BB7" w:rsidRPr="00FB493B" w:rsidRDefault="00042AE6" w:rsidP="00141BB7">
      <w:pPr>
        <w:pStyle w:val="Default"/>
        <w:spacing w:line="288" w:lineRule="auto"/>
        <w:jc w:val="both"/>
        <w:rPr>
          <w:color w:val="FF0000"/>
        </w:rPr>
      </w:pPr>
      <w:r w:rsidRPr="003E173F">
        <w:rPr>
          <w:b/>
          <w:bCs/>
          <w:color w:val="FF0000"/>
        </w:rPr>
        <w:t>Odpowiedź nr 11</w:t>
      </w:r>
      <w:r>
        <w:rPr>
          <w:bCs/>
          <w:color w:val="FF0000"/>
        </w:rPr>
        <w:t>6</w:t>
      </w:r>
      <w:r w:rsidRPr="003E173F">
        <w:rPr>
          <w:b/>
          <w:bCs/>
          <w:color w:val="FF0000"/>
        </w:rPr>
        <w:t>:</w:t>
      </w:r>
      <w:r w:rsidR="00141BB7">
        <w:rPr>
          <w:bCs/>
          <w:color w:val="FF0000"/>
        </w:rPr>
        <w:t xml:space="preserve"> </w:t>
      </w:r>
      <w:r w:rsidR="00141BB7" w:rsidRPr="00141BB7">
        <w:rPr>
          <w:color w:val="FF0000"/>
        </w:rPr>
        <w:t xml:space="preserve">Zamawiający </w:t>
      </w:r>
      <w:r w:rsidR="00141BB7">
        <w:rPr>
          <w:color w:val="FF0000"/>
        </w:rPr>
        <w:t xml:space="preserve">dokonał zmiany we wskazanych w pytaniu parametrach. </w:t>
      </w:r>
      <w:r w:rsidR="00141BB7" w:rsidRPr="00141BB7">
        <w:rPr>
          <w:color w:val="FF0000"/>
          <w:u w:val="single"/>
          <w:lang w:bidi="pl-PL"/>
        </w:rPr>
        <w:t>Załącznik nr 8a do SIWZ przyjmuje brzmienie załącznika do niniejszej modyfikacji.</w:t>
      </w:r>
    </w:p>
    <w:p w14:paraId="40B046DE" w14:textId="77777777" w:rsidR="00042AE6" w:rsidRPr="00042AE6" w:rsidRDefault="00042AE6" w:rsidP="00042AE6">
      <w:pPr>
        <w:pStyle w:val="Tekstpodstawowy"/>
        <w:spacing w:line="288" w:lineRule="auto"/>
        <w:rPr>
          <w:b w:val="0"/>
          <w:bCs/>
          <w:szCs w:val="24"/>
        </w:rPr>
      </w:pPr>
    </w:p>
    <w:p w14:paraId="7A83736D" w14:textId="77777777" w:rsidR="00042AE6" w:rsidRDefault="00042AE6" w:rsidP="00042AE6">
      <w:pPr>
        <w:pStyle w:val="Tekstpodstawowy"/>
        <w:spacing w:line="288" w:lineRule="auto"/>
        <w:rPr>
          <w:b w:val="0"/>
          <w:bCs/>
          <w:szCs w:val="24"/>
        </w:rPr>
      </w:pPr>
      <w:r w:rsidRPr="00356A32">
        <w:rPr>
          <w:bCs/>
        </w:rPr>
        <w:t xml:space="preserve">Pytanie nr </w:t>
      </w:r>
      <w:r w:rsidRPr="00621DB6">
        <w:t>1</w:t>
      </w:r>
      <w:r>
        <w:t>17</w:t>
      </w:r>
      <w:r w:rsidRPr="00621DB6">
        <w:t>:</w:t>
      </w:r>
      <w:r>
        <w:rPr>
          <w:b w:val="0"/>
          <w:bCs/>
          <w:szCs w:val="24"/>
        </w:rPr>
        <w:t xml:space="preserve"> </w:t>
      </w:r>
      <w:r w:rsidRPr="00042AE6">
        <w:rPr>
          <w:b w:val="0"/>
          <w:bCs/>
          <w:szCs w:val="24"/>
        </w:rPr>
        <w:t>W tabeli "Wymagania szczegółowe - dla falowników do instalacji &lt;=2,5kWp" parametr "Maksymalne napięcie wejściowe" jest określony na 1000V - proszę o informacje czy Zamawiający dopuści falownik o wartości tego parametru 550V. Wartość 1000V jest wartością charakterystyczną dla falowników trójfazowych.</w:t>
      </w:r>
    </w:p>
    <w:p w14:paraId="0C99AE75" w14:textId="77777777" w:rsidR="00141BB7" w:rsidRPr="00FB493B" w:rsidRDefault="00042AE6" w:rsidP="00141BB7">
      <w:pPr>
        <w:pStyle w:val="Default"/>
        <w:spacing w:line="288" w:lineRule="auto"/>
        <w:jc w:val="both"/>
        <w:rPr>
          <w:color w:val="FF0000"/>
        </w:rPr>
      </w:pPr>
      <w:r w:rsidRPr="003E173F">
        <w:rPr>
          <w:b/>
          <w:bCs/>
          <w:color w:val="FF0000"/>
        </w:rPr>
        <w:t>Odpowiedź nr 11</w:t>
      </w:r>
      <w:r>
        <w:rPr>
          <w:bCs/>
          <w:color w:val="FF0000"/>
        </w:rPr>
        <w:t>7</w:t>
      </w:r>
      <w:r w:rsidRPr="003E173F">
        <w:rPr>
          <w:b/>
          <w:bCs/>
          <w:color w:val="FF0000"/>
        </w:rPr>
        <w:t>:</w:t>
      </w:r>
      <w:r w:rsidR="00141BB7">
        <w:rPr>
          <w:bCs/>
          <w:color w:val="FF0000"/>
        </w:rPr>
        <w:t xml:space="preserve"> </w:t>
      </w:r>
      <w:r w:rsidR="00141BB7" w:rsidRPr="00141BB7">
        <w:rPr>
          <w:color w:val="FF0000"/>
        </w:rPr>
        <w:t xml:space="preserve">Zamawiający </w:t>
      </w:r>
      <w:r w:rsidR="00141BB7">
        <w:rPr>
          <w:color w:val="FF0000"/>
        </w:rPr>
        <w:t xml:space="preserve">dokonał zmiany we wskazanych w pytaniu parametrach. </w:t>
      </w:r>
      <w:r w:rsidR="00141BB7" w:rsidRPr="00141BB7">
        <w:rPr>
          <w:color w:val="FF0000"/>
          <w:u w:val="single"/>
          <w:lang w:bidi="pl-PL"/>
        </w:rPr>
        <w:t>Załącznik nr 8a do SIWZ przyjmuje brzmienie załącznika do niniejszej modyfikacji.</w:t>
      </w:r>
    </w:p>
    <w:p w14:paraId="7DF9E2B7" w14:textId="11D0521B" w:rsidR="00042AE6" w:rsidRPr="00042AE6" w:rsidRDefault="00042AE6" w:rsidP="00042AE6">
      <w:pPr>
        <w:pStyle w:val="Tekstpodstawowy"/>
        <w:spacing w:line="288" w:lineRule="auto"/>
        <w:rPr>
          <w:b w:val="0"/>
          <w:bCs/>
          <w:szCs w:val="24"/>
        </w:rPr>
      </w:pPr>
      <w:r w:rsidRPr="003E173F">
        <w:rPr>
          <w:bCs/>
          <w:color w:val="FF0000"/>
        </w:rPr>
        <w:t xml:space="preserve"> </w:t>
      </w:r>
      <w:r w:rsidRPr="00042AE6">
        <w:rPr>
          <w:b w:val="0"/>
          <w:bCs/>
          <w:szCs w:val="24"/>
        </w:rPr>
        <w:t xml:space="preserve"> </w:t>
      </w:r>
    </w:p>
    <w:p w14:paraId="07817429" w14:textId="77777777" w:rsidR="00042AE6" w:rsidRDefault="00042AE6" w:rsidP="00042AE6">
      <w:pPr>
        <w:pStyle w:val="Tekstpodstawowy"/>
        <w:spacing w:line="288" w:lineRule="auto"/>
        <w:rPr>
          <w:b w:val="0"/>
          <w:bCs/>
          <w:szCs w:val="24"/>
        </w:rPr>
      </w:pPr>
      <w:r w:rsidRPr="00356A32">
        <w:rPr>
          <w:bCs/>
        </w:rPr>
        <w:t xml:space="preserve">Pytanie nr </w:t>
      </w:r>
      <w:r w:rsidRPr="00621DB6">
        <w:t>1</w:t>
      </w:r>
      <w:r>
        <w:t>18</w:t>
      </w:r>
      <w:r w:rsidRPr="00621DB6">
        <w:t>:</w:t>
      </w:r>
      <w:r>
        <w:rPr>
          <w:b w:val="0"/>
          <w:bCs/>
          <w:szCs w:val="24"/>
        </w:rPr>
        <w:t xml:space="preserve"> </w:t>
      </w:r>
      <w:r w:rsidRPr="00042AE6">
        <w:rPr>
          <w:b w:val="0"/>
          <w:bCs/>
          <w:szCs w:val="24"/>
        </w:rPr>
        <w:t>W tabeli "Wymagania szczegółowe - dla instalacji &gt;=3 kWp oraz = 10kWp "parametr "Maksymalny prąd wejściowy" jest określony na min. 16A na każde MPPT - proszę o informacje czy Zamawiający dopuści falownik o wartości tego parametru 15A na każde MPPT.</w:t>
      </w:r>
    </w:p>
    <w:p w14:paraId="1EAD94BF" w14:textId="77777777" w:rsidR="00141BB7" w:rsidRPr="00FB493B" w:rsidRDefault="00042AE6" w:rsidP="00141BB7">
      <w:pPr>
        <w:pStyle w:val="Default"/>
        <w:spacing w:line="288" w:lineRule="auto"/>
        <w:jc w:val="both"/>
        <w:rPr>
          <w:color w:val="FF0000"/>
        </w:rPr>
      </w:pPr>
      <w:r w:rsidRPr="003E173F">
        <w:rPr>
          <w:b/>
          <w:bCs/>
          <w:color w:val="FF0000"/>
        </w:rPr>
        <w:t>Odpowiedź nr 11</w:t>
      </w:r>
      <w:r>
        <w:rPr>
          <w:bCs/>
          <w:color w:val="FF0000"/>
        </w:rPr>
        <w:t>8</w:t>
      </w:r>
      <w:r w:rsidRPr="003E173F">
        <w:rPr>
          <w:b/>
          <w:bCs/>
          <w:color w:val="FF0000"/>
        </w:rPr>
        <w:t>:</w:t>
      </w:r>
      <w:r w:rsidR="00141BB7">
        <w:rPr>
          <w:bCs/>
          <w:color w:val="FF0000"/>
        </w:rPr>
        <w:t xml:space="preserve"> </w:t>
      </w:r>
      <w:r w:rsidR="00141BB7" w:rsidRPr="00141BB7">
        <w:rPr>
          <w:color w:val="FF0000"/>
        </w:rPr>
        <w:t xml:space="preserve">Zamawiający </w:t>
      </w:r>
      <w:r w:rsidR="00141BB7">
        <w:rPr>
          <w:color w:val="FF0000"/>
        </w:rPr>
        <w:t xml:space="preserve">dokonał zmiany we wskazanych w pytaniu parametrach. </w:t>
      </w:r>
      <w:r w:rsidR="00141BB7" w:rsidRPr="00141BB7">
        <w:rPr>
          <w:color w:val="FF0000"/>
          <w:u w:val="single"/>
          <w:lang w:bidi="pl-PL"/>
        </w:rPr>
        <w:t>Załącznik nr 8a do SIWZ przyjmuje brzmienie załącznika do niniejszej modyfikacji.</w:t>
      </w:r>
    </w:p>
    <w:p w14:paraId="7C271687" w14:textId="6D7385F8" w:rsidR="00042AE6" w:rsidRPr="00042AE6" w:rsidRDefault="00042AE6" w:rsidP="00042AE6">
      <w:pPr>
        <w:pStyle w:val="Tekstpodstawowy"/>
        <w:spacing w:line="288" w:lineRule="auto"/>
        <w:rPr>
          <w:b w:val="0"/>
          <w:bCs/>
          <w:szCs w:val="24"/>
        </w:rPr>
      </w:pPr>
      <w:r w:rsidRPr="003E173F">
        <w:rPr>
          <w:bCs/>
          <w:color w:val="FF0000"/>
        </w:rPr>
        <w:t xml:space="preserve"> </w:t>
      </w:r>
      <w:r w:rsidRPr="00042AE6">
        <w:rPr>
          <w:b w:val="0"/>
          <w:bCs/>
          <w:szCs w:val="24"/>
        </w:rPr>
        <w:t xml:space="preserve"> </w:t>
      </w:r>
    </w:p>
    <w:p w14:paraId="23520939" w14:textId="44253D50" w:rsidR="00042AE6" w:rsidRPr="00042AE6" w:rsidRDefault="00042AE6" w:rsidP="00042AE6">
      <w:pPr>
        <w:pStyle w:val="Tekstpodstawowy"/>
        <w:spacing w:line="288" w:lineRule="auto"/>
        <w:rPr>
          <w:b w:val="0"/>
          <w:bCs/>
          <w:szCs w:val="24"/>
        </w:rPr>
      </w:pPr>
      <w:r w:rsidRPr="00356A32">
        <w:rPr>
          <w:bCs/>
        </w:rPr>
        <w:t xml:space="preserve">Pytanie nr </w:t>
      </w:r>
      <w:r w:rsidRPr="00621DB6">
        <w:t>1</w:t>
      </w:r>
      <w:r>
        <w:t>19</w:t>
      </w:r>
      <w:r w:rsidRPr="00621DB6">
        <w:t>:</w:t>
      </w:r>
      <w:r>
        <w:rPr>
          <w:b w:val="0"/>
          <w:bCs/>
          <w:szCs w:val="24"/>
        </w:rPr>
        <w:t xml:space="preserve"> </w:t>
      </w:r>
      <w:r w:rsidRPr="00042AE6">
        <w:rPr>
          <w:b w:val="0"/>
          <w:bCs/>
          <w:szCs w:val="24"/>
        </w:rPr>
        <w:t xml:space="preserve">W tabeli "Wymagania szczegółowe - dla instalacji &gt;= 10 kWp" parametr "Wartość zniekształceń nieliniowych THD przy mocy nominalnej" jest określony na max. 1,5%  - proszę o informacje czy Zamawiający dopuści falownik o wartości większej niż maksymalna.   </w:t>
      </w:r>
    </w:p>
    <w:p w14:paraId="04301A03" w14:textId="0847D2DA" w:rsidR="00141BB7" w:rsidRPr="00FB493B" w:rsidRDefault="00042AE6" w:rsidP="00141BB7">
      <w:pPr>
        <w:pStyle w:val="Default"/>
        <w:spacing w:line="288" w:lineRule="auto"/>
        <w:jc w:val="both"/>
        <w:rPr>
          <w:color w:val="FF0000"/>
        </w:rPr>
      </w:pPr>
      <w:r w:rsidRPr="003E173F">
        <w:rPr>
          <w:b/>
          <w:bCs/>
          <w:color w:val="FF0000"/>
        </w:rPr>
        <w:lastRenderedPageBreak/>
        <w:t>Odpowiedź nr 11</w:t>
      </w:r>
      <w:r w:rsidR="00217465">
        <w:rPr>
          <w:b/>
          <w:bCs/>
          <w:color w:val="FF0000"/>
        </w:rPr>
        <w:t>9</w:t>
      </w:r>
      <w:bookmarkStart w:id="0" w:name="_GoBack"/>
      <w:bookmarkEnd w:id="0"/>
      <w:r w:rsidRPr="003E173F">
        <w:rPr>
          <w:b/>
          <w:bCs/>
          <w:color w:val="FF0000"/>
        </w:rPr>
        <w:t xml:space="preserve">: </w:t>
      </w:r>
      <w:r w:rsidR="00141BB7" w:rsidRPr="00141BB7">
        <w:rPr>
          <w:color w:val="FF0000"/>
        </w:rPr>
        <w:t xml:space="preserve">Zamawiający </w:t>
      </w:r>
      <w:r w:rsidR="00141BB7">
        <w:rPr>
          <w:color w:val="FF0000"/>
        </w:rPr>
        <w:t xml:space="preserve">dokonał zmiany we wskazanych w pytaniu parametrach. </w:t>
      </w:r>
      <w:r w:rsidR="00141BB7" w:rsidRPr="00141BB7">
        <w:rPr>
          <w:color w:val="FF0000"/>
          <w:u w:val="single"/>
          <w:lang w:bidi="pl-PL"/>
        </w:rPr>
        <w:t>Załącznik nr 8a do SIWZ przyjmuje brzmienie załącznika do niniejszej modyfikacji.</w:t>
      </w:r>
    </w:p>
    <w:p w14:paraId="5EC43796" w14:textId="77777777" w:rsidR="00650D6F" w:rsidRPr="00F3132B" w:rsidRDefault="00650D6F" w:rsidP="00F3132B">
      <w:pPr>
        <w:spacing w:line="288" w:lineRule="auto"/>
        <w:ind w:firstLine="709"/>
        <w:jc w:val="both"/>
        <w:rPr>
          <w:b/>
          <w:iCs/>
          <w:u w:val="single"/>
        </w:rPr>
      </w:pPr>
    </w:p>
    <w:p w14:paraId="28955600" w14:textId="54C07AAE" w:rsidR="00F3132B" w:rsidRPr="00F3132B" w:rsidRDefault="00F3132B" w:rsidP="00F3132B">
      <w:pPr>
        <w:spacing w:line="288" w:lineRule="auto"/>
        <w:jc w:val="both"/>
        <w:rPr>
          <w:b/>
          <w:iCs/>
          <w:u w:val="single"/>
        </w:rPr>
      </w:pPr>
      <w:r w:rsidRPr="00F3132B">
        <w:rPr>
          <w:b/>
          <w:iCs/>
          <w:u w:val="single"/>
        </w:rPr>
        <w:t xml:space="preserve">Termin składania ofert </w:t>
      </w:r>
      <w:r w:rsidR="002D3F11">
        <w:rPr>
          <w:b/>
          <w:iCs/>
          <w:u w:val="single"/>
        </w:rPr>
        <w:t xml:space="preserve">zostaje wydłużony i upływa w dniu </w:t>
      </w:r>
      <w:r w:rsidR="00231B38">
        <w:rPr>
          <w:b/>
          <w:iCs/>
          <w:u w:val="single"/>
        </w:rPr>
        <w:t>2</w:t>
      </w:r>
      <w:r w:rsidR="00A761B5">
        <w:rPr>
          <w:b/>
          <w:iCs/>
          <w:u w:val="single"/>
        </w:rPr>
        <w:t>6</w:t>
      </w:r>
      <w:r w:rsidR="00231B38">
        <w:rPr>
          <w:b/>
          <w:iCs/>
          <w:u w:val="single"/>
        </w:rPr>
        <w:t xml:space="preserve"> września </w:t>
      </w:r>
      <w:r w:rsidR="002D3F11">
        <w:rPr>
          <w:b/>
          <w:iCs/>
          <w:u w:val="single"/>
        </w:rPr>
        <w:t>2019 r.</w:t>
      </w:r>
      <w:r w:rsidR="00231B38">
        <w:rPr>
          <w:b/>
          <w:iCs/>
          <w:u w:val="single"/>
        </w:rPr>
        <w:t>, godz. 10:00.</w:t>
      </w:r>
    </w:p>
    <w:p w14:paraId="0411160B" w14:textId="77777777" w:rsidR="00F3132B" w:rsidRPr="00F3132B" w:rsidRDefault="00F3132B" w:rsidP="00F3132B">
      <w:pPr>
        <w:spacing w:line="288" w:lineRule="auto"/>
        <w:jc w:val="both"/>
        <w:rPr>
          <w:b/>
          <w:iCs/>
          <w:u w:val="single"/>
        </w:rPr>
      </w:pPr>
      <w:r w:rsidRPr="00F3132B">
        <w:rPr>
          <w:b/>
          <w:iCs/>
          <w:u w:val="single"/>
        </w:rPr>
        <w:t>Niniejsze pismo stanowi integralną część SIWZ.</w:t>
      </w:r>
    </w:p>
    <w:p w14:paraId="1E8767E2" w14:textId="77777777" w:rsidR="00F3132B" w:rsidRPr="00F3132B" w:rsidRDefault="00F3132B" w:rsidP="00F3132B">
      <w:pPr>
        <w:spacing w:line="288" w:lineRule="auto"/>
        <w:jc w:val="both"/>
        <w:rPr>
          <w:b/>
          <w:iCs/>
          <w:u w:val="single"/>
        </w:rPr>
      </w:pPr>
    </w:p>
    <w:p w14:paraId="4BA9124E" w14:textId="77777777" w:rsidR="00F3132B" w:rsidRPr="00F3132B" w:rsidRDefault="00F3132B" w:rsidP="00F3132B">
      <w:pPr>
        <w:spacing w:line="288" w:lineRule="auto"/>
        <w:ind w:firstLine="709"/>
        <w:jc w:val="both"/>
        <w:rPr>
          <w:bCs/>
          <w:iCs/>
        </w:rPr>
      </w:pP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t>W imieniu Zamawiających</w:t>
      </w:r>
    </w:p>
    <w:p w14:paraId="303025EF" w14:textId="77777777" w:rsidR="00F3132B" w:rsidRPr="00F3132B" w:rsidRDefault="00F3132B" w:rsidP="00F3132B">
      <w:pPr>
        <w:spacing w:line="288" w:lineRule="auto"/>
        <w:ind w:left="5663" w:firstLine="709"/>
        <w:jc w:val="both"/>
        <w:rPr>
          <w:bCs/>
          <w:iCs/>
        </w:rPr>
      </w:pPr>
      <w:r w:rsidRPr="00F3132B">
        <w:rPr>
          <w:bCs/>
          <w:iCs/>
        </w:rPr>
        <w:t>Prezes Stowarzyszenia ZPT</w:t>
      </w:r>
    </w:p>
    <w:p w14:paraId="422C155F" w14:textId="77777777" w:rsidR="00F3132B" w:rsidRPr="002D3F11" w:rsidRDefault="00F3132B" w:rsidP="002D3F11">
      <w:pPr>
        <w:spacing w:line="288" w:lineRule="auto"/>
        <w:ind w:firstLine="709"/>
        <w:jc w:val="both"/>
        <w:rPr>
          <w:bCs/>
          <w:iCs/>
        </w:rPr>
      </w:pP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r>
      <w:r w:rsidRPr="00F3132B">
        <w:rPr>
          <w:bCs/>
          <w:iCs/>
        </w:rPr>
        <w:tab/>
        <w:t xml:space="preserve">Adam Flaga </w:t>
      </w:r>
    </w:p>
    <w:sectPr w:rsidR="00F3132B" w:rsidRPr="002D3F11" w:rsidSect="00F85021">
      <w:headerReference w:type="default" r:id="rId9"/>
      <w:footerReference w:type="default" r:id="rId10"/>
      <w:pgSz w:w="11906" w:h="16838"/>
      <w:pgMar w:top="1417" w:right="1417" w:bottom="16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DBD7" w14:textId="77777777" w:rsidR="004A4C93" w:rsidRDefault="004A4C93">
      <w:r>
        <w:separator/>
      </w:r>
    </w:p>
  </w:endnote>
  <w:endnote w:type="continuationSeparator" w:id="0">
    <w:p w14:paraId="2E248DA4" w14:textId="77777777" w:rsidR="004A4C93" w:rsidRDefault="004A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435027"/>
      <w:docPartObj>
        <w:docPartGallery w:val="Page Numbers (Bottom of Page)"/>
        <w:docPartUnique/>
      </w:docPartObj>
    </w:sdtPr>
    <w:sdtEndPr/>
    <w:sdtContent>
      <w:p w14:paraId="1F7E3137" w14:textId="77777777" w:rsidR="00636627" w:rsidRPr="009063F4" w:rsidRDefault="00636627" w:rsidP="009063F4">
        <w:pPr>
          <w:pStyle w:val="Stopka"/>
          <w:jc w:val="center"/>
          <w:rPr>
            <w:sz w:val="22"/>
          </w:rPr>
        </w:pPr>
        <w:r w:rsidRPr="003E28E6">
          <w:t>„</w:t>
        </w:r>
        <w:r w:rsidRPr="00FE4D60">
          <w:rPr>
            <w:sz w:val="22"/>
          </w:rPr>
          <w:t xml:space="preserve">Ekopartnerzy na rzecz słonecznej energii Małopolski” projekt współfinansowanych ze środków UE w ramach Regionalnego Programu Operacyjnego Województwa Małopolskiego na lata 2014 – 2020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E63B" w14:textId="77777777" w:rsidR="004A4C93" w:rsidRDefault="004A4C93">
      <w:r>
        <w:separator/>
      </w:r>
    </w:p>
  </w:footnote>
  <w:footnote w:type="continuationSeparator" w:id="0">
    <w:p w14:paraId="576EE56D" w14:textId="77777777" w:rsidR="004A4C93" w:rsidRDefault="004A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DF71" w14:textId="77777777" w:rsidR="00636627" w:rsidRPr="00A05383" w:rsidRDefault="00636627" w:rsidP="00707327">
    <w:pPr>
      <w:rPr>
        <w:color w:val="333333"/>
        <w:sz w:val="20"/>
        <w:szCs w:val="20"/>
        <w:lang w:val="en-US"/>
      </w:rPr>
    </w:pPr>
    <w:r w:rsidRPr="00C42C3C">
      <w:rPr>
        <w:noProof/>
      </w:rPr>
      <w:drawing>
        <wp:inline distT="0" distB="0" distL="0" distR="0" wp14:anchorId="72012E69" wp14:editId="325E5979">
          <wp:extent cx="5759450" cy="546783"/>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6783"/>
                  </a:xfrm>
                  <a:prstGeom prst="rect">
                    <a:avLst/>
                  </a:prstGeom>
                  <a:noFill/>
                  <a:ln>
                    <a:noFill/>
                  </a:ln>
                </pic:spPr>
              </pic:pic>
            </a:graphicData>
          </a:graphic>
        </wp:inline>
      </w:drawing>
    </w:r>
    <w:r w:rsidRPr="00A05383">
      <w:rPr>
        <w:color w:val="333333"/>
        <w:sz w:val="20"/>
        <w:szCs w:val="20"/>
        <w:lang w:val="en-US"/>
      </w:rPr>
      <w:t xml:space="preserve">                                                         </w:t>
    </w:r>
  </w:p>
  <w:p w14:paraId="65BEA12E" w14:textId="77777777" w:rsidR="00636627" w:rsidRPr="00A05383" w:rsidRDefault="00636627">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FAEB8"/>
    <w:multiLevelType w:val="multilevel"/>
    <w:tmpl w:val="51164FB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A43E2ABC"/>
    <w:multiLevelType w:val="multilevel"/>
    <w:tmpl w:val="9DA2E38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A4A93DC3"/>
    <w:multiLevelType w:val="multilevel"/>
    <w:tmpl w:val="FDBEF76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BE3386E0"/>
    <w:multiLevelType w:val="multilevel"/>
    <w:tmpl w:val="C492B0B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E423812A"/>
    <w:multiLevelType w:val="multilevel"/>
    <w:tmpl w:val="7C6E19A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3A6FC7"/>
    <w:multiLevelType w:val="hybridMultilevel"/>
    <w:tmpl w:val="E6B69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157C56"/>
    <w:multiLevelType w:val="hybridMultilevel"/>
    <w:tmpl w:val="C78A7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771AA"/>
    <w:multiLevelType w:val="hybridMultilevel"/>
    <w:tmpl w:val="EA2AF96A"/>
    <w:lvl w:ilvl="0" w:tplc="A4BE820E">
      <w:start w:val="1"/>
      <w:numFmt w:val="decimal"/>
      <w:lvlText w:val="%1."/>
      <w:lvlJc w:val="left"/>
      <w:pPr>
        <w:ind w:left="7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7572AFF"/>
    <w:multiLevelType w:val="multilevel"/>
    <w:tmpl w:val="45FEA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7047CF"/>
    <w:multiLevelType w:val="hybridMultilevel"/>
    <w:tmpl w:val="4CDE5406"/>
    <w:lvl w:ilvl="0" w:tplc="21AE83FA">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684705"/>
    <w:multiLevelType w:val="hybridMultilevel"/>
    <w:tmpl w:val="77BCD320"/>
    <w:lvl w:ilvl="0" w:tplc="2FAA1212">
      <w:start w:val="1"/>
      <w:numFmt w:val="decimal"/>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C664B8"/>
    <w:multiLevelType w:val="multilevel"/>
    <w:tmpl w:val="73F881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07839"/>
    <w:multiLevelType w:val="hybridMultilevel"/>
    <w:tmpl w:val="EDEE7BA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2663B98"/>
    <w:multiLevelType w:val="hybridMultilevel"/>
    <w:tmpl w:val="107A6E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72E9FA2"/>
    <w:multiLevelType w:val="multilevel"/>
    <w:tmpl w:val="8DB283B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1036A8"/>
    <w:multiLevelType w:val="multilevel"/>
    <w:tmpl w:val="19EEFF58"/>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440"/>
        </w:tabs>
        <w:ind w:left="1440" w:hanging="360"/>
      </w:pPr>
      <w:rPr>
        <w:rFonts w:asciiTheme="minorHAnsi" w:eastAsia="Times New Roman" w:hAnsiTheme="minorHAnsi" w:cs="Times New Roman"/>
        <w:i w:val="0"/>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4258726F"/>
    <w:multiLevelType w:val="hybridMultilevel"/>
    <w:tmpl w:val="841A4CE0"/>
    <w:lvl w:ilvl="0" w:tplc="172A0E3C">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1613C4C"/>
    <w:multiLevelType w:val="hybridMultilevel"/>
    <w:tmpl w:val="CD8AB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F81716"/>
    <w:multiLevelType w:val="hybridMultilevel"/>
    <w:tmpl w:val="E3A6F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65CEB"/>
    <w:multiLevelType w:val="hybridMultilevel"/>
    <w:tmpl w:val="71264B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B2BF37"/>
    <w:multiLevelType w:val="multilevel"/>
    <w:tmpl w:val="365CC91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A180AFC"/>
    <w:multiLevelType w:val="hybridMultilevel"/>
    <w:tmpl w:val="79FC2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2A1E45"/>
    <w:multiLevelType w:val="hybridMultilevel"/>
    <w:tmpl w:val="4A889842"/>
    <w:lvl w:ilvl="0" w:tplc="6142BDFE">
      <w:start w:val="1"/>
      <w:numFmt w:val="decimal"/>
      <w:lvlText w:val="%1."/>
      <w:lvlJc w:val="left"/>
      <w:pPr>
        <w:ind w:left="1068" w:hanging="360"/>
      </w:pPr>
      <w:rPr>
        <w:rFonts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FCA13D7"/>
    <w:multiLevelType w:val="hybridMultilevel"/>
    <w:tmpl w:val="9FF647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E0514D"/>
    <w:multiLevelType w:val="hybridMultilevel"/>
    <w:tmpl w:val="F796F6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86650A7"/>
    <w:multiLevelType w:val="multilevel"/>
    <w:tmpl w:val="D2186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DF5C5E0"/>
    <w:multiLevelType w:val="multilevel"/>
    <w:tmpl w:val="ED48A59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E2B26C3"/>
    <w:multiLevelType w:val="multilevel"/>
    <w:tmpl w:val="91A8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94CB0"/>
    <w:multiLevelType w:val="hybridMultilevel"/>
    <w:tmpl w:val="F1E2E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747B6"/>
    <w:multiLevelType w:val="multilevel"/>
    <w:tmpl w:val="19EEFF58"/>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440"/>
        </w:tabs>
        <w:ind w:left="1440" w:hanging="360"/>
      </w:pPr>
      <w:rPr>
        <w:rFonts w:asciiTheme="minorHAnsi" w:eastAsia="Times New Roman" w:hAnsiTheme="minorHAnsi" w:cs="Times New Roman"/>
        <w:i w:val="0"/>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718F4337"/>
    <w:multiLevelType w:val="hybridMultilevel"/>
    <w:tmpl w:val="22E29B3E"/>
    <w:lvl w:ilvl="0" w:tplc="51F0FF8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2546182"/>
    <w:multiLevelType w:val="multilevel"/>
    <w:tmpl w:val="B8DC764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30"/>
  </w:num>
  <w:num w:numId="3">
    <w:abstractNumId w:val="12"/>
  </w:num>
  <w:num w:numId="4">
    <w:abstractNumId w:val="28"/>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8"/>
  </w:num>
  <w:num w:numId="15">
    <w:abstractNumId w:val="17"/>
  </w:num>
  <w:num w:numId="16">
    <w:abstractNumId w:val="7"/>
  </w:num>
  <w:num w:numId="17">
    <w:abstractNumId w:val="29"/>
  </w:num>
  <w:num w:numId="18">
    <w:abstractNumId w:val="31"/>
  </w:num>
  <w:num w:numId="19">
    <w:abstractNumId w:val="10"/>
  </w:num>
  <w:num w:numId="20">
    <w:abstractNumId w:val="16"/>
  </w:num>
  <w:num w:numId="21">
    <w:abstractNumId w:val="1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29">
    <w:abstractNumId w:val="2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30">
    <w:abstractNumId w:val="4"/>
  </w:num>
  <w:num w:numId="31">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4">
    <w:abstractNumId w:val="26"/>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38"/>
    <w:rsid w:val="00000510"/>
    <w:rsid w:val="00001AF3"/>
    <w:rsid w:val="00002D7C"/>
    <w:rsid w:val="000041C2"/>
    <w:rsid w:val="00004C9F"/>
    <w:rsid w:val="000062ED"/>
    <w:rsid w:val="000067CA"/>
    <w:rsid w:val="000102BB"/>
    <w:rsid w:val="00013604"/>
    <w:rsid w:val="0001366B"/>
    <w:rsid w:val="00016B0D"/>
    <w:rsid w:val="00020F2F"/>
    <w:rsid w:val="00022738"/>
    <w:rsid w:val="00024026"/>
    <w:rsid w:val="0002658C"/>
    <w:rsid w:val="000325AD"/>
    <w:rsid w:val="000326A8"/>
    <w:rsid w:val="00033E26"/>
    <w:rsid w:val="00035098"/>
    <w:rsid w:val="000352AF"/>
    <w:rsid w:val="000359B9"/>
    <w:rsid w:val="00037EB0"/>
    <w:rsid w:val="00037F70"/>
    <w:rsid w:val="000401FD"/>
    <w:rsid w:val="0004054A"/>
    <w:rsid w:val="00040948"/>
    <w:rsid w:val="00041BE8"/>
    <w:rsid w:val="00042AE6"/>
    <w:rsid w:val="00051F43"/>
    <w:rsid w:val="000529E5"/>
    <w:rsid w:val="00052D58"/>
    <w:rsid w:val="00053222"/>
    <w:rsid w:val="00055E29"/>
    <w:rsid w:val="000572D6"/>
    <w:rsid w:val="0006076D"/>
    <w:rsid w:val="00061522"/>
    <w:rsid w:val="000622EB"/>
    <w:rsid w:val="00066BDD"/>
    <w:rsid w:val="000705AA"/>
    <w:rsid w:val="00071CDA"/>
    <w:rsid w:val="00071F1E"/>
    <w:rsid w:val="000722E1"/>
    <w:rsid w:val="0007411A"/>
    <w:rsid w:val="000759FA"/>
    <w:rsid w:val="000765B7"/>
    <w:rsid w:val="00077D4C"/>
    <w:rsid w:val="00080706"/>
    <w:rsid w:val="00081F59"/>
    <w:rsid w:val="0008245E"/>
    <w:rsid w:val="00085D46"/>
    <w:rsid w:val="00086362"/>
    <w:rsid w:val="0008703A"/>
    <w:rsid w:val="000902DD"/>
    <w:rsid w:val="00090C8D"/>
    <w:rsid w:val="00092073"/>
    <w:rsid w:val="00092323"/>
    <w:rsid w:val="00093003"/>
    <w:rsid w:val="000932A3"/>
    <w:rsid w:val="000945D7"/>
    <w:rsid w:val="00096066"/>
    <w:rsid w:val="00097142"/>
    <w:rsid w:val="00097D55"/>
    <w:rsid w:val="000A092F"/>
    <w:rsid w:val="000A3401"/>
    <w:rsid w:val="000A4B10"/>
    <w:rsid w:val="000A592E"/>
    <w:rsid w:val="000A63A4"/>
    <w:rsid w:val="000B1E4E"/>
    <w:rsid w:val="000B2C10"/>
    <w:rsid w:val="000B4473"/>
    <w:rsid w:val="000B7F22"/>
    <w:rsid w:val="000C1AB9"/>
    <w:rsid w:val="000C2EFE"/>
    <w:rsid w:val="000C4679"/>
    <w:rsid w:val="000C4804"/>
    <w:rsid w:val="000C48A3"/>
    <w:rsid w:val="000C49AA"/>
    <w:rsid w:val="000C618C"/>
    <w:rsid w:val="000C63F1"/>
    <w:rsid w:val="000D0B22"/>
    <w:rsid w:val="000D215B"/>
    <w:rsid w:val="000D2C1A"/>
    <w:rsid w:val="000D4327"/>
    <w:rsid w:val="000D4EE0"/>
    <w:rsid w:val="000D6500"/>
    <w:rsid w:val="000D6653"/>
    <w:rsid w:val="000D7918"/>
    <w:rsid w:val="000E1924"/>
    <w:rsid w:val="000E48C7"/>
    <w:rsid w:val="000F049B"/>
    <w:rsid w:val="000F125D"/>
    <w:rsid w:val="000F1BEC"/>
    <w:rsid w:val="000F2584"/>
    <w:rsid w:val="000F5A17"/>
    <w:rsid w:val="00100124"/>
    <w:rsid w:val="001028E2"/>
    <w:rsid w:val="0010420D"/>
    <w:rsid w:val="00104816"/>
    <w:rsid w:val="00105F66"/>
    <w:rsid w:val="00107182"/>
    <w:rsid w:val="00107A07"/>
    <w:rsid w:val="001129FC"/>
    <w:rsid w:val="00113C6E"/>
    <w:rsid w:val="001158B7"/>
    <w:rsid w:val="0011704D"/>
    <w:rsid w:val="001177EF"/>
    <w:rsid w:val="001221B9"/>
    <w:rsid w:val="00122BC8"/>
    <w:rsid w:val="00122BFC"/>
    <w:rsid w:val="001246AC"/>
    <w:rsid w:val="00126B78"/>
    <w:rsid w:val="00127A92"/>
    <w:rsid w:val="00132510"/>
    <w:rsid w:val="001341D8"/>
    <w:rsid w:val="00134971"/>
    <w:rsid w:val="00134E2B"/>
    <w:rsid w:val="00134F61"/>
    <w:rsid w:val="0013634D"/>
    <w:rsid w:val="00140275"/>
    <w:rsid w:val="00141BB7"/>
    <w:rsid w:val="001500D0"/>
    <w:rsid w:val="001528D3"/>
    <w:rsid w:val="00152EFF"/>
    <w:rsid w:val="00152FA7"/>
    <w:rsid w:val="00153597"/>
    <w:rsid w:val="001544A4"/>
    <w:rsid w:val="001554B2"/>
    <w:rsid w:val="00156867"/>
    <w:rsid w:val="00156E43"/>
    <w:rsid w:val="001575F0"/>
    <w:rsid w:val="00160DE5"/>
    <w:rsid w:val="00162794"/>
    <w:rsid w:val="00162C00"/>
    <w:rsid w:val="00164BC1"/>
    <w:rsid w:val="00165C55"/>
    <w:rsid w:val="00166AD9"/>
    <w:rsid w:val="001701B5"/>
    <w:rsid w:val="00171C7B"/>
    <w:rsid w:val="0017271C"/>
    <w:rsid w:val="00173FB0"/>
    <w:rsid w:val="00174B1F"/>
    <w:rsid w:val="00176734"/>
    <w:rsid w:val="00176E26"/>
    <w:rsid w:val="00177EBC"/>
    <w:rsid w:val="001823EB"/>
    <w:rsid w:val="00187834"/>
    <w:rsid w:val="00192E55"/>
    <w:rsid w:val="001930A4"/>
    <w:rsid w:val="00194E58"/>
    <w:rsid w:val="001A043B"/>
    <w:rsid w:val="001A124F"/>
    <w:rsid w:val="001A1CDF"/>
    <w:rsid w:val="001A4B8B"/>
    <w:rsid w:val="001A57EA"/>
    <w:rsid w:val="001A59C5"/>
    <w:rsid w:val="001A7A07"/>
    <w:rsid w:val="001B44BA"/>
    <w:rsid w:val="001B4BB2"/>
    <w:rsid w:val="001B51DC"/>
    <w:rsid w:val="001B693F"/>
    <w:rsid w:val="001C0017"/>
    <w:rsid w:val="001C1C53"/>
    <w:rsid w:val="001C3F98"/>
    <w:rsid w:val="001C53C3"/>
    <w:rsid w:val="001C5646"/>
    <w:rsid w:val="001C629C"/>
    <w:rsid w:val="001D0402"/>
    <w:rsid w:val="001D30D5"/>
    <w:rsid w:val="001D5405"/>
    <w:rsid w:val="001D7A1C"/>
    <w:rsid w:val="001E29E4"/>
    <w:rsid w:val="001E3BB2"/>
    <w:rsid w:val="001E3C1B"/>
    <w:rsid w:val="001E47D1"/>
    <w:rsid w:val="001E6C2C"/>
    <w:rsid w:val="001F00F5"/>
    <w:rsid w:val="001F08B0"/>
    <w:rsid w:val="001F22F8"/>
    <w:rsid w:val="001F4DFF"/>
    <w:rsid w:val="001F63D0"/>
    <w:rsid w:val="001F6D62"/>
    <w:rsid w:val="00200890"/>
    <w:rsid w:val="00200B1B"/>
    <w:rsid w:val="00200FFA"/>
    <w:rsid w:val="002022AF"/>
    <w:rsid w:val="00202877"/>
    <w:rsid w:val="00203190"/>
    <w:rsid w:val="00204AB5"/>
    <w:rsid w:val="0021065E"/>
    <w:rsid w:val="00217465"/>
    <w:rsid w:val="0022142A"/>
    <w:rsid w:val="00223641"/>
    <w:rsid w:val="00223932"/>
    <w:rsid w:val="00225A90"/>
    <w:rsid w:val="002269B2"/>
    <w:rsid w:val="00226EFA"/>
    <w:rsid w:val="00231B38"/>
    <w:rsid w:val="00232DBB"/>
    <w:rsid w:val="00233AEB"/>
    <w:rsid w:val="00234BBA"/>
    <w:rsid w:val="002402BA"/>
    <w:rsid w:val="00240E5C"/>
    <w:rsid w:val="002424A1"/>
    <w:rsid w:val="00242AF1"/>
    <w:rsid w:val="00243196"/>
    <w:rsid w:val="00243E40"/>
    <w:rsid w:val="002470B1"/>
    <w:rsid w:val="00250AC1"/>
    <w:rsid w:val="0025164C"/>
    <w:rsid w:val="0025265D"/>
    <w:rsid w:val="00253E06"/>
    <w:rsid w:val="002543F2"/>
    <w:rsid w:val="00255736"/>
    <w:rsid w:val="002565C7"/>
    <w:rsid w:val="0025721A"/>
    <w:rsid w:val="00261275"/>
    <w:rsid w:val="00261775"/>
    <w:rsid w:val="00261B2E"/>
    <w:rsid w:val="00270927"/>
    <w:rsid w:val="00272410"/>
    <w:rsid w:val="002739F6"/>
    <w:rsid w:val="00273E8E"/>
    <w:rsid w:val="00274763"/>
    <w:rsid w:val="0027574D"/>
    <w:rsid w:val="00280204"/>
    <w:rsid w:val="002821F9"/>
    <w:rsid w:val="00285CB9"/>
    <w:rsid w:val="00286D90"/>
    <w:rsid w:val="00286ED3"/>
    <w:rsid w:val="002952DF"/>
    <w:rsid w:val="00297C30"/>
    <w:rsid w:val="002A023F"/>
    <w:rsid w:val="002A0915"/>
    <w:rsid w:val="002A27CD"/>
    <w:rsid w:val="002A286D"/>
    <w:rsid w:val="002A3A73"/>
    <w:rsid w:val="002A424B"/>
    <w:rsid w:val="002A5D5A"/>
    <w:rsid w:val="002A78C8"/>
    <w:rsid w:val="002B08B4"/>
    <w:rsid w:val="002B3BC0"/>
    <w:rsid w:val="002B6976"/>
    <w:rsid w:val="002B6A82"/>
    <w:rsid w:val="002C0161"/>
    <w:rsid w:val="002C19D2"/>
    <w:rsid w:val="002C1A78"/>
    <w:rsid w:val="002C3DA9"/>
    <w:rsid w:val="002C77A7"/>
    <w:rsid w:val="002D0DE7"/>
    <w:rsid w:val="002D3F11"/>
    <w:rsid w:val="002D40D9"/>
    <w:rsid w:val="002D5A5D"/>
    <w:rsid w:val="002D5CAF"/>
    <w:rsid w:val="002D6972"/>
    <w:rsid w:val="002D7DAC"/>
    <w:rsid w:val="002E0530"/>
    <w:rsid w:val="002E1158"/>
    <w:rsid w:val="002E1693"/>
    <w:rsid w:val="002E37DB"/>
    <w:rsid w:val="002E4A73"/>
    <w:rsid w:val="002E670F"/>
    <w:rsid w:val="002E7CBA"/>
    <w:rsid w:val="002F1307"/>
    <w:rsid w:val="002F1813"/>
    <w:rsid w:val="002F500D"/>
    <w:rsid w:val="0030081D"/>
    <w:rsid w:val="00301558"/>
    <w:rsid w:val="003136FC"/>
    <w:rsid w:val="00314898"/>
    <w:rsid w:val="00316592"/>
    <w:rsid w:val="00316D1E"/>
    <w:rsid w:val="00316FE1"/>
    <w:rsid w:val="0031742D"/>
    <w:rsid w:val="00320EAE"/>
    <w:rsid w:val="00324EA1"/>
    <w:rsid w:val="003271A0"/>
    <w:rsid w:val="003276CF"/>
    <w:rsid w:val="003312D6"/>
    <w:rsid w:val="00331546"/>
    <w:rsid w:val="003323FE"/>
    <w:rsid w:val="00333F63"/>
    <w:rsid w:val="00334C13"/>
    <w:rsid w:val="0033585D"/>
    <w:rsid w:val="003405E8"/>
    <w:rsid w:val="00340FC9"/>
    <w:rsid w:val="00341664"/>
    <w:rsid w:val="00342D28"/>
    <w:rsid w:val="0034444B"/>
    <w:rsid w:val="00344E1A"/>
    <w:rsid w:val="003462EB"/>
    <w:rsid w:val="00347784"/>
    <w:rsid w:val="00347BC1"/>
    <w:rsid w:val="003517BF"/>
    <w:rsid w:val="00352A6D"/>
    <w:rsid w:val="00356A32"/>
    <w:rsid w:val="0036043D"/>
    <w:rsid w:val="00360E74"/>
    <w:rsid w:val="0036291E"/>
    <w:rsid w:val="00365EA3"/>
    <w:rsid w:val="00365F18"/>
    <w:rsid w:val="0036795B"/>
    <w:rsid w:val="00370A05"/>
    <w:rsid w:val="00372562"/>
    <w:rsid w:val="003725EA"/>
    <w:rsid w:val="00373225"/>
    <w:rsid w:val="0037352D"/>
    <w:rsid w:val="00374DFA"/>
    <w:rsid w:val="00374F48"/>
    <w:rsid w:val="00376445"/>
    <w:rsid w:val="00380D8F"/>
    <w:rsid w:val="00380E05"/>
    <w:rsid w:val="003846C9"/>
    <w:rsid w:val="00384DA1"/>
    <w:rsid w:val="003857A5"/>
    <w:rsid w:val="00386577"/>
    <w:rsid w:val="003900DA"/>
    <w:rsid w:val="00390140"/>
    <w:rsid w:val="00390D42"/>
    <w:rsid w:val="003910EB"/>
    <w:rsid w:val="003941C8"/>
    <w:rsid w:val="003961B6"/>
    <w:rsid w:val="003A1A48"/>
    <w:rsid w:val="003A2C97"/>
    <w:rsid w:val="003A5687"/>
    <w:rsid w:val="003A6677"/>
    <w:rsid w:val="003A76C9"/>
    <w:rsid w:val="003A7FA4"/>
    <w:rsid w:val="003B6B4B"/>
    <w:rsid w:val="003B7F75"/>
    <w:rsid w:val="003C0CD0"/>
    <w:rsid w:val="003C154E"/>
    <w:rsid w:val="003C358D"/>
    <w:rsid w:val="003C7CDF"/>
    <w:rsid w:val="003D1605"/>
    <w:rsid w:val="003D2A4F"/>
    <w:rsid w:val="003D3C27"/>
    <w:rsid w:val="003D6328"/>
    <w:rsid w:val="003E0758"/>
    <w:rsid w:val="003E173F"/>
    <w:rsid w:val="003E536D"/>
    <w:rsid w:val="003E545B"/>
    <w:rsid w:val="003E61C2"/>
    <w:rsid w:val="003F12AB"/>
    <w:rsid w:val="003F1631"/>
    <w:rsid w:val="003F50FE"/>
    <w:rsid w:val="003F545B"/>
    <w:rsid w:val="003F6799"/>
    <w:rsid w:val="00401DD0"/>
    <w:rsid w:val="00404FD6"/>
    <w:rsid w:val="00407756"/>
    <w:rsid w:val="0041035E"/>
    <w:rsid w:val="00410421"/>
    <w:rsid w:val="0041302A"/>
    <w:rsid w:val="00413F94"/>
    <w:rsid w:val="004143E0"/>
    <w:rsid w:val="004143E4"/>
    <w:rsid w:val="00414DF6"/>
    <w:rsid w:val="0041572C"/>
    <w:rsid w:val="004219A9"/>
    <w:rsid w:val="00421B86"/>
    <w:rsid w:val="00424418"/>
    <w:rsid w:val="004244DA"/>
    <w:rsid w:val="00425887"/>
    <w:rsid w:val="0042677B"/>
    <w:rsid w:val="00430EB2"/>
    <w:rsid w:val="004310EF"/>
    <w:rsid w:val="00431745"/>
    <w:rsid w:val="00431E8A"/>
    <w:rsid w:val="00432051"/>
    <w:rsid w:val="004331E5"/>
    <w:rsid w:val="00435219"/>
    <w:rsid w:val="00435494"/>
    <w:rsid w:val="0043630E"/>
    <w:rsid w:val="004366ED"/>
    <w:rsid w:val="00437157"/>
    <w:rsid w:val="00442097"/>
    <w:rsid w:val="00442D99"/>
    <w:rsid w:val="004430AE"/>
    <w:rsid w:val="004434E9"/>
    <w:rsid w:val="00444793"/>
    <w:rsid w:val="00445842"/>
    <w:rsid w:val="00446BCD"/>
    <w:rsid w:val="00452A95"/>
    <w:rsid w:val="0045358D"/>
    <w:rsid w:val="0045367F"/>
    <w:rsid w:val="00455D65"/>
    <w:rsid w:val="00457430"/>
    <w:rsid w:val="00457F4E"/>
    <w:rsid w:val="00457F61"/>
    <w:rsid w:val="00460415"/>
    <w:rsid w:val="00461B6E"/>
    <w:rsid w:val="00461F82"/>
    <w:rsid w:val="00462CF7"/>
    <w:rsid w:val="00463C9E"/>
    <w:rsid w:val="004662DF"/>
    <w:rsid w:val="0046719C"/>
    <w:rsid w:val="00467A75"/>
    <w:rsid w:val="004700E1"/>
    <w:rsid w:val="004712AE"/>
    <w:rsid w:val="0048231B"/>
    <w:rsid w:val="00486B98"/>
    <w:rsid w:val="00486EB1"/>
    <w:rsid w:val="00492AE3"/>
    <w:rsid w:val="00497E32"/>
    <w:rsid w:val="00497EBF"/>
    <w:rsid w:val="004A1148"/>
    <w:rsid w:val="004A333B"/>
    <w:rsid w:val="004A41B5"/>
    <w:rsid w:val="004A4C93"/>
    <w:rsid w:val="004A57CC"/>
    <w:rsid w:val="004B02DA"/>
    <w:rsid w:val="004B25D7"/>
    <w:rsid w:val="004B58A7"/>
    <w:rsid w:val="004C023D"/>
    <w:rsid w:val="004C0B15"/>
    <w:rsid w:val="004C2072"/>
    <w:rsid w:val="004C4747"/>
    <w:rsid w:val="004C4F8A"/>
    <w:rsid w:val="004C6075"/>
    <w:rsid w:val="004C669C"/>
    <w:rsid w:val="004C7118"/>
    <w:rsid w:val="004C7ADE"/>
    <w:rsid w:val="004D123F"/>
    <w:rsid w:val="004D3216"/>
    <w:rsid w:val="004E2747"/>
    <w:rsid w:val="004E2AA7"/>
    <w:rsid w:val="004E43B1"/>
    <w:rsid w:val="004E50A9"/>
    <w:rsid w:val="004E5719"/>
    <w:rsid w:val="004E6E2F"/>
    <w:rsid w:val="004E7244"/>
    <w:rsid w:val="004F34B1"/>
    <w:rsid w:val="004F38C1"/>
    <w:rsid w:val="004F4291"/>
    <w:rsid w:val="004F7145"/>
    <w:rsid w:val="00503371"/>
    <w:rsid w:val="005046FF"/>
    <w:rsid w:val="00505E67"/>
    <w:rsid w:val="00507CC7"/>
    <w:rsid w:val="00510B7C"/>
    <w:rsid w:val="005146DB"/>
    <w:rsid w:val="00515A48"/>
    <w:rsid w:val="00520192"/>
    <w:rsid w:val="0052060A"/>
    <w:rsid w:val="00520D83"/>
    <w:rsid w:val="005219E2"/>
    <w:rsid w:val="00521C11"/>
    <w:rsid w:val="00523E2F"/>
    <w:rsid w:val="005244C8"/>
    <w:rsid w:val="00526CC9"/>
    <w:rsid w:val="0053183B"/>
    <w:rsid w:val="00533BC4"/>
    <w:rsid w:val="005355D2"/>
    <w:rsid w:val="005356EF"/>
    <w:rsid w:val="0053706E"/>
    <w:rsid w:val="00537249"/>
    <w:rsid w:val="0054227B"/>
    <w:rsid w:val="005423A8"/>
    <w:rsid w:val="005426EC"/>
    <w:rsid w:val="00542B9C"/>
    <w:rsid w:val="0054756B"/>
    <w:rsid w:val="005522F9"/>
    <w:rsid w:val="00553B9C"/>
    <w:rsid w:val="005654C5"/>
    <w:rsid w:val="00565E3E"/>
    <w:rsid w:val="00567E9F"/>
    <w:rsid w:val="00571435"/>
    <w:rsid w:val="0057205C"/>
    <w:rsid w:val="00574E07"/>
    <w:rsid w:val="00583D16"/>
    <w:rsid w:val="00591546"/>
    <w:rsid w:val="005916A5"/>
    <w:rsid w:val="00591CBD"/>
    <w:rsid w:val="0059209C"/>
    <w:rsid w:val="005A3CA4"/>
    <w:rsid w:val="005A409C"/>
    <w:rsid w:val="005A4D09"/>
    <w:rsid w:val="005A5BD8"/>
    <w:rsid w:val="005A72AB"/>
    <w:rsid w:val="005A7F64"/>
    <w:rsid w:val="005B00BC"/>
    <w:rsid w:val="005B0772"/>
    <w:rsid w:val="005B12B7"/>
    <w:rsid w:val="005B2DC8"/>
    <w:rsid w:val="005B317C"/>
    <w:rsid w:val="005B7B01"/>
    <w:rsid w:val="005C3163"/>
    <w:rsid w:val="005C363A"/>
    <w:rsid w:val="005C48DF"/>
    <w:rsid w:val="005C6F27"/>
    <w:rsid w:val="005C7736"/>
    <w:rsid w:val="005C778E"/>
    <w:rsid w:val="005D30D5"/>
    <w:rsid w:val="005D4459"/>
    <w:rsid w:val="005D5350"/>
    <w:rsid w:val="005D7747"/>
    <w:rsid w:val="005E0C0C"/>
    <w:rsid w:val="005E63B3"/>
    <w:rsid w:val="005E6C37"/>
    <w:rsid w:val="005E7962"/>
    <w:rsid w:val="005F1025"/>
    <w:rsid w:val="005F303F"/>
    <w:rsid w:val="005F58A4"/>
    <w:rsid w:val="005F59AF"/>
    <w:rsid w:val="006001BA"/>
    <w:rsid w:val="0060094C"/>
    <w:rsid w:val="006052E8"/>
    <w:rsid w:val="00607852"/>
    <w:rsid w:val="0061105F"/>
    <w:rsid w:val="00614E9D"/>
    <w:rsid w:val="0061532D"/>
    <w:rsid w:val="00621DB6"/>
    <w:rsid w:val="00631108"/>
    <w:rsid w:val="006341EF"/>
    <w:rsid w:val="006360D4"/>
    <w:rsid w:val="00636627"/>
    <w:rsid w:val="00641F11"/>
    <w:rsid w:val="00642B74"/>
    <w:rsid w:val="00645C1E"/>
    <w:rsid w:val="00650142"/>
    <w:rsid w:val="00650D6F"/>
    <w:rsid w:val="006533AC"/>
    <w:rsid w:val="00653647"/>
    <w:rsid w:val="00654CE1"/>
    <w:rsid w:val="00655775"/>
    <w:rsid w:val="006561E4"/>
    <w:rsid w:val="00657414"/>
    <w:rsid w:val="00660173"/>
    <w:rsid w:val="00660747"/>
    <w:rsid w:val="00661F23"/>
    <w:rsid w:val="006624C7"/>
    <w:rsid w:val="00664EEC"/>
    <w:rsid w:val="00667814"/>
    <w:rsid w:val="00671213"/>
    <w:rsid w:val="00676111"/>
    <w:rsid w:val="006908BC"/>
    <w:rsid w:val="0069112D"/>
    <w:rsid w:val="006918ED"/>
    <w:rsid w:val="00696727"/>
    <w:rsid w:val="006974F0"/>
    <w:rsid w:val="006A0537"/>
    <w:rsid w:val="006A1D6C"/>
    <w:rsid w:val="006A268F"/>
    <w:rsid w:val="006A5764"/>
    <w:rsid w:val="006A62D9"/>
    <w:rsid w:val="006A647D"/>
    <w:rsid w:val="006B06A8"/>
    <w:rsid w:val="006B27FC"/>
    <w:rsid w:val="006B30B9"/>
    <w:rsid w:val="006B4C5C"/>
    <w:rsid w:val="006B4E8E"/>
    <w:rsid w:val="006B6618"/>
    <w:rsid w:val="006B6A74"/>
    <w:rsid w:val="006C07FC"/>
    <w:rsid w:val="006C0E81"/>
    <w:rsid w:val="006C1083"/>
    <w:rsid w:val="006C1773"/>
    <w:rsid w:val="006C38B9"/>
    <w:rsid w:val="006C6273"/>
    <w:rsid w:val="006C6691"/>
    <w:rsid w:val="006D14C0"/>
    <w:rsid w:val="006D1738"/>
    <w:rsid w:val="006D5F3D"/>
    <w:rsid w:val="006D73F8"/>
    <w:rsid w:val="006E2519"/>
    <w:rsid w:val="006E42C2"/>
    <w:rsid w:val="006E5244"/>
    <w:rsid w:val="006E579B"/>
    <w:rsid w:val="006E5A59"/>
    <w:rsid w:val="006E64B2"/>
    <w:rsid w:val="006E6848"/>
    <w:rsid w:val="006E7638"/>
    <w:rsid w:val="006F5F7D"/>
    <w:rsid w:val="006F7A8C"/>
    <w:rsid w:val="00700038"/>
    <w:rsid w:val="007012F6"/>
    <w:rsid w:val="007048C5"/>
    <w:rsid w:val="00706BBA"/>
    <w:rsid w:val="00707327"/>
    <w:rsid w:val="00710B80"/>
    <w:rsid w:val="00711CAF"/>
    <w:rsid w:val="00711F4E"/>
    <w:rsid w:val="00712782"/>
    <w:rsid w:val="007139FD"/>
    <w:rsid w:val="00717030"/>
    <w:rsid w:val="00717F19"/>
    <w:rsid w:val="0072140F"/>
    <w:rsid w:val="00721C49"/>
    <w:rsid w:val="00724254"/>
    <w:rsid w:val="007254ED"/>
    <w:rsid w:val="007312D0"/>
    <w:rsid w:val="00731C10"/>
    <w:rsid w:val="007332B9"/>
    <w:rsid w:val="0073550A"/>
    <w:rsid w:val="00737373"/>
    <w:rsid w:val="00740066"/>
    <w:rsid w:val="00741029"/>
    <w:rsid w:val="0074105B"/>
    <w:rsid w:val="00741E08"/>
    <w:rsid w:val="00743C95"/>
    <w:rsid w:val="00744224"/>
    <w:rsid w:val="00746CB0"/>
    <w:rsid w:val="0075098B"/>
    <w:rsid w:val="00751FA0"/>
    <w:rsid w:val="007522EC"/>
    <w:rsid w:val="007543E9"/>
    <w:rsid w:val="00755F91"/>
    <w:rsid w:val="00756C42"/>
    <w:rsid w:val="00756D47"/>
    <w:rsid w:val="0076060E"/>
    <w:rsid w:val="007614B8"/>
    <w:rsid w:val="007635DE"/>
    <w:rsid w:val="007642FF"/>
    <w:rsid w:val="0076794F"/>
    <w:rsid w:val="00767E76"/>
    <w:rsid w:val="00770259"/>
    <w:rsid w:val="00771848"/>
    <w:rsid w:val="00771B22"/>
    <w:rsid w:val="007736A8"/>
    <w:rsid w:val="00774AAF"/>
    <w:rsid w:val="007763D2"/>
    <w:rsid w:val="00776D3B"/>
    <w:rsid w:val="0077738A"/>
    <w:rsid w:val="007778E7"/>
    <w:rsid w:val="007876B5"/>
    <w:rsid w:val="00787E11"/>
    <w:rsid w:val="007904C0"/>
    <w:rsid w:val="00790EB9"/>
    <w:rsid w:val="00792062"/>
    <w:rsid w:val="00792EB2"/>
    <w:rsid w:val="007945C6"/>
    <w:rsid w:val="00795B66"/>
    <w:rsid w:val="00796CB6"/>
    <w:rsid w:val="00796E07"/>
    <w:rsid w:val="00797111"/>
    <w:rsid w:val="007976BF"/>
    <w:rsid w:val="007A3043"/>
    <w:rsid w:val="007A45F4"/>
    <w:rsid w:val="007A4963"/>
    <w:rsid w:val="007A4B86"/>
    <w:rsid w:val="007B234B"/>
    <w:rsid w:val="007B3627"/>
    <w:rsid w:val="007C262A"/>
    <w:rsid w:val="007D229A"/>
    <w:rsid w:val="007D3E9B"/>
    <w:rsid w:val="007D469E"/>
    <w:rsid w:val="007D6153"/>
    <w:rsid w:val="007D68FB"/>
    <w:rsid w:val="007E174A"/>
    <w:rsid w:val="007E2CB6"/>
    <w:rsid w:val="007E5223"/>
    <w:rsid w:val="007E557E"/>
    <w:rsid w:val="007E6F2D"/>
    <w:rsid w:val="007E7417"/>
    <w:rsid w:val="007F32E4"/>
    <w:rsid w:val="007F3772"/>
    <w:rsid w:val="007F47DE"/>
    <w:rsid w:val="007F5235"/>
    <w:rsid w:val="007F62B2"/>
    <w:rsid w:val="007F7AC7"/>
    <w:rsid w:val="008028CB"/>
    <w:rsid w:val="00802921"/>
    <w:rsid w:val="00802A8B"/>
    <w:rsid w:val="0080389E"/>
    <w:rsid w:val="00804F7B"/>
    <w:rsid w:val="00805033"/>
    <w:rsid w:val="0080644C"/>
    <w:rsid w:val="00806A1E"/>
    <w:rsid w:val="00810517"/>
    <w:rsid w:val="00814B98"/>
    <w:rsid w:val="00815736"/>
    <w:rsid w:val="0081617F"/>
    <w:rsid w:val="00816C74"/>
    <w:rsid w:val="00817210"/>
    <w:rsid w:val="00817DCA"/>
    <w:rsid w:val="008267D0"/>
    <w:rsid w:val="008268AC"/>
    <w:rsid w:val="008312F9"/>
    <w:rsid w:val="00831A31"/>
    <w:rsid w:val="008323D9"/>
    <w:rsid w:val="00836C47"/>
    <w:rsid w:val="00837C55"/>
    <w:rsid w:val="00840765"/>
    <w:rsid w:val="00840C66"/>
    <w:rsid w:val="00842171"/>
    <w:rsid w:val="00843283"/>
    <w:rsid w:val="00850D2C"/>
    <w:rsid w:val="008514C2"/>
    <w:rsid w:val="00852329"/>
    <w:rsid w:val="008555AD"/>
    <w:rsid w:val="00861FB4"/>
    <w:rsid w:val="00862192"/>
    <w:rsid w:val="00863494"/>
    <w:rsid w:val="00863A8E"/>
    <w:rsid w:val="00863DB9"/>
    <w:rsid w:val="00864EF5"/>
    <w:rsid w:val="0086596B"/>
    <w:rsid w:val="008665E4"/>
    <w:rsid w:val="00870CF9"/>
    <w:rsid w:val="00871A50"/>
    <w:rsid w:val="00872D91"/>
    <w:rsid w:val="0087372F"/>
    <w:rsid w:val="008743A9"/>
    <w:rsid w:val="00874430"/>
    <w:rsid w:val="00881A44"/>
    <w:rsid w:val="0088606C"/>
    <w:rsid w:val="00886337"/>
    <w:rsid w:val="00886837"/>
    <w:rsid w:val="00887496"/>
    <w:rsid w:val="00891005"/>
    <w:rsid w:val="00895505"/>
    <w:rsid w:val="00895F69"/>
    <w:rsid w:val="00896745"/>
    <w:rsid w:val="008A45F2"/>
    <w:rsid w:val="008A550F"/>
    <w:rsid w:val="008A7BB6"/>
    <w:rsid w:val="008B0B7E"/>
    <w:rsid w:val="008B23F0"/>
    <w:rsid w:val="008C0765"/>
    <w:rsid w:val="008C5539"/>
    <w:rsid w:val="008C7568"/>
    <w:rsid w:val="008C7B4A"/>
    <w:rsid w:val="008D190C"/>
    <w:rsid w:val="008D2CA0"/>
    <w:rsid w:val="008D4D74"/>
    <w:rsid w:val="008D7331"/>
    <w:rsid w:val="008E1149"/>
    <w:rsid w:val="008E1E77"/>
    <w:rsid w:val="008E20FE"/>
    <w:rsid w:val="008E3488"/>
    <w:rsid w:val="008E34B2"/>
    <w:rsid w:val="008E3623"/>
    <w:rsid w:val="008E4ED8"/>
    <w:rsid w:val="008E5B6F"/>
    <w:rsid w:val="008E68E9"/>
    <w:rsid w:val="008E7296"/>
    <w:rsid w:val="008F41A2"/>
    <w:rsid w:val="00901BB4"/>
    <w:rsid w:val="009037BD"/>
    <w:rsid w:val="009063F4"/>
    <w:rsid w:val="00910499"/>
    <w:rsid w:val="0091063B"/>
    <w:rsid w:val="00910C0B"/>
    <w:rsid w:val="0091235E"/>
    <w:rsid w:val="009142D0"/>
    <w:rsid w:val="0091467D"/>
    <w:rsid w:val="0091535F"/>
    <w:rsid w:val="00915EA5"/>
    <w:rsid w:val="0091624C"/>
    <w:rsid w:val="0092488E"/>
    <w:rsid w:val="00931207"/>
    <w:rsid w:val="00933C4C"/>
    <w:rsid w:val="009376CF"/>
    <w:rsid w:val="009413BC"/>
    <w:rsid w:val="0094190A"/>
    <w:rsid w:val="00941EA4"/>
    <w:rsid w:val="0094218E"/>
    <w:rsid w:val="009422E6"/>
    <w:rsid w:val="009433AB"/>
    <w:rsid w:val="009435BA"/>
    <w:rsid w:val="009454D2"/>
    <w:rsid w:val="00945D05"/>
    <w:rsid w:val="00950485"/>
    <w:rsid w:val="00952D23"/>
    <w:rsid w:val="009539D3"/>
    <w:rsid w:val="00954C9D"/>
    <w:rsid w:val="009574B6"/>
    <w:rsid w:val="00957C99"/>
    <w:rsid w:val="0096145F"/>
    <w:rsid w:val="00963C6C"/>
    <w:rsid w:val="0096429E"/>
    <w:rsid w:val="00972705"/>
    <w:rsid w:val="00973DDF"/>
    <w:rsid w:val="00974439"/>
    <w:rsid w:val="00975F0D"/>
    <w:rsid w:val="009803BB"/>
    <w:rsid w:val="00980700"/>
    <w:rsid w:val="0098147D"/>
    <w:rsid w:val="00981A9B"/>
    <w:rsid w:val="009842E6"/>
    <w:rsid w:val="00986F33"/>
    <w:rsid w:val="00987E68"/>
    <w:rsid w:val="00990A80"/>
    <w:rsid w:val="00992128"/>
    <w:rsid w:val="00994EEA"/>
    <w:rsid w:val="00995363"/>
    <w:rsid w:val="009954A3"/>
    <w:rsid w:val="00995E16"/>
    <w:rsid w:val="00996E1F"/>
    <w:rsid w:val="00997140"/>
    <w:rsid w:val="009A0491"/>
    <w:rsid w:val="009A06FB"/>
    <w:rsid w:val="009A213E"/>
    <w:rsid w:val="009A2E65"/>
    <w:rsid w:val="009A3A96"/>
    <w:rsid w:val="009A4F4B"/>
    <w:rsid w:val="009A54B4"/>
    <w:rsid w:val="009A78C6"/>
    <w:rsid w:val="009A7BB9"/>
    <w:rsid w:val="009B5715"/>
    <w:rsid w:val="009B61F8"/>
    <w:rsid w:val="009B687E"/>
    <w:rsid w:val="009C1E0B"/>
    <w:rsid w:val="009C4289"/>
    <w:rsid w:val="009C6357"/>
    <w:rsid w:val="009C6A52"/>
    <w:rsid w:val="009C72DD"/>
    <w:rsid w:val="009D0D41"/>
    <w:rsid w:val="009D1573"/>
    <w:rsid w:val="009D268D"/>
    <w:rsid w:val="009D333C"/>
    <w:rsid w:val="009D7DE7"/>
    <w:rsid w:val="009E2AE1"/>
    <w:rsid w:val="009E369B"/>
    <w:rsid w:val="009E50D9"/>
    <w:rsid w:val="009E587E"/>
    <w:rsid w:val="009E6E69"/>
    <w:rsid w:val="009E76DC"/>
    <w:rsid w:val="009F0A27"/>
    <w:rsid w:val="009F1407"/>
    <w:rsid w:val="009F1E92"/>
    <w:rsid w:val="009F2B53"/>
    <w:rsid w:val="009F37C7"/>
    <w:rsid w:val="009F3F5C"/>
    <w:rsid w:val="009F7047"/>
    <w:rsid w:val="009F77C2"/>
    <w:rsid w:val="00A01C9C"/>
    <w:rsid w:val="00A02F22"/>
    <w:rsid w:val="00A04476"/>
    <w:rsid w:val="00A05383"/>
    <w:rsid w:val="00A05969"/>
    <w:rsid w:val="00A068D3"/>
    <w:rsid w:val="00A1032E"/>
    <w:rsid w:val="00A11C55"/>
    <w:rsid w:val="00A1416F"/>
    <w:rsid w:val="00A1497E"/>
    <w:rsid w:val="00A16281"/>
    <w:rsid w:val="00A17160"/>
    <w:rsid w:val="00A20156"/>
    <w:rsid w:val="00A20C46"/>
    <w:rsid w:val="00A22C5E"/>
    <w:rsid w:val="00A24998"/>
    <w:rsid w:val="00A25639"/>
    <w:rsid w:val="00A25B49"/>
    <w:rsid w:val="00A277B4"/>
    <w:rsid w:val="00A310C0"/>
    <w:rsid w:val="00A31BF1"/>
    <w:rsid w:val="00A33F92"/>
    <w:rsid w:val="00A35EF6"/>
    <w:rsid w:val="00A367DA"/>
    <w:rsid w:val="00A40368"/>
    <w:rsid w:val="00A43082"/>
    <w:rsid w:val="00A43AA6"/>
    <w:rsid w:val="00A44555"/>
    <w:rsid w:val="00A463F5"/>
    <w:rsid w:val="00A46D08"/>
    <w:rsid w:val="00A474DA"/>
    <w:rsid w:val="00A4760E"/>
    <w:rsid w:val="00A4785C"/>
    <w:rsid w:val="00A479EE"/>
    <w:rsid w:val="00A51EB8"/>
    <w:rsid w:val="00A55661"/>
    <w:rsid w:val="00A563FA"/>
    <w:rsid w:val="00A56695"/>
    <w:rsid w:val="00A62ABE"/>
    <w:rsid w:val="00A639EE"/>
    <w:rsid w:val="00A64627"/>
    <w:rsid w:val="00A65ACC"/>
    <w:rsid w:val="00A70FD0"/>
    <w:rsid w:val="00A71C2B"/>
    <w:rsid w:val="00A75D99"/>
    <w:rsid w:val="00A761B5"/>
    <w:rsid w:val="00A90691"/>
    <w:rsid w:val="00A9257C"/>
    <w:rsid w:val="00AA207C"/>
    <w:rsid w:val="00AA3FA8"/>
    <w:rsid w:val="00AA3FFD"/>
    <w:rsid w:val="00AA4E3A"/>
    <w:rsid w:val="00AA5821"/>
    <w:rsid w:val="00AA7275"/>
    <w:rsid w:val="00AA76F6"/>
    <w:rsid w:val="00AB0421"/>
    <w:rsid w:val="00AB254B"/>
    <w:rsid w:val="00AB2DD9"/>
    <w:rsid w:val="00AB4FAD"/>
    <w:rsid w:val="00AC0537"/>
    <w:rsid w:val="00AC24E0"/>
    <w:rsid w:val="00AC5E88"/>
    <w:rsid w:val="00AC6AFC"/>
    <w:rsid w:val="00AC7F22"/>
    <w:rsid w:val="00AD4786"/>
    <w:rsid w:val="00AD529E"/>
    <w:rsid w:val="00AD5428"/>
    <w:rsid w:val="00AD68A5"/>
    <w:rsid w:val="00AD6ADC"/>
    <w:rsid w:val="00AD7DF0"/>
    <w:rsid w:val="00AE03E0"/>
    <w:rsid w:val="00AE04BE"/>
    <w:rsid w:val="00AE3E34"/>
    <w:rsid w:val="00AE42AB"/>
    <w:rsid w:val="00AE506F"/>
    <w:rsid w:val="00AF06BD"/>
    <w:rsid w:val="00AF0D9B"/>
    <w:rsid w:val="00AF15D5"/>
    <w:rsid w:val="00AF5829"/>
    <w:rsid w:val="00B03538"/>
    <w:rsid w:val="00B0401D"/>
    <w:rsid w:val="00B04D78"/>
    <w:rsid w:val="00B07DFF"/>
    <w:rsid w:val="00B07EE0"/>
    <w:rsid w:val="00B1178A"/>
    <w:rsid w:val="00B13436"/>
    <w:rsid w:val="00B14344"/>
    <w:rsid w:val="00B14E4D"/>
    <w:rsid w:val="00B16FFF"/>
    <w:rsid w:val="00B221EA"/>
    <w:rsid w:val="00B32670"/>
    <w:rsid w:val="00B34037"/>
    <w:rsid w:val="00B34E3E"/>
    <w:rsid w:val="00B3752D"/>
    <w:rsid w:val="00B40533"/>
    <w:rsid w:val="00B43DFE"/>
    <w:rsid w:val="00B448E4"/>
    <w:rsid w:val="00B44E02"/>
    <w:rsid w:val="00B45CE1"/>
    <w:rsid w:val="00B47112"/>
    <w:rsid w:val="00B52B24"/>
    <w:rsid w:val="00B533BA"/>
    <w:rsid w:val="00B579E8"/>
    <w:rsid w:val="00B616EC"/>
    <w:rsid w:val="00B61B4C"/>
    <w:rsid w:val="00B67B02"/>
    <w:rsid w:val="00B67E84"/>
    <w:rsid w:val="00B70336"/>
    <w:rsid w:val="00B706F1"/>
    <w:rsid w:val="00B70A76"/>
    <w:rsid w:val="00B71E90"/>
    <w:rsid w:val="00B72C7C"/>
    <w:rsid w:val="00B7317E"/>
    <w:rsid w:val="00B7382B"/>
    <w:rsid w:val="00B7468C"/>
    <w:rsid w:val="00B7469B"/>
    <w:rsid w:val="00B7557A"/>
    <w:rsid w:val="00B75C4E"/>
    <w:rsid w:val="00B75F04"/>
    <w:rsid w:val="00B76811"/>
    <w:rsid w:val="00B776D9"/>
    <w:rsid w:val="00B77969"/>
    <w:rsid w:val="00B82C08"/>
    <w:rsid w:val="00B8367A"/>
    <w:rsid w:val="00B8389B"/>
    <w:rsid w:val="00B83CCB"/>
    <w:rsid w:val="00B84EB9"/>
    <w:rsid w:val="00B85587"/>
    <w:rsid w:val="00B85D38"/>
    <w:rsid w:val="00B87465"/>
    <w:rsid w:val="00B93ABD"/>
    <w:rsid w:val="00B96C2D"/>
    <w:rsid w:val="00B9730C"/>
    <w:rsid w:val="00B97F5C"/>
    <w:rsid w:val="00BA0C37"/>
    <w:rsid w:val="00BA1FDA"/>
    <w:rsid w:val="00BA4455"/>
    <w:rsid w:val="00BA6AB3"/>
    <w:rsid w:val="00BB4A40"/>
    <w:rsid w:val="00BB4D9B"/>
    <w:rsid w:val="00BB5F24"/>
    <w:rsid w:val="00BB6162"/>
    <w:rsid w:val="00BB75AD"/>
    <w:rsid w:val="00BC1FCB"/>
    <w:rsid w:val="00BC2552"/>
    <w:rsid w:val="00BC2E65"/>
    <w:rsid w:val="00BC3EE6"/>
    <w:rsid w:val="00BC7613"/>
    <w:rsid w:val="00BD0E7B"/>
    <w:rsid w:val="00BD1D2E"/>
    <w:rsid w:val="00BD4737"/>
    <w:rsid w:val="00BE072B"/>
    <w:rsid w:val="00BE748A"/>
    <w:rsid w:val="00BE74E2"/>
    <w:rsid w:val="00BF1910"/>
    <w:rsid w:val="00BF2DC1"/>
    <w:rsid w:val="00BF4462"/>
    <w:rsid w:val="00BF5902"/>
    <w:rsid w:val="00BF71C2"/>
    <w:rsid w:val="00BF7711"/>
    <w:rsid w:val="00C002D1"/>
    <w:rsid w:val="00C00324"/>
    <w:rsid w:val="00C012FE"/>
    <w:rsid w:val="00C03223"/>
    <w:rsid w:val="00C04BAA"/>
    <w:rsid w:val="00C062DC"/>
    <w:rsid w:val="00C06EE7"/>
    <w:rsid w:val="00C0706E"/>
    <w:rsid w:val="00C077BA"/>
    <w:rsid w:val="00C1277E"/>
    <w:rsid w:val="00C1310B"/>
    <w:rsid w:val="00C13F1C"/>
    <w:rsid w:val="00C2308B"/>
    <w:rsid w:val="00C25BFA"/>
    <w:rsid w:val="00C34E9C"/>
    <w:rsid w:val="00C35ACF"/>
    <w:rsid w:val="00C3719F"/>
    <w:rsid w:val="00C40143"/>
    <w:rsid w:val="00C402D4"/>
    <w:rsid w:val="00C4079F"/>
    <w:rsid w:val="00C41283"/>
    <w:rsid w:val="00C433E2"/>
    <w:rsid w:val="00C447ED"/>
    <w:rsid w:val="00C52DF7"/>
    <w:rsid w:val="00C53008"/>
    <w:rsid w:val="00C5330E"/>
    <w:rsid w:val="00C53712"/>
    <w:rsid w:val="00C55143"/>
    <w:rsid w:val="00C61107"/>
    <w:rsid w:val="00C64590"/>
    <w:rsid w:val="00C665AB"/>
    <w:rsid w:val="00C70072"/>
    <w:rsid w:val="00C719C6"/>
    <w:rsid w:val="00C7505C"/>
    <w:rsid w:val="00C75528"/>
    <w:rsid w:val="00C75C00"/>
    <w:rsid w:val="00C7606B"/>
    <w:rsid w:val="00C77B6A"/>
    <w:rsid w:val="00C81271"/>
    <w:rsid w:val="00C821DD"/>
    <w:rsid w:val="00C84EA7"/>
    <w:rsid w:val="00C84FF4"/>
    <w:rsid w:val="00C850DF"/>
    <w:rsid w:val="00C866CB"/>
    <w:rsid w:val="00C86774"/>
    <w:rsid w:val="00C90FA0"/>
    <w:rsid w:val="00C95796"/>
    <w:rsid w:val="00C9580F"/>
    <w:rsid w:val="00C9644F"/>
    <w:rsid w:val="00C96927"/>
    <w:rsid w:val="00CA0907"/>
    <w:rsid w:val="00CA1B4C"/>
    <w:rsid w:val="00CA1C65"/>
    <w:rsid w:val="00CA1F66"/>
    <w:rsid w:val="00CA4CF5"/>
    <w:rsid w:val="00CA5E8C"/>
    <w:rsid w:val="00CA6FA6"/>
    <w:rsid w:val="00CA79C2"/>
    <w:rsid w:val="00CB07CF"/>
    <w:rsid w:val="00CB3C94"/>
    <w:rsid w:val="00CB5B94"/>
    <w:rsid w:val="00CB602F"/>
    <w:rsid w:val="00CC05AA"/>
    <w:rsid w:val="00CC0907"/>
    <w:rsid w:val="00CC2E8C"/>
    <w:rsid w:val="00CC49FA"/>
    <w:rsid w:val="00CC5538"/>
    <w:rsid w:val="00CC73AE"/>
    <w:rsid w:val="00CD17FD"/>
    <w:rsid w:val="00CD1B5B"/>
    <w:rsid w:val="00CD20D6"/>
    <w:rsid w:val="00CD248A"/>
    <w:rsid w:val="00CD2582"/>
    <w:rsid w:val="00CD4001"/>
    <w:rsid w:val="00CD51B2"/>
    <w:rsid w:val="00CD570F"/>
    <w:rsid w:val="00CD5A86"/>
    <w:rsid w:val="00CD6461"/>
    <w:rsid w:val="00CD64C8"/>
    <w:rsid w:val="00CD675B"/>
    <w:rsid w:val="00CD75B5"/>
    <w:rsid w:val="00CD7D58"/>
    <w:rsid w:val="00CE0DBB"/>
    <w:rsid w:val="00CE1362"/>
    <w:rsid w:val="00CE177A"/>
    <w:rsid w:val="00CE1FB7"/>
    <w:rsid w:val="00CE3860"/>
    <w:rsid w:val="00CE3A28"/>
    <w:rsid w:val="00CE3B83"/>
    <w:rsid w:val="00CE5D02"/>
    <w:rsid w:val="00CE679C"/>
    <w:rsid w:val="00CE779A"/>
    <w:rsid w:val="00CE7C6F"/>
    <w:rsid w:val="00CF0143"/>
    <w:rsid w:val="00CF1073"/>
    <w:rsid w:val="00CF11AD"/>
    <w:rsid w:val="00CF2285"/>
    <w:rsid w:val="00CF730D"/>
    <w:rsid w:val="00D00D31"/>
    <w:rsid w:val="00D020AD"/>
    <w:rsid w:val="00D0328A"/>
    <w:rsid w:val="00D04FC9"/>
    <w:rsid w:val="00D06111"/>
    <w:rsid w:val="00D11FC9"/>
    <w:rsid w:val="00D15D1E"/>
    <w:rsid w:val="00D27CB2"/>
    <w:rsid w:val="00D320DF"/>
    <w:rsid w:val="00D32216"/>
    <w:rsid w:val="00D3666A"/>
    <w:rsid w:val="00D37908"/>
    <w:rsid w:val="00D43A5B"/>
    <w:rsid w:val="00D43E14"/>
    <w:rsid w:val="00D44345"/>
    <w:rsid w:val="00D446B5"/>
    <w:rsid w:val="00D44E55"/>
    <w:rsid w:val="00D45544"/>
    <w:rsid w:val="00D47361"/>
    <w:rsid w:val="00D47538"/>
    <w:rsid w:val="00D47EE5"/>
    <w:rsid w:val="00D510FD"/>
    <w:rsid w:val="00D517F0"/>
    <w:rsid w:val="00D51A33"/>
    <w:rsid w:val="00D5516E"/>
    <w:rsid w:val="00D5683F"/>
    <w:rsid w:val="00D645EE"/>
    <w:rsid w:val="00D6487F"/>
    <w:rsid w:val="00D65076"/>
    <w:rsid w:val="00D666E8"/>
    <w:rsid w:val="00D71D38"/>
    <w:rsid w:val="00D72A5E"/>
    <w:rsid w:val="00D776EA"/>
    <w:rsid w:val="00D8264E"/>
    <w:rsid w:val="00D85447"/>
    <w:rsid w:val="00D90224"/>
    <w:rsid w:val="00D93B03"/>
    <w:rsid w:val="00D971C6"/>
    <w:rsid w:val="00DA049D"/>
    <w:rsid w:val="00DA1A09"/>
    <w:rsid w:val="00DA34F2"/>
    <w:rsid w:val="00DA5088"/>
    <w:rsid w:val="00DB0CC1"/>
    <w:rsid w:val="00DB14EE"/>
    <w:rsid w:val="00DB2D81"/>
    <w:rsid w:val="00DB5819"/>
    <w:rsid w:val="00DB5D05"/>
    <w:rsid w:val="00DB6429"/>
    <w:rsid w:val="00DB6509"/>
    <w:rsid w:val="00DC02DC"/>
    <w:rsid w:val="00DC1CC6"/>
    <w:rsid w:val="00DC341E"/>
    <w:rsid w:val="00DC6EF0"/>
    <w:rsid w:val="00DD0969"/>
    <w:rsid w:val="00DD128B"/>
    <w:rsid w:val="00DD1497"/>
    <w:rsid w:val="00DD41C7"/>
    <w:rsid w:val="00DD5F37"/>
    <w:rsid w:val="00DD6541"/>
    <w:rsid w:val="00DD70E1"/>
    <w:rsid w:val="00DD7B96"/>
    <w:rsid w:val="00DE1817"/>
    <w:rsid w:val="00DE2BBD"/>
    <w:rsid w:val="00DE5310"/>
    <w:rsid w:val="00DE749F"/>
    <w:rsid w:val="00DF0A3F"/>
    <w:rsid w:val="00DF1287"/>
    <w:rsid w:val="00DF597B"/>
    <w:rsid w:val="00DF771A"/>
    <w:rsid w:val="00E023AA"/>
    <w:rsid w:val="00E0669E"/>
    <w:rsid w:val="00E13A4D"/>
    <w:rsid w:val="00E143E6"/>
    <w:rsid w:val="00E14DF8"/>
    <w:rsid w:val="00E15CF6"/>
    <w:rsid w:val="00E166D0"/>
    <w:rsid w:val="00E16B10"/>
    <w:rsid w:val="00E2054B"/>
    <w:rsid w:val="00E22805"/>
    <w:rsid w:val="00E22A58"/>
    <w:rsid w:val="00E239C8"/>
    <w:rsid w:val="00E2413C"/>
    <w:rsid w:val="00E26AF8"/>
    <w:rsid w:val="00E2784D"/>
    <w:rsid w:val="00E27898"/>
    <w:rsid w:val="00E3003D"/>
    <w:rsid w:val="00E31E3A"/>
    <w:rsid w:val="00E328E5"/>
    <w:rsid w:val="00E33652"/>
    <w:rsid w:val="00E33996"/>
    <w:rsid w:val="00E34761"/>
    <w:rsid w:val="00E40147"/>
    <w:rsid w:val="00E40E79"/>
    <w:rsid w:val="00E41E4C"/>
    <w:rsid w:val="00E46FAD"/>
    <w:rsid w:val="00E50F79"/>
    <w:rsid w:val="00E5362F"/>
    <w:rsid w:val="00E55761"/>
    <w:rsid w:val="00E5740D"/>
    <w:rsid w:val="00E61606"/>
    <w:rsid w:val="00E61730"/>
    <w:rsid w:val="00E6508E"/>
    <w:rsid w:val="00E66E46"/>
    <w:rsid w:val="00E67BBD"/>
    <w:rsid w:val="00E71B86"/>
    <w:rsid w:val="00E73B03"/>
    <w:rsid w:val="00E73EC7"/>
    <w:rsid w:val="00E75FD6"/>
    <w:rsid w:val="00E761BE"/>
    <w:rsid w:val="00E8348F"/>
    <w:rsid w:val="00E84876"/>
    <w:rsid w:val="00E86766"/>
    <w:rsid w:val="00E905AE"/>
    <w:rsid w:val="00E95F93"/>
    <w:rsid w:val="00E96012"/>
    <w:rsid w:val="00E96FEF"/>
    <w:rsid w:val="00EA1754"/>
    <w:rsid w:val="00EA273B"/>
    <w:rsid w:val="00EA4162"/>
    <w:rsid w:val="00EA5C27"/>
    <w:rsid w:val="00EA61C7"/>
    <w:rsid w:val="00EA7256"/>
    <w:rsid w:val="00EB1C9C"/>
    <w:rsid w:val="00EB2404"/>
    <w:rsid w:val="00EB28F9"/>
    <w:rsid w:val="00EB4F36"/>
    <w:rsid w:val="00EB5026"/>
    <w:rsid w:val="00EB6C62"/>
    <w:rsid w:val="00EB77D8"/>
    <w:rsid w:val="00EC0D13"/>
    <w:rsid w:val="00EC1987"/>
    <w:rsid w:val="00EC22A5"/>
    <w:rsid w:val="00EC51ED"/>
    <w:rsid w:val="00EC5EA2"/>
    <w:rsid w:val="00EC6758"/>
    <w:rsid w:val="00ED252C"/>
    <w:rsid w:val="00ED3A8B"/>
    <w:rsid w:val="00ED53BF"/>
    <w:rsid w:val="00ED7261"/>
    <w:rsid w:val="00EE153C"/>
    <w:rsid w:val="00EE478C"/>
    <w:rsid w:val="00EE4B9E"/>
    <w:rsid w:val="00EE5099"/>
    <w:rsid w:val="00EE5E9A"/>
    <w:rsid w:val="00EE6653"/>
    <w:rsid w:val="00EE71E5"/>
    <w:rsid w:val="00EF293D"/>
    <w:rsid w:val="00EF55F6"/>
    <w:rsid w:val="00EF7EAE"/>
    <w:rsid w:val="00F0073E"/>
    <w:rsid w:val="00F0158E"/>
    <w:rsid w:val="00F017DE"/>
    <w:rsid w:val="00F02195"/>
    <w:rsid w:val="00F02688"/>
    <w:rsid w:val="00F03A87"/>
    <w:rsid w:val="00F05824"/>
    <w:rsid w:val="00F0719C"/>
    <w:rsid w:val="00F106DD"/>
    <w:rsid w:val="00F10702"/>
    <w:rsid w:val="00F1232D"/>
    <w:rsid w:val="00F12594"/>
    <w:rsid w:val="00F125A0"/>
    <w:rsid w:val="00F150DB"/>
    <w:rsid w:val="00F15B07"/>
    <w:rsid w:val="00F15D33"/>
    <w:rsid w:val="00F21D29"/>
    <w:rsid w:val="00F22638"/>
    <w:rsid w:val="00F3132B"/>
    <w:rsid w:val="00F324C5"/>
    <w:rsid w:val="00F33C86"/>
    <w:rsid w:val="00F341E4"/>
    <w:rsid w:val="00F349EB"/>
    <w:rsid w:val="00F34BBC"/>
    <w:rsid w:val="00F37296"/>
    <w:rsid w:val="00F4295E"/>
    <w:rsid w:val="00F4312C"/>
    <w:rsid w:val="00F43A0F"/>
    <w:rsid w:val="00F43CDD"/>
    <w:rsid w:val="00F5181C"/>
    <w:rsid w:val="00F54163"/>
    <w:rsid w:val="00F5477C"/>
    <w:rsid w:val="00F55CA4"/>
    <w:rsid w:val="00F5640F"/>
    <w:rsid w:val="00F5670F"/>
    <w:rsid w:val="00F57BDD"/>
    <w:rsid w:val="00F6103C"/>
    <w:rsid w:val="00F645DB"/>
    <w:rsid w:val="00F67103"/>
    <w:rsid w:val="00F71482"/>
    <w:rsid w:val="00F71680"/>
    <w:rsid w:val="00F85021"/>
    <w:rsid w:val="00F851CF"/>
    <w:rsid w:val="00F86499"/>
    <w:rsid w:val="00F93E9B"/>
    <w:rsid w:val="00F93FC0"/>
    <w:rsid w:val="00F95AB8"/>
    <w:rsid w:val="00F964E8"/>
    <w:rsid w:val="00F9783D"/>
    <w:rsid w:val="00F97BA9"/>
    <w:rsid w:val="00FA1B72"/>
    <w:rsid w:val="00FA212C"/>
    <w:rsid w:val="00FA463B"/>
    <w:rsid w:val="00FA497D"/>
    <w:rsid w:val="00FA4D65"/>
    <w:rsid w:val="00FA4E0F"/>
    <w:rsid w:val="00FA702E"/>
    <w:rsid w:val="00FA7421"/>
    <w:rsid w:val="00FA7DA7"/>
    <w:rsid w:val="00FB493B"/>
    <w:rsid w:val="00FB54A7"/>
    <w:rsid w:val="00FB681B"/>
    <w:rsid w:val="00FB77DC"/>
    <w:rsid w:val="00FB7EA8"/>
    <w:rsid w:val="00FC35F0"/>
    <w:rsid w:val="00FD0BDD"/>
    <w:rsid w:val="00FD16B4"/>
    <w:rsid w:val="00FD1C37"/>
    <w:rsid w:val="00FD4C8B"/>
    <w:rsid w:val="00FD5F63"/>
    <w:rsid w:val="00FE38C3"/>
    <w:rsid w:val="00FE48E0"/>
    <w:rsid w:val="00FF0EA2"/>
    <w:rsid w:val="00FF312D"/>
    <w:rsid w:val="00FF4DF0"/>
    <w:rsid w:val="00FF5906"/>
    <w:rsid w:val="00FF7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3B4202"/>
  <w15:docId w15:val="{E5111B6A-E52B-4BF6-AAB4-702E1FBA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C1277E"/>
    <w:rPr>
      <w:sz w:val="24"/>
      <w:szCs w:val="24"/>
    </w:rPr>
  </w:style>
  <w:style w:type="paragraph" w:styleId="Nagwek1">
    <w:name w:val="heading 1"/>
    <w:basedOn w:val="Normalny"/>
    <w:next w:val="Normalny"/>
    <w:link w:val="Nagwek1Znak"/>
    <w:qFormat/>
    <w:rsid w:val="000D6653"/>
    <w:pPr>
      <w:keepNext/>
      <w:spacing w:before="240" w:after="60"/>
      <w:outlineLvl w:val="0"/>
    </w:pPr>
    <w:rPr>
      <w:rFonts w:ascii="Arial" w:hAnsi="Arial"/>
      <w:b/>
      <w:kern w:val="28"/>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07327"/>
    <w:pPr>
      <w:tabs>
        <w:tab w:val="center" w:pos="4536"/>
        <w:tab w:val="right" w:pos="9072"/>
      </w:tabs>
    </w:pPr>
  </w:style>
  <w:style w:type="paragraph" w:styleId="Stopka">
    <w:name w:val="footer"/>
    <w:basedOn w:val="Normalny"/>
    <w:link w:val="StopkaZnak"/>
    <w:uiPriority w:val="99"/>
    <w:rsid w:val="00707327"/>
    <w:pPr>
      <w:tabs>
        <w:tab w:val="center" w:pos="4536"/>
        <w:tab w:val="right" w:pos="9072"/>
      </w:tabs>
    </w:pPr>
  </w:style>
  <w:style w:type="character" w:styleId="Hipercze">
    <w:name w:val="Hyperlink"/>
    <w:rsid w:val="000352AF"/>
    <w:rPr>
      <w:color w:val="0000FF"/>
      <w:u w:val="single"/>
    </w:rPr>
  </w:style>
  <w:style w:type="paragraph" w:styleId="Tekstkomentarza">
    <w:name w:val="annotation text"/>
    <w:basedOn w:val="Normalny"/>
    <w:link w:val="TekstkomentarzaZnak"/>
    <w:uiPriority w:val="99"/>
    <w:rsid w:val="00272410"/>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rsid w:val="00272410"/>
  </w:style>
  <w:style w:type="paragraph" w:customStyle="1" w:styleId="Tekstpodstawowy21">
    <w:name w:val="Tekst podstawowy 21"/>
    <w:basedOn w:val="Normalny"/>
    <w:rsid w:val="00272410"/>
    <w:pPr>
      <w:overflowPunct w:val="0"/>
      <w:autoSpaceDE w:val="0"/>
      <w:autoSpaceDN w:val="0"/>
      <w:adjustRightInd w:val="0"/>
      <w:textAlignment w:val="baseline"/>
    </w:pPr>
    <w:rPr>
      <w:szCs w:val="20"/>
    </w:rPr>
  </w:style>
  <w:style w:type="paragraph" w:styleId="Bezodstpw">
    <w:name w:val="No Spacing"/>
    <w:uiPriority w:val="1"/>
    <w:qFormat/>
    <w:rsid w:val="000401FD"/>
    <w:rPr>
      <w:rFonts w:ascii="Calibri" w:eastAsia="Calibri" w:hAnsi="Calibri"/>
      <w:sz w:val="22"/>
      <w:szCs w:val="22"/>
      <w:lang w:eastAsia="en-US"/>
    </w:rPr>
  </w:style>
  <w:style w:type="paragraph" w:styleId="Tekstdymka">
    <w:name w:val="Balloon Text"/>
    <w:basedOn w:val="Normalny"/>
    <w:link w:val="TekstdymkaZnak"/>
    <w:rsid w:val="00200FFA"/>
    <w:rPr>
      <w:rFonts w:ascii="Tahoma" w:hAnsi="Tahoma" w:cs="Tahoma"/>
      <w:sz w:val="16"/>
      <w:szCs w:val="16"/>
    </w:rPr>
  </w:style>
  <w:style w:type="character" w:customStyle="1" w:styleId="TekstdymkaZnak">
    <w:name w:val="Tekst dymka Znak"/>
    <w:basedOn w:val="Domylnaczcionkaakapitu"/>
    <w:link w:val="Tekstdymka"/>
    <w:rsid w:val="00200FFA"/>
    <w:rPr>
      <w:rFonts w:ascii="Tahoma" w:hAnsi="Tahoma" w:cs="Tahoma"/>
      <w:sz w:val="16"/>
      <w:szCs w:val="16"/>
    </w:rPr>
  </w:style>
  <w:style w:type="paragraph" w:styleId="Akapitzlist">
    <w:name w:val="List Paragraph"/>
    <w:aliases w:val="Punktor,Punktator,Akapit z listą32,maz_wyliczenie,opis dzialania,K-P_odwolanie,A_wyliczenie,Akapit z listą5,Normal,Akapit z listą3,Akapit z listą31,Normalny2,Asia 2  Akapit z listą,tekst normalny,Numerowanie,Akapit z listą BS,L1"/>
    <w:basedOn w:val="Normalny"/>
    <w:link w:val="AkapitzlistZnak"/>
    <w:uiPriority w:val="34"/>
    <w:qFormat/>
    <w:rsid w:val="00F15B07"/>
    <w:pPr>
      <w:ind w:left="720"/>
      <w:contextualSpacing/>
    </w:pPr>
  </w:style>
  <w:style w:type="table" w:styleId="Tabela-Siatka">
    <w:name w:val="Table Grid"/>
    <w:basedOn w:val="Standardowy"/>
    <w:rsid w:val="0015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D68A5"/>
    <w:rPr>
      <w:b/>
      <w:bCs/>
    </w:rPr>
  </w:style>
  <w:style w:type="character" w:customStyle="1" w:styleId="apple-converted-space">
    <w:name w:val="apple-converted-space"/>
    <w:basedOn w:val="Domylnaczcionkaakapitu"/>
    <w:rsid w:val="002022AF"/>
  </w:style>
  <w:style w:type="paragraph" w:customStyle="1" w:styleId="BodyText21">
    <w:name w:val="Body Text 21"/>
    <w:basedOn w:val="Normalny"/>
    <w:rsid w:val="00B7382B"/>
    <w:pPr>
      <w:widowControl w:val="0"/>
      <w:autoSpaceDE w:val="0"/>
      <w:autoSpaceDN w:val="0"/>
      <w:adjustRightInd w:val="0"/>
      <w:jc w:val="both"/>
    </w:pPr>
    <w:rPr>
      <w:sz w:val="20"/>
    </w:rPr>
  </w:style>
  <w:style w:type="paragraph" w:customStyle="1" w:styleId="Default">
    <w:name w:val="Default"/>
    <w:rsid w:val="001158B7"/>
    <w:pPr>
      <w:autoSpaceDE w:val="0"/>
      <w:autoSpaceDN w:val="0"/>
      <w:adjustRightInd w:val="0"/>
    </w:pPr>
    <w:rPr>
      <w:rFonts w:eastAsia="Calibri"/>
      <w:color w:val="000000"/>
      <w:sz w:val="24"/>
      <w:szCs w:val="24"/>
      <w:lang w:eastAsia="en-US"/>
    </w:rPr>
  </w:style>
  <w:style w:type="character" w:customStyle="1" w:styleId="Nagwek1Znak">
    <w:name w:val="Nagłówek 1 Znak"/>
    <w:basedOn w:val="Domylnaczcionkaakapitu"/>
    <w:link w:val="Nagwek1"/>
    <w:rsid w:val="000D6653"/>
    <w:rPr>
      <w:rFonts w:ascii="Arial" w:hAnsi="Arial"/>
      <w:b/>
      <w:kern w:val="28"/>
      <w:sz w:val="28"/>
    </w:rPr>
  </w:style>
  <w:style w:type="paragraph" w:styleId="Tekstprzypisudolnego">
    <w:name w:val="footnote text"/>
    <w:aliases w:val="Znak, Znak"/>
    <w:basedOn w:val="Normalny"/>
    <w:link w:val="TekstprzypisudolnegoZnak"/>
    <w:uiPriority w:val="99"/>
    <w:unhideWhenUsed/>
    <w:rsid w:val="000D6653"/>
    <w:rPr>
      <w:sz w:val="20"/>
      <w:szCs w:val="20"/>
    </w:rPr>
  </w:style>
  <w:style w:type="character" w:customStyle="1" w:styleId="TekstprzypisudolnegoZnak">
    <w:name w:val="Tekst przypisu dolnego Znak"/>
    <w:aliases w:val="Znak Znak, Znak Znak"/>
    <w:basedOn w:val="Domylnaczcionkaakapitu"/>
    <w:link w:val="Tekstprzypisudolnego"/>
    <w:uiPriority w:val="99"/>
    <w:rsid w:val="000D6653"/>
  </w:style>
  <w:style w:type="paragraph" w:styleId="Tekstpodstawowy">
    <w:name w:val="Body Text"/>
    <w:basedOn w:val="Normalny"/>
    <w:link w:val="TekstpodstawowyZnak"/>
    <w:unhideWhenUsed/>
    <w:rsid w:val="000D6653"/>
    <w:pPr>
      <w:widowControl w:val="0"/>
      <w:autoSpaceDE w:val="0"/>
      <w:autoSpaceDN w:val="0"/>
      <w:adjustRightInd w:val="0"/>
      <w:jc w:val="both"/>
    </w:pPr>
    <w:rPr>
      <w:b/>
      <w:szCs w:val="20"/>
    </w:rPr>
  </w:style>
  <w:style w:type="character" w:customStyle="1" w:styleId="TekstpodstawowyZnak">
    <w:name w:val="Tekst podstawowy Znak"/>
    <w:basedOn w:val="Domylnaczcionkaakapitu"/>
    <w:link w:val="Tekstpodstawowy"/>
    <w:rsid w:val="000D6653"/>
    <w:rPr>
      <w:b/>
      <w:sz w:val="24"/>
    </w:rPr>
  </w:style>
  <w:style w:type="character" w:styleId="Odwoanieprzypisudolnego">
    <w:name w:val="footnote reference"/>
    <w:uiPriority w:val="99"/>
    <w:unhideWhenUsed/>
    <w:rsid w:val="000D6653"/>
    <w:rPr>
      <w:rFonts w:ascii="Times New Roman" w:hAnsi="Times New Roman" w:cs="Times New Roman" w:hint="default"/>
      <w:vertAlign w:val="superscript"/>
    </w:rPr>
  </w:style>
  <w:style w:type="character" w:customStyle="1" w:styleId="AkapitzlistZnak">
    <w:name w:val="Akapit z listą Znak"/>
    <w:aliases w:val="Punktor Znak,Punktator Znak,Akapit z listą32 Znak,maz_wyliczenie Znak,opis dzialania Znak,K-P_odwolanie Znak,A_wyliczenie Znak,Akapit z listą5 Znak,Normal Znak,Akapit z listą3 Znak,Akapit z listą31 Znak,Normalny2 Znak,L1 Znak"/>
    <w:link w:val="Akapitzlist"/>
    <w:uiPriority w:val="99"/>
    <w:qFormat/>
    <w:rsid w:val="00E761BE"/>
    <w:rPr>
      <w:sz w:val="24"/>
      <w:szCs w:val="24"/>
    </w:rPr>
  </w:style>
  <w:style w:type="character" w:customStyle="1" w:styleId="StopkaZnak">
    <w:name w:val="Stopka Znak"/>
    <w:basedOn w:val="Domylnaczcionkaakapitu"/>
    <w:link w:val="Stopka"/>
    <w:uiPriority w:val="99"/>
    <w:rsid w:val="00AD4786"/>
    <w:rPr>
      <w:sz w:val="24"/>
      <w:szCs w:val="24"/>
    </w:rPr>
  </w:style>
  <w:style w:type="character" w:customStyle="1" w:styleId="Inne">
    <w:name w:val="Inne_"/>
    <w:basedOn w:val="Domylnaczcionkaakapitu"/>
    <w:link w:val="Inne0"/>
    <w:rsid w:val="009063F4"/>
    <w:rPr>
      <w:rFonts w:ascii="Microsoft Sans Serif" w:eastAsia="Microsoft Sans Serif" w:hAnsi="Microsoft Sans Serif" w:cs="Microsoft Sans Serif"/>
      <w:sz w:val="18"/>
      <w:szCs w:val="18"/>
      <w:shd w:val="clear" w:color="auto" w:fill="FFFFFF"/>
    </w:rPr>
  </w:style>
  <w:style w:type="character" w:customStyle="1" w:styleId="Teksttreci2">
    <w:name w:val="Tekst treści (2)_"/>
    <w:basedOn w:val="Domylnaczcionkaakapitu"/>
    <w:link w:val="Teksttreci20"/>
    <w:rsid w:val="009063F4"/>
    <w:rPr>
      <w:rFonts w:ascii="Arial" w:eastAsia="Arial" w:hAnsi="Arial" w:cs="Arial"/>
      <w:shd w:val="clear" w:color="auto" w:fill="FFFFFF"/>
    </w:rPr>
  </w:style>
  <w:style w:type="paragraph" w:customStyle="1" w:styleId="Inne0">
    <w:name w:val="Inne"/>
    <w:basedOn w:val="Normalny"/>
    <w:link w:val="Inne"/>
    <w:rsid w:val="009063F4"/>
    <w:pPr>
      <w:widowControl w:val="0"/>
      <w:shd w:val="clear" w:color="auto" w:fill="FFFFFF"/>
      <w:spacing w:after="300" w:line="360" w:lineRule="auto"/>
    </w:pPr>
    <w:rPr>
      <w:rFonts w:ascii="Microsoft Sans Serif" w:eastAsia="Microsoft Sans Serif" w:hAnsi="Microsoft Sans Serif" w:cs="Microsoft Sans Serif"/>
      <w:sz w:val="18"/>
      <w:szCs w:val="18"/>
    </w:rPr>
  </w:style>
  <w:style w:type="paragraph" w:customStyle="1" w:styleId="Teksttreci20">
    <w:name w:val="Tekst treści (2)"/>
    <w:basedOn w:val="Normalny"/>
    <w:link w:val="Teksttreci2"/>
    <w:rsid w:val="009063F4"/>
    <w:pPr>
      <w:widowControl w:val="0"/>
      <w:shd w:val="clear" w:color="auto" w:fill="FFFFFF"/>
      <w:spacing w:after="340" w:line="360" w:lineRule="auto"/>
      <w:ind w:firstLine="70"/>
    </w:pPr>
    <w:rPr>
      <w:rFonts w:ascii="Arial" w:eastAsia="Arial" w:hAnsi="Arial" w:cs="Arial"/>
      <w:sz w:val="20"/>
      <w:szCs w:val="20"/>
    </w:rPr>
  </w:style>
  <w:style w:type="character" w:customStyle="1" w:styleId="Bodytext2">
    <w:name w:val="Body text (2)_"/>
    <w:basedOn w:val="Domylnaczcionkaakapitu"/>
    <w:link w:val="Bodytext20"/>
    <w:rsid w:val="00E0669E"/>
    <w:rPr>
      <w:rFonts w:ascii="Calibri" w:eastAsia="Calibri" w:hAnsi="Calibri" w:cs="Calibri"/>
      <w:shd w:val="clear" w:color="auto" w:fill="FFFFFF"/>
    </w:rPr>
  </w:style>
  <w:style w:type="character" w:customStyle="1" w:styleId="Bodytext3">
    <w:name w:val="Body text (3)_"/>
    <w:basedOn w:val="Domylnaczcionkaakapitu"/>
    <w:link w:val="Bodytext30"/>
    <w:rsid w:val="00E0669E"/>
    <w:rPr>
      <w:rFonts w:ascii="Calibri" w:eastAsia="Calibri" w:hAnsi="Calibri" w:cs="Calibri"/>
      <w:b/>
      <w:bCs/>
      <w:sz w:val="21"/>
      <w:szCs w:val="21"/>
      <w:shd w:val="clear" w:color="auto" w:fill="FFFFFF"/>
    </w:rPr>
  </w:style>
  <w:style w:type="character" w:customStyle="1" w:styleId="Bodytext310ptNotBold">
    <w:name w:val="Body text (3) + 10 pt;Not Bold"/>
    <w:basedOn w:val="Bodytext3"/>
    <w:rsid w:val="00E0669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105ptItalic">
    <w:name w:val="Body text (2) + 10.5 pt;Italic"/>
    <w:basedOn w:val="Bodytext2"/>
    <w:rsid w:val="00E0669E"/>
    <w:rPr>
      <w:rFonts w:ascii="Calibri" w:eastAsia="Calibri" w:hAnsi="Calibri" w:cs="Calibri"/>
      <w:i/>
      <w:iCs/>
      <w:color w:val="000000"/>
      <w:spacing w:val="0"/>
      <w:w w:val="100"/>
      <w:position w:val="0"/>
      <w:sz w:val="21"/>
      <w:szCs w:val="21"/>
      <w:shd w:val="clear" w:color="auto" w:fill="FFFFFF"/>
      <w:lang w:val="pl-PL" w:eastAsia="pl-PL" w:bidi="pl-PL"/>
    </w:rPr>
  </w:style>
  <w:style w:type="character" w:customStyle="1" w:styleId="Bodytext4">
    <w:name w:val="Body text (4)_"/>
    <w:basedOn w:val="Domylnaczcionkaakapitu"/>
    <w:link w:val="Bodytext40"/>
    <w:rsid w:val="00E0669E"/>
    <w:rPr>
      <w:rFonts w:ascii="Calibri" w:eastAsia="Calibri" w:hAnsi="Calibri" w:cs="Calibri"/>
      <w:b/>
      <w:bCs/>
      <w:i/>
      <w:iCs/>
      <w:shd w:val="clear" w:color="auto" w:fill="FFFFFF"/>
    </w:rPr>
  </w:style>
  <w:style w:type="paragraph" w:customStyle="1" w:styleId="Bodytext20">
    <w:name w:val="Body text (2)"/>
    <w:basedOn w:val="Normalny"/>
    <w:link w:val="Bodytext2"/>
    <w:rsid w:val="00E0669E"/>
    <w:pPr>
      <w:widowControl w:val="0"/>
      <w:shd w:val="clear" w:color="auto" w:fill="FFFFFF"/>
      <w:spacing w:after="540" w:line="0" w:lineRule="atLeast"/>
      <w:jc w:val="right"/>
    </w:pPr>
    <w:rPr>
      <w:rFonts w:ascii="Calibri" w:eastAsia="Calibri" w:hAnsi="Calibri" w:cs="Calibri"/>
      <w:sz w:val="20"/>
      <w:szCs w:val="20"/>
    </w:rPr>
  </w:style>
  <w:style w:type="paragraph" w:customStyle="1" w:styleId="Bodytext30">
    <w:name w:val="Body text (3)"/>
    <w:basedOn w:val="Normalny"/>
    <w:link w:val="Bodytext3"/>
    <w:rsid w:val="00E0669E"/>
    <w:pPr>
      <w:widowControl w:val="0"/>
      <w:shd w:val="clear" w:color="auto" w:fill="FFFFFF"/>
      <w:spacing w:before="120" w:after="300" w:line="0" w:lineRule="atLeast"/>
    </w:pPr>
    <w:rPr>
      <w:rFonts w:ascii="Calibri" w:eastAsia="Calibri" w:hAnsi="Calibri" w:cs="Calibri"/>
      <w:b/>
      <w:bCs/>
      <w:sz w:val="21"/>
      <w:szCs w:val="21"/>
    </w:rPr>
  </w:style>
  <w:style w:type="paragraph" w:customStyle="1" w:styleId="Bodytext40">
    <w:name w:val="Body text (4)"/>
    <w:basedOn w:val="Normalny"/>
    <w:link w:val="Bodytext4"/>
    <w:rsid w:val="00E0669E"/>
    <w:pPr>
      <w:widowControl w:val="0"/>
      <w:shd w:val="clear" w:color="auto" w:fill="FFFFFF"/>
      <w:spacing w:before="120" w:after="120" w:line="312" w:lineRule="exact"/>
      <w:ind w:firstLine="760"/>
    </w:pPr>
    <w:rPr>
      <w:rFonts w:ascii="Calibri" w:eastAsia="Calibri" w:hAnsi="Calibri" w:cs="Calibri"/>
      <w:b/>
      <w:bCs/>
      <w:i/>
      <w:iCs/>
      <w:sz w:val="20"/>
      <w:szCs w:val="20"/>
    </w:rPr>
  </w:style>
  <w:style w:type="character" w:customStyle="1" w:styleId="Bodytext4NotBold">
    <w:name w:val="Body text (4) + Not Bold"/>
    <w:basedOn w:val="Bodytext4"/>
    <w:rsid w:val="00E0669E"/>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5">
    <w:name w:val="Body text (5)"/>
    <w:basedOn w:val="Domylnaczcionkaakapitu"/>
    <w:rsid w:val="00E0669E"/>
    <w:rPr>
      <w:rFonts w:ascii="Calibri" w:eastAsia="Calibri" w:hAnsi="Calibri" w:cs="Calibri"/>
      <w:b/>
      <w:bCs/>
      <w:i w:val="0"/>
      <w:iCs w:val="0"/>
      <w:smallCaps w:val="0"/>
      <w:strike w:val="0"/>
      <w:sz w:val="24"/>
      <w:szCs w:val="24"/>
      <w:u w:val="none"/>
    </w:rPr>
  </w:style>
  <w:style w:type="paragraph" w:styleId="Tekstprzypisukocowego">
    <w:name w:val="endnote text"/>
    <w:basedOn w:val="Normalny"/>
    <w:link w:val="TekstprzypisukocowegoZnak"/>
    <w:semiHidden/>
    <w:unhideWhenUsed/>
    <w:rsid w:val="00E0669E"/>
    <w:rPr>
      <w:sz w:val="20"/>
      <w:szCs w:val="20"/>
    </w:rPr>
  </w:style>
  <w:style w:type="character" w:customStyle="1" w:styleId="TekstprzypisukocowegoZnak">
    <w:name w:val="Tekst przypisu końcowego Znak"/>
    <w:basedOn w:val="Domylnaczcionkaakapitu"/>
    <w:link w:val="Tekstprzypisukocowego"/>
    <w:semiHidden/>
    <w:rsid w:val="00E0669E"/>
  </w:style>
  <w:style w:type="character" w:styleId="Odwoanieprzypisukocowego">
    <w:name w:val="endnote reference"/>
    <w:basedOn w:val="Domylnaczcionkaakapitu"/>
    <w:semiHidden/>
    <w:unhideWhenUsed/>
    <w:rsid w:val="00E0669E"/>
    <w:rPr>
      <w:vertAlign w:val="superscript"/>
    </w:rPr>
  </w:style>
  <w:style w:type="character" w:styleId="Odwoaniedokomentarza">
    <w:name w:val="annotation reference"/>
    <w:basedOn w:val="Domylnaczcionkaakapitu"/>
    <w:uiPriority w:val="99"/>
    <w:unhideWhenUsed/>
    <w:rsid w:val="003F545B"/>
    <w:rPr>
      <w:sz w:val="16"/>
      <w:szCs w:val="16"/>
    </w:rPr>
  </w:style>
  <w:style w:type="paragraph" w:styleId="NormalnyWeb">
    <w:name w:val="Normal (Web)"/>
    <w:basedOn w:val="Normalny"/>
    <w:uiPriority w:val="99"/>
    <w:semiHidden/>
    <w:unhideWhenUsed/>
    <w:rsid w:val="00152FA7"/>
    <w:pPr>
      <w:spacing w:before="100" w:beforeAutospacing="1" w:after="100" w:afterAutospacing="1"/>
    </w:pPr>
  </w:style>
  <w:style w:type="paragraph" w:customStyle="1" w:styleId="FirstParagraph">
    <w:name w:val="First Paragraph"/>
    <w:basedOn w:val="Tekstpodstawowy"/>
    <w:next w:val="Tekstpodstawowy"/>
    <w:qFormat/>
    <w:rsid w:val="00650D6F"/>
    <w:pPr>
      <w:widowControl/>
      <w:autoSpaceDE/>
      <w:autoSpaceDN/>
      <w:adjustRightInd/>
      <w:spacing w:before="180" w:after="180"/>
      <w:jc w:val="left"/>
    </w:pPr>
    <w:rPr>
      <w:rFonts w:asciiTheme="minorHAnsi" w:eastAsiaTheme="minorHAnsi" w:hAnsiTheme="minorHAnsi" w:cstheme="minorBidi"/>
      <w:b w:val="0"/>
      <w:szCs w:val="24"/>
      <w:lang w:val="en-US" w:eastAsia="en-US"/>
    </w:rPr>
  </w:style>
  <w:style w:type="paragraph" w:customStyle="1" w:styleId="Compact">
    <w:name w:val="Compact"/>
    <w:basedOn w:val="Tekstpodstawowy"/>
    <w:qFormat/>
    <w:rsid w:val="00650D6F"/>
    <w:pPr>
      <w:widowControl/>
      <w:autoSpaceDE/>
      <w:autoSpaceDN/>
      <w:adjustRightInd/>
      <w:spacing w:before="36" w:after="36"/>
      <w:jc w:val="left"/>
    </w:pPr>
    <w:rPr>
      <w:rFonts w:asciiTheme="minorHAnsi" w:eastAsiaTheme="minorHAnsi" w:hAnsiTheme="minorHAnsi" w:cstheme="minorBidi"/>
      <w:b w:val="0"/>
      <w:szCs w:val="24"/>
      <w:lang w:val="en-US" w:eastAsia="en-US"/>
    </w:rPr>
  </w:style>
  <w:style w:type="paragraph" w:styleId="Tematkomentarza">
    <w:name w:val="annotation subject"/>
    <w:basedOn w:val="Tekstkomentarza"/>
    <w:next w:val="Tekstkomentarza"/>
    <w:link w:val="TematkomentarzaZnak"/>
    <w:semiHidden/>
    <w:unhideWhenUsed/>
    <w:rsid w:val="00086362"/>
    <w:pPr>
      <w:overflowPunct/>
      <w:autoSpaceDE/>
      <w:autoSpaceDN/>
      <w:adjustRightInd/>
      <w:textAlignment w:val="auto"/>
    </w:pPr>
    <w:rPr>
      <w:b/>
      <w:bCs/>
    </w:rPr>
  </w:style>
  <w:style w:type="character" w:customStyle="1" w:styleId="TematkomentarzaZnak">
    <w:name w:val="Temat komentarza Znak"/>
    <w:basedOn w:val="TekstkomentarzaZnak"/>
    <w:link w:val="Tematkomentarza"/>
    <w:semiHidden/>
    <w:rsid w:val="00086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9413">
      <w:bodyDiv w:val="1"/>
      <w:marLeft w:val="0"/>
      <w:marRight w:val="0"/>
      <w:marTop w:val="0"/>
      <w:marBottom w:val="0"/>
      <w:divBdr>
        <w:top w:val="none" w:sz="0" w:space="0" w:color="auto"/>
        <w:left w:val="none" w:sz="0" w:space="0" w:color="auto"/>
        <w:bottom w:val="none" w:sz="0" w:space="0" w:color="auto"/>
        <w:right w:val="none" w:sz="0" w:space="0" w:color="auto"/>
      </w:divBdr>
    </w:div>
    <w:div w:id="361322339">
      <w:bodyDiv w:val="1"/>
      <w:marLeft w:val="0"/>
      <w:marRight w:val="0"/>
      <w:marTop w:val="0"/>
      <w:marBottom w:val="0"/>
      <w:divBdr>
        <w:top w:val="none" w:sz="0" w:space="0" w:color="auto"/>
        <w:left w:val="none" w:sz="0" w:space="0" w:color="auto"/>
        <w:bottom w:val="none" w:sz="0" w:space="0" w:color="auto"/>
        <w:right w:val="none" w:sz="0" w:space="0" w:color="auto"/>
      </w:divBdr>
    </w:div>
    <w:div w:id="640694137">
      <w:bodyDiv w:val="1"/>
      <w:marLeft w:val="0"/>
      <w:marRight w:val="0"/>
      <w:marTop w:val="0"/>
      <w:marBottom w:val="0"/>
      <w:divBdr>
        <w:top w:val="none" w:sz="0" w:space="0" w:color="auto"/>
        <w:left w:val="none" w:sz="0" w:space="0" w:color="auto"/>
        <w:bottom w:val="none" w:sz="0" w:space="0" w:color="auto"/>
        <w:right w:val="none" w:sz="0" w:space="0" w:color="auto"/>
      </w:divBdr>
    </w:div>
    <w:div w:id="820392561">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351251822">
      <w:bodyDiv w:val="1"/>
      <w:marLeft w:val="0"/>
      <w:marRight w:val="0"/>
      <w:marTop w:val="0"/>
      <w:marBottom w:val="0"/>
      <w:divBdr>
        <w:top w:val="none" w:sz="0" w:space="0" w:color="auto"/>
        <w:left w:val="none" w:sz="0" w:space="0" w:color="auto"/>
        <w:bottom w:val="none" w:sz="0" w:space="0" w:color="auto"/>
        <w:right w:val="none" w:sz="0" w:space="0" w:color="auto"/>
      </w:divBdr>
    </w:div>
    <w:div w:id="2017346039">
      <w:bodyDiv w:val="1"/>
      <w:marLeft w:val="0"/>
      <w:marRight w:val="0"/>
      <w:marTop w:val="0"/>
      <w:marBottom w:val="0"/>
      <w:divBdr>
        <w:top w:val="none" w:sz="0" w:space="0" w:color="auto"/>
        <w:left w:val="none" w:sz="0" w:space="0" w:color="auto"/>
        <w:bottom w:val="none" w:sz="0" w:space="0" w:color="auto"/>
        <w:right w:val="none" w:sz="0" w:space="0" w:color="auto"/>
      </w:divBdr>
    </w:div>
    <w:div w:id="20953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gdzp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9F4E-37EC-456C-91E2-3104FCAC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9027</Words>
  <Characters>59415</Characters>
  <Application>Microsoft Office Word</Application>
  <DocSecurity>0</DocSecurity>
  <Lines>495</Lines>
  <Paragraphs>136</Paragraphs>
  <ScaleCrop>false</ScaleCrop>
  <HeadingPairs>
    <vt:vector size="2" baseType="variant">
      <vt:variant>
        <vt:lpstr>Tytuł</vt:lpstr>
      </vt:variant>
      <vt:variant>
        <vt:i4>1</vt:i4>
      </vt:variant>
    </vt:vector>
  </HeadingPairs>
  <TitlesOfParts>
    <vt:vector size="1" baseType="lpstr">
      <vt:lpstr>Sz</vt:lpstr>
    </vt:vector>
  </TitlesOfParts>
  <Company>Urząd Miasta Tarnowa</Company>
  <LinksUpToDate>false</LinksUpToDate>
  <CharactersWithSpaces>68306</CharactersWithSpaces>
  <SharedDoc>false</SharedDoc>
  <HLinks>
    <vt:vector size="6" baseType="variant">
      <vt:variant>
        <vt:i4>1769475</vt:i4>
      </vt:variant>
      <vt:variant>
        <vt:i4>0</vt:i4>
      </vt:variant>
      <vt:variant>
        <vt:i4>0</vt:i4>
      </vt:variant>
      <vt:variant>
        <vt:i4>5</vt:i4>
      </vt:variant>
      <vt:variant>
        <vt:lpwstr>http://www.puk.tarnow.pl/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Referat Krajobrazu Miasta</dc:creator>
  <cp:lastModifiedBy>Krzysztof</cp:lastModifiedBy>
  <cp:revision>11</cp:revision>
  <cp:lastPrinted>2019-08-29T13:14:00Z</cp:lastPrinted>
  <dcterms:created xsi:type="dcterms:W3CDTF">2019-09-05T06:36:00Z</dcterms:created>
  <dcterms:modified xsi:type="dcterms:W3CDTF">2019-09-05T08:14:00Z</dcterms:modified>
</cp:coreProperties>
</file>